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Сальский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405D8A" w:rsidP="000C0007">
      <w:pPr>
        <w:jc w:val="center"/>
        <w:rPr>
          <w:b/>
          <w:sz w:val="44"/>
        </w:rPr>
      </w:pPr>
      <w:r w:rsidRPr="00405D8A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  <w:t xml:space="preserve">                </w:t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Собрания депутатов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>О  бюджете  Гигантовского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сельского поселения Сальского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Собранием депутатов Гигантовского</w:t>
      </w:r>
    </w:p>
    <w:p w:rsidR="000C0007" w:rsidRPr="00783E1D" w:rsidRDefault="000C0007" w:rsidP="000C0007">
      <w:pPr>
        <w:pStyle w:val="ae"/>
        <w:ind w:right="312"/>
        <w:rPr>
          <w:b/>
          <w:color w:val="000000" w:themeColor="text1"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</w:t>
      </w:r>
      <w:r w:rsidRPr="00783E1D">
        <w:rPr>
          <w:b/>
          <w:color w:val="000000" w:themeColor="text1"/>
          <w:sz w:val="28"/>
          <w:szCs w:val="28"/>
        </w:rPr>
        <w:t xml:space="preserve">поселения                             </w:t>
      </w:r>
      <w:r w:rsidR="000712C9" w:rsidRPr="00783E1D">
        <w:rPr>
          <w:b/>
          <w:color w:val="000000" w:themeColor="text1"/>
          <w:sz w:val="28"/>
          <w:szCs w:val="28"/>
        </w:rPr>
        <w:t xml:space="preserve">                              </w:t>
      </w:r>
      <w:r w:rsidRPr="00783E1D">
        <w:rPr>
          <w:b/>
          <w:color w:val="000000" w:themeColor="text1"/>
          <w:sz w:val="28"/>
          <w:szCs w:val="28"/>
        </w:rPr>
        <w:t xml:space="preserve"> </w:t>
      </w:r>
      <w:r w:rsidR="00D9004E" w:rsidRPr="00783E1D">
        <w:rPr>
          <w:b/>
          <w:color w:val="000000" w:themeColor="text1"/>
          <w:sz w:val="28"/>
          <w:szCs w:val="28"/>
        </w:rPr>
        <w:t>24 мая</w:t>
      </w:r>
      <w:r w:rsidRPr="00783E1D">
        <w:rPr>
          <w:b/>
          <w:color w:val="000000" w:themeColor="text1"/>
          <w:sz w:val="28"/>
          <w:szCs w:val="28"/>
        </w:rPr>
        <w:t xml:space="preserve">  2023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 депутатов Гигантовского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C55B4" w:rsidRDefault="002C55B4" w:rsidP="002C55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>Внести в решение Собрания депутатов Гиганто</w:t>
      </w:r>
      <w:r>
        <w:rPr>
          <w:sz w:val="28"/>
          <w:szCs w:val="28"/>
        </w:rPr>
        <w:t>вского сельского поселения от 27.12.2022 № 80</w:t>
      </w:r>
      <w:r w:rsidRPr="00C7308E">
        <w:rPr>
          <w:sz w:val="28"/>
          <w:szCs w:val="28"/>
        </w:rPr>
        <w:t xml:space="preserve"> «О бюджете Гигантовс</w:t>
      </w:r>
      <w:r>
        <w:rPr>
          <w:sz w:val="28"/>
          <w:szCs w:val="28"/>
        </w:rPr>
        <w:t>кого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AF130E">
        <w:rPr>
          <w:sz w:val="28"/>
          <w:szCs w:val="28"/>
        </w:rPr>
        <w:t>селения Сальского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CF1FC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CF1FC4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5B0D4A" w:rsidRPr="005B0D4A" w:rsidTr="005B0D4A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4A" w:rsidRPr="005B0D4A" w:rsidRDefault="005B0D4A" w:rsidP="005B0D4A">
            <w:pPr>
              <w:jc w:val="both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D4A" w:rsidRPr="005B0D4A" w:rsidRDefault="005B0D4A" w:rsidP="005B0D4A">
            <w:pPr>
              <w:jc w:val="center"/>
              <w:rPr>
                <w:color w:val="000000" w:themeColor="text1"/>
              </w:rPr>
            </w:pPr>
            <w:r w:rsidRPr="005B0D4A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14 684,7</w:t>
            </w:r>
            <w:r w:rsidR="00060C5F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D4A" w:rsidRPr="005B0D4A" w:rsidRDefault="005B0D4A" w:rsidP="005B0D4A">
            <w:pPr>
              <w:jc w:val="center"/>
              <w:rPr>
                <w:b/>
                <w:color w:val="000000" w:themeColor="text1"/>
              </w:rPr>
            </w:pPr>
            <w:r w:rsidRPr="005B0D4A">
              <w:rPr>
                <w:b/>
                <w:color w:val="000000" w:themeColor="text1"/>
              </w:rPr>
              <w:t>16 080,20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13 218,0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13 217,40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1 552,80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</w:t>
            </w:r>
            <w:r w:rsidRPr="00830580">
              <w:rPr>
                <w:color w:val="000000" w:themeColor="text1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1 552,80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100,40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100,40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9 266,8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8 991,20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9 266,8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8 991,20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2 572,80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623,50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1 902,30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</w:t>
            </w:r>
            <w:r w:rsidRPr="00830580">
              <w:rPr>
                <w:color w:val="000000" w:themeColor="text1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Межбюджетные трансферты, передаваемые бюджетам муниципальных районов из бюджетов поселений по </w:t>
            </w:r>
            <w:r w:rsidRPr="00830580">
              <w:rPr>
                <w:color w:val="000000" w:themeColor="text1"/>
              </w:rPr>
              <w:lastRenderedPageBreak/>
              <w:t>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215,7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2 562,80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</w:t>
            </w:r>
            <w:r w:rsidRPr="00830580">
              <w:rPr>
                <w:color w:val="000000" w:themeColor="text1"/>
              </w:rPr>
              <w:lastRenderedPageBreak/>
              <w:t>программы Гигантовского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</w:t>
            </w:r>
            <w:r w:rsidRPr="00830580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830580">
              <w:rPr>
                <w:color w:val="000000" w:themeColor="text1"/>
              </w:rPr>
              <w:lastRenderedPageBreak/>
              <w:t>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2 087,80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2 087,80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</w:t>
            </w:r>
            <w:r w:rsidRPr="00830580">
              <w:rPr>
                <w:color w:val="000000" w:themeColor="text1"/>
              </w:rPr>
              <w:lastRenderedPageBreak/>
              <w:t>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952,70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7 774,70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7 574,70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54 814,</w:t>
            </w:r>
            <w:r w:rsidRPr="008200CE">
              <w:rPr>
                <w:color w:val="000000" w:themeColor="text1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9 411,20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</w:t>
            </w:r>
            <w:r w:rsidRPr="00830580">
              <w:rPr>
                <w:color w:val="000000" w:themeColor="text1"/>
              </w:rPr>
              <w:lastRenderedPageBreak/>
              <w:t>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27,00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</w:t>
            </w:r>
            <w:r w:rsidRPr="00830580">
              <w:rPr>
                <w:color w:val="000000" w:themeColor="text1"/>
              </w:rPr>
              <w:lastRenderedPageBreak/>
              <w:t>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1 699,20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53 088,</w:t>
            </w:r>
            <w:r w:rsidRPr="008200CE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7 685,00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4 500,00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прочие мероприятия по благоустройству в рамках подпрограммы </w:t>
            </w:r>
            <w:r w:rsidRPr="00830580">
              <w:rPr>
                <w:color w:val="000000" w:themeColor="text1"/>
              </w:rPr>
              <w:lastRenderedPageBreak/>
              <w:t>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8 091,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3 185,00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8 091,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3 185,00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мероприятия по </w:t>
            </w:r>
            <w:r w:rsidRPr="00830580">
              <w:rPr>
                <w:color w:val="000000" w:themeColor="text1"/>
              </w:rPr>
              <w:lastRenderedPageBreak/>
              <w:t>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</w:t>
            </w:r>
            <w:r w:rsidRPr="00830580">
              <w:rPr>
                <w:color w:val="000000" w:themeColor="text1"/>
              </w:rPr>
              <w:lastRenderedPageBreak/>
              <w:t>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609,5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609,5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</w:t>
            </w:r>
            <w:r w:rsidRPr="00830580">
              <w:rPr>
                <w:color w:val="000000" w:themeColor="text1"/>
              </w:rPr>
              <w:lastRenderedPageBreak/>
              <w:t>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84,</w:t>
            </w:r>
            <w:r w:rsidRPr="008200CE">
              <w:rPr>
                <w:color w:val="000000" w:themeColor="text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Проведение комплексной оценки профессиональной компетенции, дополнительное </w:t>
            </w:r>
            <w:r w:rsidRPr="00830580">
              <w:rPr>
                <w:color w:val="000000" w:themeColor="text1"/>
              </w:rPr>
              <w:lastRenderedPageBreak/>
              <w:t>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16 040,80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 xml:space="preserve">Выплата муниципальной пенсии за выслугу лет лицам, </w:t>
            </w:r>
            <w:r w:rsidRPr="00830580">
              <w:rPr>
                <w:color w:val="000000" w:themeColor="text1"/>
              </w:rPr>
              <w:lastRenderedPageBreak/>
              <w:t>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793,</w:t>
            </w:r>
            <w:r w:rsidRPr="008200CE">
              <w:rPr>
                <w:color w:val="000000" w:themeColor="text1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1 000,00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206,4</w:t>
            </w:r>
            <w:r w:rsidRPr="008200CE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</w:tr>
      <w:tr w:rsidR="00830580" w:rsidRPr="00830580" w:rsidTr="00830580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580" w:rsidRPr="00830580" w:rsidRDefault="00830580" w:rsidP="00830580">
            <w:pPr>
              <w:jc w:val="both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580" w:rsidRPr="00830580" w:rsidRDefault="00830580" w:rsidP="00830580">
            <w:pPr>
              <w:jc w:val="center"/>
              <w:rPr>
                <w:color w:val="000000" w:themeColor="text1"/>
              </w:rPr>
            </w:pPr>
            <w:r w:rsidRPr="00830580">
              <w:rPr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93 407,8</w:t>
            </w:r>
            <w:r w:rsidRPr="008200CE"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580" w:rsidRPr="00830580" w:rsidRDefault="00830580" w:rsidP="00830580">
            <w:pPr>
              <w:jc w:val="center"/>
              <w:rPr>
                <w:b/>
                <w:color w:val="000000" w:themeColor="text1"/>
              </w:rPr>
            </w:pPr>
            <w:r w:rsidRPr="00830580">
              <w:rPr>
                <w:b/>
                <w:color w:val="000000" w:themeColor="text1"/>
              </w:rPr>
              <w:t>51 879,60</w:t>
            </w:r>
          </w:p>
        </w:tc>
      </w:tr>
    </w:tbl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</w:t>
      </w:r>
      <w:r w:rsidR="00507F35" w:rsidRPr="00DF7DA5">
        <w:rPr>
          <w:sz w:val="28"/>
          <w:szCs w:val="28"/>
        </w:rPr>
        <w:t>еления Сальск</w:t>
      </w:r>
      <w:r w:rsidR="001961E0"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282C4B" w:rsidRPr="00282C4B" w:rsidTr="00E01FF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C4B" w:rsidRPr="00F63FA9" w:rsidRDefault="00282C4B" w:rsidP="00282C4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D53825" w:rsidRPr="00282C4B" w:rsidTr="00751CF6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825" w:rsidRPr="00282C4B" w:rsidRDefault="00D53825" w:rsidP="00282C4B">
            <w:pPr>
              <w:jc w:val="both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  <w:r w:rsidRPr="00282C4B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825" w:rsidRPr="00282C4B" w:rsidRDefault="00D53825" w:rsidP="00751C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825" w:rsidRPr="00D53825" w:rsidRDefault="00D53825" w:rsidP="005B0D4A">
            <w:pPr>
              <w:jc w:val="center"/>
              <w:rPr>
                <w:b/>
                <w:iCs/>
                <w:color w:val="000000"/>
              </w:rPr>
            </w:pPr>
            <w:r w:rsidRPr="00D53825">
              <w:rPr>
                <w:b/>
                <w:iCs/>
                <w:color w:val="000000"/>
              </w:rPr>
              <w:t>51 879,60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1 552,80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</w:t>
            </w:r>
            <w:r w:rsidRPr="003D1BCC">
              <w:rPr>
                <w:bCs/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100,40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9 266,8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8 991,20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623,50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1 902,30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47,00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</w:t>
            </w:r>
            <w:r w:rsidRPr="003D1BCC">
              <w:rPr>
                <w:bCs/>
                <w:color w:val="000000"/>
              </w:rPr>
              <w:lastRenderedPageBreak/>
              <w:t>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215,7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</w:t>
            </w:r>
            <w:r w:rsidRPr="003D1BCC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3D1BCC">
              <w:rPr>
                <w:bCs/>
                <w:color w:val="000000"/>
              </w:rPr>
              <w:lastRenderedPageBreak/>
              <w:t>самоуправления Гигантовского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2 087,80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952,70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</w:t>
            </w:r>
            <w:r w:rsidRPr="003D1BCC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7 574,70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27,00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</w:t>
            </w:r>
            <w:r w:rsidRPr="003D1BCC">
              <w:rPr>
                <w:bCs/>
                <w:color w:val="000000"/>
              </w:rPr>
              <w:lastRenderedPageBreak/>
              <w:t>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1 699,20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4 500,00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</w:t>
            </w:r>
            <w:r w:rsidRPr="003D1BC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8 091,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3 185,00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609,5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</w:t>
            </w:r>
            <w:r w:rsidRPr="003D1BCC">
              <w:rPr>
                <w:bCs/>
                <w:color w:val="000000"/>
              </w:rPr>
              <w:lastRenderedPageBreak/>
              <w:t>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84,</w:t>
            </w:r>
            <w:r>
              <w:rPr>
                <w:i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16 040,80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400,00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Гигантовского сельского </w:t>
            </w:r>
            <w:r w:rsidRPr="003D1BCC">
              <w:rPr>
                <w:bCs/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793,</w:t>
            </w:r>
            <w:r>
              <w:rPr>
                <w:iCs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1 000,00</w:t>
            </w:r>
          </w:p>
        </w:tc>
      </w:tr>
      <w:tr w:rsidR="003D1BCC" w:rsidRPr="003D1BCC" w:rsidTr="003D1BC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BCC" w:rsidRPr="003D1BCC" w:rsidRDefault="003D1BCC" w:rsidP="003D1BCC">
            <w:pPr>
              <w:jc w:val="both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BCC" w:rsidRPr="003D1BCC" w:rsidRDefault="003D1BCC" w:rsidP="003D1BCC">
            <w:pPr>
              <w:jc w:val="center"/>
              <w:rPr>
                <w:bCs/>
                <w:color w:val="000000"/>
              </w:rPr>
            </w:pPr>
            <w:r w:rsidRPr="003D1BCC">
              <w:rPr>
                <w:b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206,4</w:t>
            </w:r>
            <w:r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CC" w:rsidRPr="003D1BCC" w:rsidRDefault="003D1BCC" w:rsidP="003D1BCC">
            <w:pPr>
              <w:jc w:val="center"/>
              <w:rPr>
                <w:iCs/>
                <w:color w:val="000000"/>
              </w:rPr>
            </w:pPr>
            <w:r w:rsidRPr="003D1BCC">
              <w:rPr>
                <w:iCs/>
                <w:color w:val="000000"/>
              </w:rPr>
              <w:t> </w:t>
            </w:r>
          </w:p>
        </w:tc>
      </w:tr>
    </w:tbl>
    <w:p w:rsidR="00282C4B" w:rsidRDefault="00282C4B" w:rsidP="00DD7819">
      <w:pPr>
        <w:pStyle w:val="ae"/>
        <w:rPr>
          <w:bCs/>
        </w:rPr>
      </w:pPr>
    </w:p>
    <w:p w:rsidR="00282C4B" w:rsidRDefault="00282C4B" w:rsidP="00C13274">
      <w:pPr>
        <w:pStyle w:val="ae"/>
        <w:jc w:val="right"/>
        <w:rPr>
          <w:bCs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 w:rsidR="001961E0"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63058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93 407,80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14 817,50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9 411,20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Гигантовского сельского </w:t>
            </w:r>
            <w:r w:rsidRPr="00F9571C">
              <w:rPr>
                <w:color w:val="000000"/>
              </w:rPr>
              <w:lastRenderedPageBreak/>
              <w:t>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13 091,30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ремонт и содержание сетей уличного освещения,оплату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8 091,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3 185,00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</w:t>
            </w:r>
            <w:r w:rsidRPr="00EF3E6E">
              <w:rPr>
                <w:color w:val="000000"/>
              </w:rPr>
              <w:lastRenderedPageBreak/>
              <w:t>коммунальные услугив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</w:t>
            </w:r>
            <w:r w:rsidRPr="00EF3E6E">
              <w:rPr>
                <w:color w:val="000000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</w:t>
            </w:r>
            <w:r w:rsidRPr="00EF3E6E">
              <w:rPr>
                <w:color w:val="000000"/>
              </w:rPr>
              <w:lastRenderedPageBreak/>
              <w:t>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</w:t>
            </w:r>
            <w:r w:rsidRPr="00EF3E6E">
              <w:rPr>
                <w:color w:val="000000"/>
              </w:rPr>
              <w:lastRenderedPageBreak/>
              <w:t>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Гигантовского сельского поселения </w:t>
            </w:r>
            <w:r w:rsidRPr="00F9571C">
              <w:rPr>
                <w:color w:val="000000"/>
              </w:rPr>
              <w:lastRenderedPageBreak/>
              <w:t>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Муниципальная программа Гигантовского сельского поселения "Формирование современной городской среды на территории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38 113,00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>Подпрограмма "Благоустройство общественных территорий и пространств Гигантовского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38 113,0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Гигантовского сельского поселения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</w:t>
            </w:r>
            <w:r w:rsidRPr="00EF3E6E">
              <w:rPr>
                <w:color w:val="000000"/>
              </w:rPr>
              <w:lastRenderedPageBreak/>
              <w:t>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реализацию инициативного проекта в рамках подпрограммы "Благоустройство общественного пространства по адресу: Ростовская область, Сальский район, поселок Гигант, ул.Ленина (часть тротуара)"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Сальский район, поселок Гигант, ул.Ленина 35В" муниципальной программы Гигантовского сельского поселения "Формирование современной городской среды на территории Гигантовского сельского поселения"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34 992,40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</w:t>
            </w:r>
            <w:r w:rsidRPr="00EF3E6E">
              <w:rPr>
                <w:color w:val="000000"/>
              </w:rPr>
              <w:lastRenderedPageBreak/>
              <w:t>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</w:t>
            </w:r>
            <w:r w:rsidRPr="00EF3E6E">
              <w:rPr>
                <w:color w:val="000000"/>
              </w:rPr>
              <w:lastRenderedPageBreak/>
              <w:t>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</w:t>
            </w:r>
            <w:r w:rsidRPr="00EF3E6E">
              <w:rPr>
                <w:color w:val="000000"/>
              </w:rPr>
              <w:lastRenderedPageBreak/>
              <w:t>расходов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непрограммных расходов </w:t>
            </w:r>
            <w:r w:rsidRPr="00EF3E6E">
              <w:rPr>
                <w:color w:val="000000"/>
              </w:rPr>
              <w:lastRenderedPageBreak/>
              <w:t>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5D1C60" w:rsidP="00C807ED">
      <w:pPr>
        <w:pStyle w:val="ae"/>
        <w:rPr>
          <w:sz w:val="28"/>
          <w:szCs w:val="28"/>
        </w:rPr>
      </w:pPr>
      <w:r w:rsidRPr="005D1C60"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п.Гигант</w:t>
      </w:r>
    </w:p>
    <w:p w:rsidR="009149C0" w:rsidRPr="00EA58A7" w:rsidRDefault="005D1C60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24</w:t>
      </w:r>
      <w:r w:rsidR="006B1BC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5D1C60">
        <w:rPr>
          <w:sz w:val="28"/>
          <w:szCs w:val="28"/>
        </w:rPr>
        <w:t>97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BB" w:rsidRDefault="00C979BB">
      <w:r>
        <w:separator/>
      </w:r>
    </w:p>
  </w:endnote>
  <w:endnote w:type="continuationSeparator" w:id="1">
    <w:p w:rsidR="00C979BB" w:rsidRDefault="00C97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405D8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9BB" w:rsidRDefault="00C979BB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405D8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3E1D">
      <w:rPr>
        <w:rStyle w:val="a8"/>
        <w:noProof/>
      </w:rPr>
      <w:t>1</w:t>
    </w:r>
    <w:r>
      <w:rPr>
        <w:rStyle w:val="a8"/>
      </w:rPr>
      <w:fldChar w:fldCharType="end"/>
    </w:r>
  </w:p>
  <w:p w:rsidR="00C979BB" w:rsidRDefault="00C979BB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C979BB" w:rsidRDefault="00C979BB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BB" w:rsidRDefault="00C979BB">
      <w:r>
        <w:separator/>
      </w:r>
    </w:p>
  </w:footnote>
  <w:footnote w:type="continuationSeparator" w:id="1">
    <w:p w:rsidR="00C979BB" w:rsidRDefault="00C97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405D8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979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79BB" w:rsidRDefault="00C979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BB" w:rsidRDefault="00C979BB" w:rsidP="00BE0642">
    <w:pPr>
      <w:pStyle w:val="a6"/>
      <w:framePr w:wrap="around" w:vAnchor="text" w:hAnchor="margin" w:xAlign="center" w:y="1"/>
      <w:rPr>
        <w:rStyle w:val="a8"/>
      </w:rPr>
    </w:pPr>
  </w:p>
  <w:p w:rsidR="00C979BB" w:rsidRDefault="00C979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D8A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3E1D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3EF9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04E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0422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6ADE-CD03-4101-8538-6AF74187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6749</Words>
  <Characters>53784</Characters>
  <Application>Microsoft Office Word</Application>
  <DocSecurity>0</DocSecurity>
  <Lines>448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60413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5</cp:revision>
  <cp:lastPrinted>2023-05-22T13:06:00Z</cp:lastPrinted>
  <dcterms:created xsi:type="dcterms:W3CDTF">2023-05-25T11:27:00Z</dcterms:created>
  <dcterms:modified xsi:type="dcterms:W3CDTF">2023-05-25T11:35:00Z</dcterms:modified>
</cp:coreProperties>
</file>