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2E7B2" w14:textId="77777777" w:rsidR="00EA4632" w:rsidRPr="00EA4632" w:rsidRDefault="00EA4632" w:rsidP="00EA4632">
      <w:pPr>
        <w:rPr>
          <w:b/>
          <w:bCs/>
        </w:rPr>
      </w:pPr>
      <w:r w:rsidRPr="00EA4632">
        <w:rPr>
          <w:b/>
          <w:bCs/>
        </w:rPr>
        <w:t>Туляремия. Профилактика и лечение. Памятка для населения</w:t>
      </w:r>
    </w:p>
    <w:p w14:paraId="1F6F734E" w14:textId="77777777" w:rsidR="00EA4632" w:rsidRDefault="00EA4632" w:rsidP="00EA4632">
      <w:r w:rsidRPr="00EA4632">
        <w:rPr>
          <w:b/>
          <w:bCs/>
        </w:rPr>
        <w:t xml:space="preserve">Туляремия </w:t>
      </w:r>
      <w:r>
        <w:t>– острая зоонозная природно-очаговая болезнь. Возбудитель - бактерия. Она может длительно сохраняться в воде, молоке, высокочувствительна к солнечному свету, ультрафиолетовым лучам, высокой температуре и к действию дезинфицирующих средств, но при кипячении погибает через 1-2 минуты. Возбудитель туляремии является одним из наиболее высоко патогенных микроорганизмов. Он проявляет значительную выживаемость во внешней среде, особенно в низких температурах, и сохраняет жизнеспособность от нескольких суток до 10 месяцев.</w:t>
      </w:r>
    </w:p>
    <w:p w14:paraId="11A7306F" w14:textId="483781F3" w:rsidR="00EA4632" w:rsidRDefault="00EA4632" w:rsidP="00EA4632">
      <w:r>
        <w:t>Для человека основные источники инфекции – водяные крысы, ондатры, зайцы, мыши. В организм возбудитель проникает через микротравмы кожи, слизистую оболочку ротоглотки, дыхательных путей, глаз.</w:t>
      </w:r>
    </w:p>
    <w:p w14:paraId="55F9D589" w14:textId="7BDE7096" w:rsidR="00EA4632" w:rsidRPr="00EA4632" w:rsidRDefault="00EA4632" w:rsidP="00EA4632">
      <w:pPr>
        <w:rPr>
          <w:b/>
          <w:bCs/>
        </w:rPr>
      </w:pPr>
      <w:r>
        <w:rPr>
          <w:b/>
          <w:bCs/>
        </w:rPr>
        <w:t>З</w:t>
      </w:r>
      <w:r w:rsidRPr="00EA4632">
        <w:rPr>
          <w:b/>
          <w:bCs/>
        </w:rPr>
        <w:t xml:space="preserve">аражения </w:t>
      </w:r>
      <w:r>
        <w:rPr>
          <w:b/>
          <w:bCs/>
        </w:rPr>
        <w:t>человека</w:t>
      </w:r>
      <w:r w:rsidRPr="00EA4632">
        <w:rPr>
          <w:b/>
          <w:bCs/>
        </w:rPr>
        <w:t xml:space="preserve"> туляреми</w:t>
      </w:r>
      <w:r>
        <w:rPr>
          <w:b/>
          <w:bCs/>
        </w:rPr>
        <w:t>ей происходит</w:t>
      </w:r>
      <w:r w:rsidRPr="00EA4632">
        <w:rPr>
          <w:b/>
          <w:bCs/>
        </w:rPr>
        <w:t>:</w:t>
      </w:r>
    </w:p>
    <w:p w14:paraId="6C81BFFC" w14:textId="0C9A9DBC" w:rsidR="00EA4632" w:rsidRDefault="00EA4632" w:rsidP="00EA4632">
      <w:r>
        <w:t xml:space="preserve">– </w:t>
      </w:r>
      <w:r>
        <w:t>при</w:t>
      </w:r>
      <w:r>
        <w:t xml:space="preserve"> укус</w:t>
      </w:r>
      <w:r>
        <w:t xml:space="preserve">ах </w:t>
      </w:r>
      <w:r>
        <w:t>комар</w:t>
      </w:r>
      <w:r>
        <w:t xml:space="preserve">ами, </w:t>
      </w:r>
      <w:r>
        <w:t>слепн</w:t>
      </w:r>
      <w:r>
        <w:t>ями</w:t>
      </w:r>
      <w:r>
        <w:t>, клещ</w:t>
      </w:r>
      <w:r>
        <w:t>ами.</w:t>
      </w:r>
    </w:p>
    <w:p w14:paraId="48AF10DF" w14:textId="0016BD0D" w:rsidR="00EA4632" w:rsidRDefault="00EA4632" w:rsidP="00EA4632">
      <w:r>
        <w:t>– через поврежденные и неповрежденные кожные и слизистые покровы при соприкосновении с больными или павшими грызунами и зайцами.</w:t>
      </w:r>
    </w:p>
    <w:p w14:paraId="7F270B42" w14:textId="08D0B4D7" w:rsidR="00EA4632" w:rsidRDefault="00EA4632" w:rsidP="00EA4632">
      <w:r>
        <w:t>– при употреблении продуктов питания, сельхозпродуктов и воды (колодезной и других открытых водоемов), инфицированных возбудителем туляремии.</w:t>
      </w:r>
    </w:p>
    <w:p w14:paraId="17E7D16C" w14:textId="49B6405F" w:rsidR="00EA4632" w:rsidRDefault="00EA4632" w:rsidP="00EA4632">
      <w:r>
        <w:t>– при вдыхании пыли во время переработки зерна, перекладки сена, соломы, инфицированных возбудителем туляремии от больных грызунов.</w:t>
      </w:r>
    </w:p>
    <w:p w14:paraId="4F5EA543" w14:textId="77777777" w:rsidR="00EA4632" w:rsidRDefault="00EA4632" w:rsidP="00EA4632">
      <w:r>
        <w:t>Восприимчивость</w:t>
      </w:r>
      <w:r>
        <w:t xml:space="preserve"> к туляремии у непривитого</w:t>
      </w:r>
      <w:r>
        <w:t xml:space="preserve"> </w:t>
      </w:r>
      <w:r>
        <w:t xml:space="preserve">человека </w:t>
      </w:r>
      <w:r>
        <w:t>почти 100%</w:t>
      </w:r>
    </w:p>
    <w:p w14:paraId="1BC699A6" w14:textId="7F2DE61D" w:rsidR="00EA4632" w:rsidRDefault="00EA4632" w:rsidP="00EA4632">
      <w:r>
        <w:t>Инкубационный период, как правило, составляет 3-7 дней, заболевание продолжается 2-3 недели (иногда дольше), в ряде случаев может рецидивировать. Болезнь начинается остро, с озноба, повышение температуры тела до 38-40</w:t>
      </w:r>
      <w:r w:rsidRPr="00EA4632">
        <w:rPr>
          <w:vertAlign w:val="superscript"/>
        </w:rPr>
        <w:t>0</w:t>
      </w:r>
      <w:r>
        <w:t xml:space="preserve"> С, </w:t>
      </w:r>
      <w:r>
        <w:t>с</w:t>
      </w:r>
      <w:r>
        <w:t xml:space="preserve"> сильн</w:t>
      </w:r>
      <w:r>
        <w:t>ой</w:t>
      </w:r>
      <w:r>
        <w:t xml:space="preserve"> головн</w:t>
      </w:r>
      <w:r>
        <w:t>ой</w:t>
      </w:r>
      <w:r>
        <w:t xml:space="preserve"> боль</w:t>
      </w:r>
      <w:r>
        <w:t>ю и</w:t>
      </w:r>
      <w:r>
        <w:t xml:space="preserve"> слабость</w:t>
      </w:r>
      <w:r>
        <w:t>ю</w:t>
      </w:r>
      <w:r>
        <w:t xml:space="preserve">. Наиболее характерными признаками туляремии считают воспаление лимфатических узлов различной локализации. </w:t>
      </w:r>
    </w:p>
    <w:p w14:paraId="67B8CC80" w14:textId="1EE1D595" w:rsidR="00EA4632" w:rsidRPr="00EA4632" w:rsidRDefault="00EA4632" w:rsidP="00EA4632">
      <w:pPr>
        <w:rPr>
          <w:b/>
          <w:bCs/>
        </w:rPr>
      </w:pPr>
      <w:r w:rsidRPr="00EA4632">
        <w:rPr>
          <w:b/>
          <w:bCs/>
        </w:rPr>
        <w:t>Самая эффективная мера борьбы с туляремией — это проведение профилактических прививок против туляремии. Прививка безболезненна, проводят ее взрослым и детям старше 7 лет. Прививка защищает от болезни в течение 5 лет. Прививки можно сделать в лечебной организации по месту жительства.</w:t>
      </w:r>
    </w:p>
    <w:p w14:paraId="378A38F2" w14:textId="58CB7019" w:rsidR="00EA4632" w:rsidRDefault="00EA4632" w:rsidP="00EA4632">
      <w:r>
        <w:t>Кроме прививок должны проводиться следующие мероприятия:</w:t>
      </w:r>
    </w:p>
    <w:p w14:paraId="4CB76BB6" w14:textId="5FEA7AA3" w:rsidR="00EA4632" w:rsidRDefault="00EA4632" w:rsidP="00EA4632">
      <w:r>
        <w:t>•</w:t>
      </w:r>
      <w:r>
        <w:t xml:space="preserve"> </w:t>
      </w:r>
      <w:r>
        <w:t>Защита от грызунов колодцев, родников, пищевых продуктов.</w:t>
      </w:r>
    </w:p>
    <w:p w14:paraId="33AC101E" w14:textId="416FB2E8" w:rsidR="00EA4632" w:rsidRDefault="00EA4632" w:rsidP="00EA4632">
      <w:r>
        <w:t>•Исключать употребление для питья сырой воды из случайных водоисточников.</w:t>
      </w:r>
    </w:p>
    <w:p w14:paraId="6AF3110F" w14:textId="2EC9C325" w:rsidR="00EA4632" w:rsidRDefault="00EA4632" w:rsidP="00EA4632">
      <w:r>
        <w:t>•</w:t>
      </w:r>
      <w:r>
        <w:t xml:space="preserve"> </w:t>
      </w:r>
      <w:r>
        <w:t>Борьба с грызунами на предприятиях, в жилых помещениях и хозяйственных постройках, на садово-огородных участках.</w:t>
      </w:r>
    </w:p>
    <w:p w14:paraId="09E25534" w14:textId="4DE9F04E" w:rsidR="00EA4632" w:rsidRDefault="00EA4632" w:rsidP="00EA4632">
      <w:r>
        <w:t>•</w:t>
      </w:r>
      <w:r>
        <w:t xml:space="preserve"> </w:t>
      </w:r>
      <w:r>
        <w:t xml:space="preserve">Использование </w:t>
      </w:r>
      <w:r>
        <w:t>репеллентов</w:t>
      </w:r>
      <w:r>
        <w:t xml:space="preserve"> (средств защиты от укусов комаров, слепней, клещей) во время работы или отдыха на природе.</w:t>
      </w:r>
    </w:p>
    <w:p w14:paraId="4AEB5CF8" w14:textId="1C0A70DA" w:rsidR="00EA4632" w:rsidRDefault="00EA4632" w:rsidP="00EA4632">
      <w:r>
        <w:t>•</w:t>
      </w:r>
      <w:r>
        <w:t xml:space="preserve"> </w:t>
      </w:r>
      <w:r>
        <w:t xml:space="preserve">При посещении </w:t>
      </w:r>
      <w:r>
        <w:t xml:space="preserve">степи, </w:t>
      </w:r>
      <w:r>
        <w:t>лес</w:t>
      </w:r>
      <w:r>
        <w:t>опосадок</w:t>
      </w:r>
      <w:r>
        <w:t xml:space="preserve">, </w:t>
      </w:r>
      <w:r>
        <w:t xml:space="preserve">водоемов </w:t>
      </w:r>
      <w:r>
        <w:t>и т.п. следует проводить само- и взаимоосмотры, для раннего выявления клещей.</w:t>
      </w:r>
    </w:p>
    <w:p w14:paraId="425A6EF5" w14:textId="02886ADB" w:rsidR="00EA4632" w:rsidRDefault="00EA4632" w:rsidP="00EA4632">
      <w:r>
        <w:lastRenderedPageBreak/>
        <w:t>Снятие шкурок и потрошение зайцев, ондатр, кротов и водяных крыс проводить в резиновых перчатках. Если работы проводятся без резиновых перчаток, необходимо обязательно дезинфицировать руки после их окончания.</w:t>
      </w:r>
    </w:p>
    <w:p w14:paraId="4677FA12" w14:textId="1CA66CD2" w:rsidR="00EA4632" w:rsidRDefault="00EA4632" w:rsidP="00EA4632">
      <w:r>
        <w:rPr>
          <w:noProof/>
        </w:rPr>
        <w:drawing>
          <wp:inline distT="0" distB="0" distL="0" distR="0" wp14:anchorId="28C8327D" wp14:editId="20DA6390">
            <wp:extent cx="5940425" cy="2806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730"/>
    <w:multiLevelType w:val="multilevel"/>
    <w:tmpl w:val="E00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F2"/>
    <w:rsid w:val="00021BF2"/>
    <w:rsid w:val="00EA4632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EA06"/>
  <w15:chartTrackingRefBased/>
  <w15:docId w15:val="{F9A3F02C-77FE-48CF-8A11-3717B1F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4632"/>
    <w:rPr>
      <w:i/>
      <w:iCs/>
    </w:rPr>
  </w:style>
  <w:style w:type="character" w:styleId="a5">
    <w:name w:val="Strong"/>
    <w:basedOn w:val="a0"/>
    <w:uiPriority w:val="22"/>
    <w:qFormat/>
    <w:rsid w:val="00EA4632"/>
    <w:rPr>
      <w:b/>
      <w:bCs/>
    </w:rPr>
  </w:style>
  <w:style w:type="character" w:styleId="a6">
    <w:name w:val="Hyperlink"/>
    <w:basedOn w:val="a0"/>
    <w:uiPriority w:val="99"/>
    <w:semiHidden/>
    <w:unhideWhenUsed/>
    <w:rsid w:val="00EA4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7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Dns Dns</cp:lastModifiedBy>
  <cp:revision>3</cp:revision>
  <dcterms:created xsi:type="dcterms:W3CDTF">2020-08-14T14:15:00Z</dcterms:created>
  <dcterms:modified xsi:type="dcterms:W3CDTF">2020-08-14T14:24:00Z</dcterms:modified>
</cp:coreProperties>
</file>