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9071E8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5F20">
        <w:rPr>
          <w:sz w:val="26"/>
          <w:szCs w:val="26"/>
        </w:rPr>
        <w:t xml:space="preserve">19.12.2023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 w:rsidRPr="00DC5F20">
        <w:rPr>
          <w:sz w:val="26"/>
          <w:szCs w:val="26"/>
        </w:rPr>
        <w:t xml:space="preserve">     №  20</w:t>
      </w:r>
      <w:r w:rsidR="00DC5F20" w:rsidRPr="00DC5F20">
        <w:rPr>
          <w:sz w:val="26"/>
          <w:szCs w:val="26"/>
        </w:rPr>
        <w:t>4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 xml:space="preserve">и аннулирования адресов», разделом 4 постановления Правительства Российской Федерации от 22.05.2015 № 492 «О составе сведений об адресах, размещаемых     в государственном адресном реестре, порядке </w:t>
      </w:r>
      <w:proofErr w:type="spellStart"/>
      <w:r w:rsidRPr="00DC5F20">
        <w:rPr>
          <w:color w:val="0C0C0C"/>
          <w:sz w:val="26"/>
          <w:szCs w:val="26"/>
        </w:rPr>
        <w:t>межве</w:t>
      </w:r>
      <w:r w:rsidR="00275277">
        <w:rPr>
          <w:color w:val="0C0C0C"/>
          <w:sz w:val="26"/>
          <w:szCs w:val="26"/>
        </w:rPr>
        <w:t>земельный</w:t>
      </w:r>
      <w:proofErr w:type="spellEnd"/>
      <w:r w:rsidR="00275277">
        <w:rPr>
          <w:color w:val="0C0C0C"/>
          <w:sz w:val="26"/>
          <w:szCs w:val="26"/>
        </w:rPr>
        <w:t xml:space="preserve"> </w:t>
      </w:r>
      <w:proofErr w:type="spellStart"/>
      <w:r w:rsidR="00275277">
        <w:rPr>
          <w:color w:val="0C0C0C"/>
          <w:sz w:val="26"/>
          <w:szCs w:val="26"/>
        </w:rPr>
        <w:t>участок</w:t>
      </w:r>
      <w:r w:rsidRPr="00DC5F20">
        <w:rPr>
          <w:color w:val="0C0C0C"/>
          <w:sz w:val="26"/>
          <w:szCs w:val="26"/>
        </w:rPr>
        <w:t>ственного</w:t>
      </w:r>
      <w:proofErr w:type="spellEnd"/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proofErr w:type="gramEnd"/>
      <w:r w:rsidRPr="00DC5F20">
        <w:rPr>
          <w:color w:val="0C0C0C"/>
          <w:sz w:val="26"/>
          <w:szCs w:val="26"/>
        </w:rPr>
        <w:t xml:space="preserve"> Федеральным законом  от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в целях приведения адресного хозяйства объектов недвижимости в соответствие              с проведенной инвентаризацие</w:t>
      </w:r>
      <w:r w:rsidR="009071E8" w:rsidRPr="00DC5F20">
        <w:rPr>
          <w:color w:val="0C0C0C"/>
          <w:sz w:val="26"/>
          <w:szCs w:val="26"/>
        </w:rPr>
        <w:t xml:space="preserve">й,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Внести информацию по отсутствующим объектам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DC5F20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>от 19.12.2023 №  204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tbl>
      <w:tblPr>
        <w:tblStyle w:val="aff"/>
        <w:tblW w:w="9996" w:type="dxa"/>
        <w:tblLook w:val="04A0"/>
      </w:tblPr>
      <w:tblGrid>
        <w:gridCol w:w="959"/>
        <w:gridCol w:w="3544"/>
        <w:gridCol w:w="2835"/>
        <w:gridCol w:w="2658"/>
      </w:tblGrid>
      <w:tr w:rsidR="00DC5F20" w:rsidRPr="009071E8" w:rsidTr="002A4347">
        <w:tc>
          <w:tcPr>
            <w:tcW w:w="959" w:type="dxa"/>
          </w:tcPr>
          <w:p w:rsidR="00DC5F20" w:rsidRPr="009071E8" w:rsidRDefault="00DC5F20" w:rsidP="009071E8">
            <w:pPr>
              <w:jc w:val="center"/>
              <w:rPr>
                <w:color w:val="0C0C0C"/>
                <w:sz w:val="16"/>
                <w:szCs w:val="16"/>
              </w:rPr>
            </w:pPr>
            <w:r w:rsidRPr="009071E8">
              <w:rPr>
                <w:color w:val="0C0C0C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071E8">
              <w:rPr>
                <w:color w:val="0C0C0C"/>
                <w:sz w:val="16"/>
                <w:szCs w:val="16"/>
              </w:rPr>
              <w:t>п</w:t>
            </w:r>
            <w:proofErr w:type="spellEnd"/>
            <w:proofErr w:type="gramEnd"/>
            <w:r w:rsidRPr="009071E8">
              <w:rPr>
                <w:color w:val="0C0C0C"/>
                <w:sz w:val="16"/>
                <w:szCs w:val="16"/>
              </w:rPr>
              <w:t>/</w:t>
            </w:r>
            <w:proofErr w:type="spellStart"/>
            <w:r w:rsidRPr="009071E8">
              <w:rPr>
                <w:color w:val="0C0C0C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</w:tcPr>
          <w:p w:rsidR="00DC5F20" w:rsidRPr="009071E8" w:rsidRDefault="00DC5F20" w:rsidP="009071E8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Адрес (местоположение)</w:t>
            </w:r>
          </w:p>
        </w:tc>
        <w:tc>
          <w:tcPr>
            <w:tcW w:w="2835" w:type="dxa"/>
          </w:tcPr>
          <w:p w:rsidR="00DC5F20" w:rsidRPr="009071E8" w:rsidRDefault="00DC5F20" w:rsidP="009071E8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Кадастровый номер</w:t>
            </w:r>
          </w:p>
        </w:tc>
        <w:tc>
          <w:tcPr>
            <w:tcW w:w="2658" w:type="dxa"/>
          </w:tcPr>
          <w:p w:rsidR="00DC5F20" w:rsidRPr="009071E8" w:rsidRDefault="00DC5F20" w:rsidP="002A4347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Объект недвижимости</w:t>
            </w:r>
          </w:p>
        </w:tc>
      </w:tr>
      <w:tr w:rsidR="00275277" w:rsidRPr="002A4347" w:rsidTr="002A4347">
        <w:tc>
          <w:tcPr>
            <w:tcW w:w="959" w:type="dxa"/>
          </w:tcPr>
          <w:p w:rsidR="00275277" w:rsidRPr="002A4347" w:rsidRDefault="0027527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277" w:rsidRPr="002A4347" w:rsidRDefault="00275277" w:rsidP="002A4347">
            <w:pPr>
              <w:spacing w:line="100" w:lineRule="atLeast"/>
              <w:rPr>
                <w:b/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Трудовая, земельный участок  2</w:t>
            </w:r>
            <w:r w:rsidRPr="002A43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5277" w:rsidRPr="002A4347" w:rsidRDefault="00A91F0D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61:34:0010127:164</w:t>
            </w:r>
          </w:p>
        </w:tc>
        <w:tc>
          <w:tcPr>
            <w:tcW w:w="2658" w:type="dxa"/>
          </w:tcPr>
          <w:p w:rsidR="00275277" w:rsidRPr="002A4347" w:rsidRDefault="002A4347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75277">
            <w:pPr>
              <w:spacing w:line="100" w:lineRule="atLeast"/>
              <w:rPr>
                <w:b/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Трудовая, земельный участок 6</w:t>
            </w:r>
            <w:r w:rsidRPr="002A43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61:34:0010127:158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b/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Трудовая, земельный участок 8</w:t>
            </w:r>
            <w:r w:rsidRPr="002A43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61:34:0010127:156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Трактовая, земельный участок 3 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Степная, земельный участок 79 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61:34:0010068:1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Советская, земельный участок 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61:34:0010039:10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Советская, земельный участок 10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61:34:0010039:15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Сенная, земельный участок 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61:34:0010010:51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Сенная, земельный участок 29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61:34:0010008:8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Сенная, земельный участок 54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61:34:0010010:32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Сенная, земельный участок 74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61:34:0010010:22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Сенная, земельный участок 87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61:34:0010018:7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Сенная, земельный участок 88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61:34:0010010:14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2A4347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11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61:34:0010102:24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22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61:34:0010102:14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27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61:34:0010109:299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29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61:34:0010109:297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31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br/>
            </w: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61:34:0010109:307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33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61:34:0010109:293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35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61:34:0010109:294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37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61:34:0010109:301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39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61:34:0010109:298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42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61:34:0000000:650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44а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61:34:0010099:80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45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61:34:0010099:22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46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61:34:0010099:21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</w:t>
            </w:r>
            <w:r w:rsidRPr="002A4347">
              <w:rPr>
                <w:sz w:val="24"/>
                <w:szCs w:val="24"/>
              </w:rPr>
              <w:lastRenderedPageBreak/>
              <w:t>поселок Гигант, улица Самойлова, земельный участок 47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61:34:0010099:20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Самойлова, земельный участок 49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61:34:0010099:18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Пионерская, земельный участок 109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61:34:0010109:282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Пионерская, земельный участок 117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61:34:0010109:81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Пионерская, земельный участок 118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61:34:0010108:8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Первомайская, земельный участок 23а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61:34:0010044:5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Первомайская, земельный участок 30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61:34:0010031:10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2A4347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Первомайская, земельный участок 74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61:34:0010037:12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Первомайская, земельный участок 78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61:34:0010037:4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19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61:34:0010041:15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21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61:34:0010041:14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28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61:34:0010040:15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31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61:34:0010031:18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Октябрьская, земельный </w:t>
            </w:r>
            <w:r w:rsidRPr="002A4347">
              <w:rPr>
                <w:sz w:val="24"/>
                <w:szCs w:val="24"/>
              </w:rPr>
              <w:lastRenderedPageBreak/>
              <w:t>участок 41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61:34:0010031:15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45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sz w:val="24"/>
                <w:szCs w:val="24"/>
              </w:rPr>
              <w:br/>
            </w: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61:34:0010031:13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68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61:34:0010036:21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69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61:34:0010037:25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Октябрьская, земельный участок 73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61:34:0010037:23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Озерная, земельный участок 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61:34:0010127:199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Некрасова, земельный участок 12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61:34:0010066:122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</w:t>
            </w:r>
            <w:r w:rsidRPr="002A4347">
              <w:rPr>
                <w:sz w:val="24"/>
                <w:szCs w:val="24"/>
              </w:rPr>
              <w:lastRenderedPageBreak/>
              <w:t>поселок Гигант, улица Некрасова, земельный участок 33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61:34:0010016:13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Некрасова, земельный участок 43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61:34:0010016:141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Некрасова, земельный участок 45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61:34:0010016:167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Лазурная, земельный участок 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61:34:0010127:205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Лазурная, земельный участок 17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61:34:0010127:206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Космонавтов, земельный участок 11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61:34:0010102:281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Космонавтов, земельный участок 19а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61:34:0010102:126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2A4347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Космонавтов, земельный участок 29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61:34:0010109:151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Космонавтов, земельный участок 31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b/>
                <w:sz w:val="24"/>
                <w:szCs w:val="24"/>
              </w:rPr>
              <w:t xml:space="preserve"> </w:t>
            </w: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61:34:0010109:99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Космонавтов, земельный участок 36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b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61:34:0010103:22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Королева, земельный участок 25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61:34:0010039:5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Королева, земельный участок 29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61:34:0010039:17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Королева, земельный участок 43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auto"/>
                <w:sz w:val="24"/>
                <w:szCs w:val="24"/>
                <w:shd w:val="clear" w:color="auto" w:fill="FFFFFF"/>
              </w:rPr>
              <w:t>61:34:0010022:1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Королева, земельный участок 65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61:34:0010035:41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61:34:0010088:262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18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61:34:0010127:232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20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61:34:0010127:584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26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61:34:0010127:225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32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61:34:0010127:221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46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61:34:0010127:238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r w:rsidRPr="002A4347">
              <w:rPr>
                <w:sz w:val="24"/>
                <w:szCs w:val="24"/>
              </w:rPr>
              <w:lastRenderedPageBreak/>
              <w:t>Комарова, земельный участок 51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highlight w:val="yellow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</w:rPr>
              <w:lastRenderedPageBreak/>
              <w:t>61:34:0010087:2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56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61:34:0010127:354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62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61:34:0010127:361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Комарова, земельный участок 99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61:34:0010088:12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Заречная, земельный участок 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highlight w:val="yellow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61:34:0010127:244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Заречная, земельный участок 11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61:34:0010127:578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Заречная, земельный участок 14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61:34:0010127:284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r w:rsidRPr="002A4347">
              <w:rPr>
                <w:sz w:val="24"/>
                <w:szCs w:val="24"/>
              </w:rPr>
              <w:lastRenderedPageBreak/>
              <w:t>Заречная, земельный участок 32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61:34:0010101:698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Заречная, земельный участок 42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61:34:0010127:310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61:34:0010003:16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32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61:34:0010040:27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38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61:34:0010040:24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50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61:34:0010042:14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60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61:34:0010043:12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</w:t>
            </w:r>
            <w:r w:rsidRPr="002A4347">
              <w:rPr>
                <w:sz w:val="24"/>
                <w:szCs w:val="24"/>
              </w:rPr>
              <w:lastRenderedPageBreak/>
              <w:t>поселок Гигант, улица Железнодорожная, земельный участок 76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61:34:0010101:360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113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61:34:0010101:730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115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sz w:val="24"/>
                <w:szCs w:val="24"/>
              </w:rPr>
              <w:t xml:space="preserve"> </w:t>
            </w: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61:34:0010101:371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127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61:34:0010101:1296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129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61:34:0010101:1301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131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61:34:0010101:717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133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61:34:0010101:714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2A4347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135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61:34:0010101:712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Железнодорожная, земельный участок 137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61:34:0010101:710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Донецкая, земельный участок 11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61:34:0010085:14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>, поселок Гигант, улица Дачная, земельный участок 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61:34:0010127:595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7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61:34:0010055:21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24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61:34:0010079:25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88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61:34:0010105:96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90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61:34:0010105:97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92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61:34:0010105:98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94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61:34:0010105:99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96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61:34:0010105:100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98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61:34:0010105:101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100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61:34:0000000:7536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</w:t>
            </w:r>
            <w:r w:rsidRPr="002A4347">
              <w:rPr>
                <w:sz w:val="24"/>
                <w:szCs w:val="24"/>
              </w:rPr>
              <w:lastRenderedPageBreak/>
              <w:t xml:space="preserve">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101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61:34:0010105:20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102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104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106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108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61:34:0010107:92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110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61:34:0010107:95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112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61:34:0010107:99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</w:t>
            </w:r>
            <w:r w:rsidRPr="002A4347">
              <w:rPr>
                <w:sz w:val="24"/>
                <w:szCs w:val="24"/>
              </w:rPr>
              <w:lastRenderedPageBreak/>
              <w:t xml:space="preserve">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114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61:34:0010107:98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115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61:34:0010107:47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116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61:34:0010107:93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118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61:34:0000000:7717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120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61:34:0010106:61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>, земельный участок 122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61:34:0010106:66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2A4347" w:rsidRPr="002A4347" w:rsidTr="002A4347">
        <w:tc>
          <w:tcPr>
            <w:tcW w:w="959" w:type="dxa"/>
          </w:tcPr>
          <w:p w:rsidR="002A4347" w:rsidRPr="002A4347" w:rsidRDefault="002A434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347" w:rsidRPr="002A4347" w:rsidRDefault="002A4347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Pr="002A4347"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2A4347">
              <w:rPr>
                <w:sz w:val="24"/>
                <w:szCs w:val="24"/>
              </w:rPr>
              <w:t>Гигантовская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</w:t>
            </w:r>
            <w:r w:rsidRPr="002A4347">
              <w:rPr>
                <w:sz w:val="24"/>
                <w:szCs w:val="24"/>
              </w:rPr>
              <w:lastRenderedPageBreak/>
              <w:t>участок 123</w:t>
            </w:r>
          </w:p>
        </w:tc>
        <w:tc>
          <w:tcPr>
            <w:tcW w:w="2835" w:type="dxa"/>
          </w:tcPr>
          <w:p w:rsidR="002A4347" w:rsidRPr="002A4347" w:rsidRDefault="002A4347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61:34:0010107:44</w:t>
            </w:r>
          </w:p>
        </w:tc>
        <w:tc>
          <w:tcPr>
            <w:tcW w:w="2658" w:type="dxa"/>
          </w:tcPr>
          <w:p w:rsidR="002A4347" w:rsidRPr="002A4347" w:rsidRDefault="002A4347" w:rsidP="002A4347">
            <w:pPr>
              <w:jc w:val="center"/>
              <w:rPr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</w:tbl>
    <w:p w:rsidR="009071E8" w:rsidRPr="002A4347" w:rsidRDefault="009071E8" w:rsidP="009071E8">
      <w:pPr>
        <w:jc w:val="center"/>
        <w:rPr>
          <w:color w:val="0C0C0C"/>
          <w:sz w:val="24"/>
          <w:szCs w:val="24"/>
        </w:rPr>
      </w:pPr>
    </w:p>
    <w:p w:rsidR="009071E8" w:rsidRPr="002A4347" w:rsidRDefault="009071E8" w:rsidP="009071E8">
      <w:pPr>
        <w:jc w:val="center"/>
        <w:rPr>
          <w:color w:val="0C0C0C"/>
          <w:sz w:val="24"/>
          <w:szCs w:val="24"/>
        </w:rPr>
      </w:pP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A4F97"/>
    <w:rsid w:val="00253EE9"/>
    <w:rsid w:val="00267F90"/>
    <w:rsid w:val="00275277"/>
    <w:rsid w:val="002A4347"/>
    <w:rsid w:val="003C7C12"/>
    <w:rsid w:val="00450982"/>
    <w:rsid w:val="005F629A"/>
    <w:rsid w:val="00697085"/>
    <w:rsid w:val="00824928"/>
    <w:rsid w:val="009071E8"/>
    <w:rsid w:val="00A30BD9"/>
    <w:rsid w:val="00A91F0D"/>
    <w:rsid w:val="00AF4F30"/>
    <w:rsid w:val="00B82A0B"/>
    <w:rsid w:val="00B87944"/>
    <w:rsid w:val="00C1612B"/>
    <w:rsid w:val="00CE26F8"/>
    <w:rsid w:val="00D51578"/>
    <w:rsid w:val="00DC5F20"/>
    <w:rsid w:val="00E90ABF"/>
    <w:rsid w:val="00E95F2E"/>
    <w:rsid w:val="00E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6</cp:revision>
  <cp:lastPrinted>2023-12-19T07:53:00Z</cp:lastPrinted>
  <dcterms:created xsi:type="dcterms:W3CDTF">2023-12-19T08:06:00Z</dcterms:created>
  <dcterms:modified xsi:type="dcterms:W3CDTF">2023-12-19T12:49:00Z</dcterms:modified>
</cp:coreProperties>
</file>