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7D18" w:rsidRDefault="00F50763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jc w:val="center"/>
      </w:pPr>
      <w:r>
        <w:rPr>
          <w:sz w:val="26"/>
          <w:szCs w:val="26"/>
        </w:rPr>
        <w:t xml:space="preserve">  Российская Федерация                    </w:t>
      </w:r>
    </w:p>
    <w:p w:rsidR="009A7D18" w:rsidRDefault="00F50763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ind w:left="360" w:hanging="360"/>
        <w:jc w:val="center"/>
      </w:pPr>
      <w:r>
        <w:rPr>
          <w:sz w:val="26"/>
          <w:szCs w:val="26"/>
        </w:rPr>
        <w:t>Ростовская область Сальский район</w:t>
      </w:r>
    </w:p>
    <w:p w:rsidR="009A7D18" w:rsidRDefault="00F50763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ind w:left="360" w:hanging="360"/>
        <w:jc w:val="center"/>
      </w:pPr>
      <w:r>
        <w:rPr>
          <w:sz w:val="26"/>
          <w:szCs w:val="26"/>
        </w:rPr>
        <w:t>Администрация Гигантовского сельского поселения</w:t>
      </w:r>
    </w:p>
    <w:p w:rsidR="009A7D18" w:rsidRDefault="009A7D18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ind w:left="360" w:hanging="360"/>
        <w:jc w:val="center"/>
        <w:rPr>
          <w:sz w:val="26"/>
          <w:szCs w:val="26"/>
        </w:rPr>
      </w:pPr>
    </w:p>
    <w:p w:rsidR="009A7D18" w:rsidRDefault="009A7D18">
      <w:pPr>
        <w:jc w:val="center"/>
        <w:rPr>
          <w:b/>
          <w:bCs/>
          <w:sz w:val="26"/>
          <w:szCs w:val="26"/>
        </w:rPr>
      </w:pPr>
    </w:p>
    <w:p w:rsidR="009A7D18" w:rsidRDefault="00F41596">
      <w:pPr>
        <w:jc w:val="center"/>
      </w:pPr>
      <w:r>
        <w:rPr>
          <w:sz w:val="26"/>
          <w:szCs w:val="26"/>
        </w:rPr>
        <w:t xml:space="preserve">ПРОЕКТ </w:t>
      </w:r>
      <w:r w:rsidR="00F50763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</w:p>
    <w:p w:rsidR="009A7D18" w:rsidRDefault="00F50763">
      <w:r>
        <w:rPr>
          <w:sz w:val="26"/>
          <w:szCs w:val="26"/>
        </w:rPr>
        <w:t xml:space="preserve">  </w:t>
      </w:r>
      <w:r w:rsidR="00F41596">
        <w:rPr>
          <w:sz w:val="26"/>
          <w:szCs w:val="26"/>
        </w:rPr>
        <w:t>от</w:t>
      </w:r>
      <w:r>
        <w:rPr>
          <w:sz w:val="26"/>
          <w:szCs w:val="26"/>
        </w:rPr>
        <w:tab/>
        <w:t xml:space="preserve">                                                                                                             № </w:t>
      </w:r>
    </w:p>
    <w:p w:rsidR="009A7D18" w:rsidRDefault="009A7D18">
      <w:pPr>
        <w:jc w:val="center"/>
        <w:rPr>
          <w:sz w:val="26"/>
          <w:szCs w:val="26"/>
        </w:rPr>
      </w:pPr>
    </w:p>
    <w:p w:rsidR="009A7D18" w:rsidRDefault="00F50763">
      <w:pPr>
        <w:jc w:val="center"/>
      </w:pPr>
      <w:r>
        <w:rPr>
          <w:sz w:val="26"/>
          <w:szCs w:val="26"/>
        </w:rPr>
        <w:t>п. Гигант</w:t>
      </w:r>
    </w:p>
    <w:p w:rsidR="009A7D18" w:rsidRDefault="009A7D18">
      <w:pPr>
        <w:tabs>
          <w:tab w:val="left" w:pos="7620"/>
        </w:tabs>
        <w:rPr>
          <w:sz w:val="26"/>
          <w:szCs w:val="26"/>
        </w:rPr>
      </w:pPr>
    </w:p>
    <w:p w:rsidR="009A7D18" w:rsidRDefault="00F50763">
      <w:r>
        <w:rPr>
          <w:sz w:val="26"/>
          <w:szCs w:val="26"/>
        </w:rPr>
        <w:t xml:space="preserve">О внесении изменений в постановление </w:t>
      </w:r>
    </w:p>
    <w:p w:rsidR="009A7D18" w:rsidRDefault="00F50763">
      <w:r>
        <w:rPr>
          <w:sz w:val="26"/>
          <w:szCs w:val="26"/>
        </w:rPr>
        <w:t>Администрации Гигантовского сельского поселения</w:t>
      </w:r>
    </w:p>
    <w:p w:rsidR="009A7D18" w:rsidRDefault="00F50763">
      <w:r>
        <w:rPr>
          <w:sz w:val="26"/>
          <w:szCs w:val="26"/>
        </w:rPr>
        <w:t>от 07.02.2023№15«О внесении изменений  в муниципальную</w:t>
      </w:r>
    </w:p>
    <w:p w:rsidR="009A7D18" w:rsidRDefault="00F50763">
      <w:r>
        <w:rPr>
          <w:sz w:val="26"/>
          <w:szCs w:val="26"/>
        </w:rPr>
        <w:t xml:space="preserve">программу Гигантовского сельского поселения </w:t>
      </w:r>
    </w:p>
    <w:p w:rsidR="009A7D18" w:rsidRDefault="00F50763">
      <w:r>
        <w:rPr>
          <w:sz w:val="26"/>
          <w:szCs w:val="26"/>
        </w:rPr>
        <w:t xml:space="preserve"> «Доступная среда 2020-2030гг»».</w:t>
      </w:r>
    </w:p>
    <w:p w:rsidR="009A7D18" w:rsidRDefault="009A7D18">
      <w:pPr>
        <w:rPr>
          <w:sz w:val="26"/>
          <w:szCs w:val="26"/>
        </w:rPr>
      </w:pPr>
    </w:p>
    <w:p w:rsidR="009A7D18" w:rsidRDefault="00F50763">
      <w:pPr>
        <w:jc w:val="both"/>
      </w:pPr>
      <w:r>
        <w:rPr>
          <w:sz w:val="26"/>
          <w:szCs w:val="26"/>
        </w:rPr>
        <w:tab/>
        <w:t>В целях реализации государственной политики в отношении людей с ограниченными возможностями здоровья и других маломобильных групп населения, создания условий для их реабилитации и социальной интеграции в обществе, повышения уровня жизни инвалидов и других маломобильных групп населения, в</w:t>
      </w:r>
      <w:r>
        <w:rPr>
          <w:kern w:val="2"/>
          <w:sz w:val="26"/>
          <w:szCs w:val="26"/>
        </w:rPr>
        <w:t xml:space="preserve"> соответствии с постановлением Правительства Ростовской области от 10.01.2018 № 1 «Об утверждении Порядка разработки, реализации и оценки эффективности государственных программ Ростовской области» и распоряжением Правительства Ростовской области от 09.08.2018 № 436 «Об утверждении Перечня государственных программ Ростовской области»</w:t>
      </w:r>
      <w:r>
        <w:rPr>
          <w:sz w:val="26"/>
          <w:szCs w:val="26"/>
        </w:rPr>
        <w:t xml:space="preserve"> постановлением Администрации Гигантовского сельского поселения от 16.10.2018 № 221 «Об утверждении  муниципальных (государственных) программ Гигантовского сельского поселения Сальского района»</w:t>
      </w:r>
    </w:p>
    <w:p w:rsidR="009A7D18" w:rsidRDefault="009A7D18">
      <w:pPr>
        <w:rPr>
          <w:sz w:val="26"/>
          <w:szCs w:val="26"/>
        </w:rPr>
      </w:pPr>
    </w:p>
    <w:p w:rsidR="009A7D18" w:rsidRDefault="00F50763">
      <w:pPr>
        <w:jc w:val="center"/>
      </w:pPr>
      <w:r>
        <w:rPr>
          <w:sz w:val="26"/>
          <w:szCs w:val="26"/>
        </w:rPr>
        <w:t>ПОСТАНОВЛЯЕТ:</w:t>
      </w:r>
    </w:p>
    <w:p w:rsidR="009A7D18" w:rsidRDefault="009A7D18">
      <w:pPr>
        <w:pStyle w:val="msolistparagraph0"/>
        <w:ind w:left="0"/>
        <w:jc w:val="both"/>
        <w:rPr>
          <w:sz w:val="26"/>
          <w:szCs w:val="26"/>
        </w:rPr>
      </w:pPr>
    </w:p>
    <w:p w:rsidR="009A7D18" w:rsidRDefault="00F50763">
      <w:pPr>
        <w:pStyle w:val="msolistparagraph0"/>
        <w:ind w:left="0"/>
        <w:jc w:val="both"/>
      </w:pPr>
      <w:r>
        <w:rPr>
          <w:sz w:val="26"/>
          <w:szCs w:val="26"/>
        </w:rPr>
        <w:t>1.Внести  изменения  в постановление от 07.02.2023№15 «О внесении изменений в муниципальную программу Гигантовского сельского поселения  «Доступная среда 2020-2030гг»»  согласно приложению №1.</w:t>
      </w:r>
    </w:p>
    <w:p w:rsidR="009A7D18" w:rsidRDefault="009A7D18">
      <w:pPr>
        <w:pStyle w:val="msolistparagraph0"/>
        <w:ind w:left="0"/>
        <w:jc w:val="both"/>
        <w:rPr>
          <w:sz w:val="26"/>
          <w:szCs w:val="26"/>
        </w:rPr>
      </w:pPr>
    </w:p>
    <w:p w:rsidR="009A7D18" w:rsidRDefault="00F50763">
      <w:pPr>
        <w:jc w:val="both"/>
      </w:pPr>
      <w:r>
        <w:rPr>
          <w:sz w:val="26"/>
          <w:szCs w:val="26"/>
        </w:rPr>
        <w:t>2. Обнародовать настоящее постановление на информационных стендах в населенных пунктах Гигантовского сельского поселения, разместить на официальном Интернет-сайте Администрации Гигантовского сельского поселения</w:t>
      </w:r>
    </w:p>
    <w:p w:rsidR="009A7D18" w:rsidRDefault="009A7D18">
      <w:pPr>
        <w:jc w:val="both"/>
      </w:pPr>
    </w:p>
    <w:p w:rsidR="009A7D18" w:rsidRDefault="00F50763">
      <w:pPr>
        <w:jc w:val="both"/>
      </w:pPr>
      <w:r>
        <w:rPr>
          <w:sz w:val="26"/>
          <w:szCs w:val="26"/>
        </w:rPr>
        <w:t>4. Контроль за  выполнением  настоящего постановления возложить на Ведущего специалиста  Администрации Гигантовского сельского поселения  ПикулеваС.Г.</w:t>
      </w:r>
    </w:p>
    <w:p w:rsidR="009A7D18" w:rsidRDefault="009A7D18">
      <w:pPr>
        <w:jc w:val="both"/>
        <w:rPr>
          <w:sz w:val="26"/>
          <w:szCs w:val="26"/>
        </w:rPr>
      </w:pPr>
    </w:p>
    <w:p w:rsidR="009A7D18" w:rsidRDefault="009A7D1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7D18" w:rsidRDefault="00F5076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>Глава Администрации Гигантовского</w:t>
      </w:r>
    </w:p>
    <w:p w:rsidR="009A7D18" w:rsidRDefault="00F50763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Ю.М. Штельман</w:t>
      </w:r>
    </w:p>
    <w:p w:rsidR="009A7D18" w:rsidRDefault="009A7D1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A7D18" w:rsidRDefault="00F50763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 xml:space="preserve">Подготовил </w:t>
      </w:r>
    </w:p>
    <w:p w:rsidR="009A7D18" w:rsidRDefault="00F50763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специалист</w:t>
      </w:r>
    </w:p>
    <w:p w:rsidR="009A7D18" w:rsidRDefault="00F50763">
      <w:pPr>
        <w:pStyle w:val="ConsPlusNormal"/>
        <w:ind w:firstLine="0"/>
        <w:jc w:val="both"/>
      </w:pPr>
      <w:r>
        <w:rPr>
          <w:rFonts w:ascii="Times New Roman" w:hAnsi="Times New Roman" w:cs="Times New Roman"/>
        </w:rPr>
        <w:t>Пикулев С.Г.</w:t>
      </w:r>
    </w:p>
    <w:p w:rsidR="009A7D18" w:rsidRDefault="009A7D18">
      <w:pPr>
        <w:rPr>
          <w:sz w:val="26"/>
          <w:szCs w:val="26"/>
        </w:rPr>
      </w:pPr>
    </w:p>
    <w:p w:rsidR="009A7D18" w:rsidRDefault="009A7D18">
      <w:pPr>
        <w:rPr>
          <w:sz w:val="26"/>
          <w:szCs w:val="26"/>
        </w:rPr>
      </w:pPr>
    </w:p>
    <w:p w:rsidR="009A7D18" w:rsidRDefault="009A7D18">
      <w:pPr>
        <w:rPr>
          <w:sz w:val="26"/>
          <w:szCs w:val="26"/>
        </w:rPr>
      </w:pPr>
    </w:p>
    <w:p w:rsidR="009A7D18" w:rsidRDefault="009A7D18">
      <w:pPr>
        <w:rPr>
          <w:sz w:val="26"/>
          <w:szCs w:val="26"/>
        </w:rPr>
      </w:pPr>
    </w:p>
    <w:p w:rsidR="009A7D18" w:rsidRDefault="00F50763">
      <w:r>
        <w:rPr>
          <w:b/>
          <w:sz w:val="26"/>
          <w:szCs w:val="26"/>
          <w:lang w:eastAsia="en-US"/>
        </w:rPr>
        <w:t xml:space="preserve">                                                              </w:t>
      </w:r>
      <w:r>
        <w:rPr>
          <w:b/>
          <w:sz w:val="26"/>
          <w:szCs w:val="28"/>
          <w:lang w:eastAsia="en-US"/>
        </w:rPr>
        <w:t xml:space="preserve">                                                         </w:t>
      </w:r>
      <w:r>
        <w:rPr>
          <w:rFonts w:eastAsia="Calibri"/>
          <w:b/>
          <w:sz w:val="26"/>
          <w:szCs w:val="28"/>
          <w:lang w:eastAsia="en-US"/>
        </w:rPr>
        <w:t>Приложение № 1</w:t>
      </w:r>
    </w:p>
    <w:p w:rsidR="009A7D18" w:rsidRDefault="00F50763">
      <w:pPr>
        <w:tabs>
          <w:tab w:val="left" w:pos="7200"/>
        </w:tabs>
        <w:ind w:left="6237"/>
        <w:jc w:val="right"/>
      </w:pPr>
      <w:r>
        <w:rPr>
          <w:sz w:val="28"/>
          <w:szCs w:val="28"/>
        </w:rPr>
        <w:t xml:space="preserve"> к постановлению</w:t>
      </w:r>
    </w:p>
    <w:p w:rsidR="009A7D18" w:rsidRDefault="00F50763">
      <w:pPr>
        <w:tabs>
          <w:tab w:val="left" w:pos="6521"/>
        </w:tabs>
        <w:ind w:left="6237"/>
        <w:jc w:val="right"/>
      </w:pPr>
      <w:r>
        <w:rPr>
          <w:sz w:val="28"/>
          <w:szCs w:val="28"/>
        </w:rPr>
        <w:t>Администрации</w:t>
      </w:r>
    </w:p>
    <w:p w:rsidR="009A7D18" w:rsidRDefault="00F50763">
      <w:pPr>
        <w:tabs>
          <w:tab w:val="left" w:pos="7200"/>
        </w:tabs>
        <w:ind w:left="6237"/>
        <w:jc w:val="right"/>
      </w:pPr>
      <w:r>
        <w:rPr>
          <w:sz w:val="28"/>
          <w:szCs w:val="28"/>
        </w:rPr>
        <w:t>Гигантовского сельского поселения</w:t>
      </w:r>
    </w:p>
    <w:p w:rsidR="009A7D18" w:rsidRDefault="00F50763">
      <w:pPr>
        <w:ind w:left="5812"/>
        <w:jc w:val="center"/>
      </w:pPr>
      <w:r>
        <w:rPr>
          <w:sz w:val="28"/>
          <w:szCs w:val="28"/>
        </w:rPr>
        <w:t xml:space="preserve">                от   № </w:t>
      </w:r>
    </w:p>
    <w:p w:rsidR="009A7D18" w:rsidRDefault="00F50763">
      <w:pPr>
        <w:tabs>
          <w:tab w:val="left" w:pos="7200"/>
        </w:tabs>
      </w:pPr>
      <w:r>
        <w:rPr>
          <w:sz w:val="28"/>
          <w:szCs w:val="28"/>
        </w:rPr>
        <w:br/>
      </w:r>
    </w:p>
    <w:p w:rsidR="009A7D18" w:rsidRDefault="009A7D18">
      <w:pPr>
        <w:jc w:val="center"/>
        <w:rPr>
          <w:b/>
          <w:spacing w:val="30"/>
          <w:sz w:val="26"/>
          <w:szCs w:val="26"/>
        </w:rPr>
      </w:pPr>
    </w:p>
    <w:p w:rsidR="009A7D18" w:rsidRDefault="009A7D18">
      <w:pPr>
        <w:shd w:val="clear" w:color="auto" w:fill="FFFFFF"/>
        <w:jc w:val="center"/>
        <w:rPr>
          <w:b/>
          <w:bCs/>
          <w:spacing w:val="30"/>
          <w:sz w:val="28"/>
          <w:szCs w:val="28"/>
        </w:rPr>
      </w:pPr>
    </w:p>
    <w:p w:rsidR="009A7D18" w:rsidRDefault="00F50763">
      <w:pPr>
        <w:shd w:val="clear" w:color="auto" w:fill="FFFFFF"/>
        <w:jc w:val="center"/>
      </w:pPr>
      <w:r>
        <w:rPr>
          <w:bCs/>
          <w:sz w:val="28"/>
          <w:szCs w:val="28"/>
        </w:rPr>
        <w:t xml:space="preserve">Муниципальная программа Гигантовского  сельского поселения </w:t>
      </w:r>
    </w:p>
    <w:p w:rsidR="009A7D18" w:rsidRDefault="00F50763">
      <w:r>
        <w:rPr>
          <w:b/>
          <w:bCs/>
          <w:sz w:val="28"/>
          <w:szCs w:val="28"/>
          <w:lang w:eastAsia="en-US"/>
        </w:rPr>
        <w:t xml:space="preserve">                       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>«Доступная среда»</w:t>
      </w:r>
    </w:p>
    <w:p w:rsidR="009A7D18" w:rsidRDefault="00F50763">
      <w:r>
        <w:rPr>
          <w:b/>
          <w:sz w:val="26"/>
          <w:szCs w:val="26"/>
          <w:lang w:eastAsia="en-US"/>
        </w:rPr>
        <w:t xml:space="preserve">                                                                </w:t>
      </w:r>
      <w:r>
        <w:rPr>
          <w:rFonts w:eastAsia="Calibri"/>
          <w:b/>
          <w:sz w:val="26"/>
          <w:szCs w:val="26"/>
          <w:lang w:eastAsia="en-US"/>
        </w:rPr>
        <w:t>ПАСПОРТ</w:t>
      </w:r>
    </w:p>
    <w:p w:rsidR="009A7D18" w:rsidRDefault="00F50763">
      <w:r>
        <w:rPr>
          <w:b/>
          <w:sz w:val="26"/>
          <w:szCs w:val="26"/>
          <w:lang w:eastAsia="en-US"/>
        </w:rPr>
        <w:t xml:space="preserve">                                                              </w:t>
      </w:r>
      <w:r>
        <w:rPr>
          <w:rFonts w:eastAsia="Calibri"/>
          <w:b/>
          <w:sz w:val="26"/>
          <w:szCs w:val="26"/>
          <w:lang w:eastAsia="en-US"/>
        </w:rPr>
        <w:t>программы</w:t>
      </w:r>
    </w:p>
    <w:p w:rsidR="009A7D18" w:rsidRDefault="009A7D18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Ind w:w="-5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0"/>
        <w:gridCol w:w="6915"/>
      </w:tblGrid>
      <w:tr w:rsidR="009A7D18">
        <w:trPr>
          <w:cantSplit/>
          <w:trHeight w:val="48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spacing w:line="276" w:lineRule="auto"/>
            </w:pPr>
            <w:r>
              <w:rPr>
                <w:sz w:val="26"/>
                <w:szCs w:val="26"/>
                <w:lang w:eastAsia="en-US"/>
              </w:rPr>
              <w:t xml:space="preserve">Наименование программы  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spacing w:line="276" w:lineRule="auto"/>
            </w:pPr>
            <w:r>
              <w:rPr>
                <w:sz w:val="26"/>
                <w:szCs w:val="26"/>
                <w:lang w:eastAsia="en-US"/>
              </w:rPr>
              <w:t>Муниципальная программа Гигантовского сельского поселения</w:t>
            </w:r>
            <w:r>
              <w:rPr>
                <w:sz w:val="26"/>
                <w:szCs w:val="26"/>
                <w:lang w:eastAsia="en-US"/>
              </w:rPr>
              <w:br/>
              <w:t xml:space="preserve">"Доступная среда"  (далее - Программа)                                  </w:t>
            </w:r>
          </w:p>
        </w:tc>
      </w:tr>
      <w:tr w:rsidR="009A7D18">
        <w:trPr>
          <w:cantSplit/>
          <w:trHeight w:val="72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spacing w:line="276" w:lineRule="auto"/>
            </w:pPr>
            <w:r>
              <w:rPr>
                <w:bCs/>
                <w:sz w:val="26"/>
                <w:szCs w:val="26"/>
                <w:lang w:eastAsia="en-US"/>
              </w:rPr>
              <w:t xml:space="preserve">Наименование  муниципальной программы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shd w:val="clear" w:color="auto" w:fill="FFFFFF"/>
              <w:spacing w:line="276" w:lineRule="auto"/>
              <w:jc w:val="both"/>
            </w:pPr>
            <w:r>
              <w:rPr>
                <w:rStyle w:val="apple-style-span"/>
                <w:bCs/>
                <w:color w:val="1C1C1C"/>
                <w:sz w:val="26"/>
                <w:szCs w:val="26"/>
              </w:rPr>
              <w:t xml:space="preserve">муниципальной программы Гигантовского сельского поселения «Доступная среда» </w:t>
            </w:r>
            <w:r>
              <w:rPr>
                <w:rStyle w:val="apple-style-span"/>
                <w:color w:val="1C1C1C"/>
                <w:sz w:val="26"/>
                <w:szCs w:val="26"/>
              </w:rPr>
              <w:t>(далее – муниципальная программа)</w:t>
            </w:r>
          </w:p>
        </w:tc>
      </w:tr>
      <w:tr w:rsidR="009A7D18">
        <w:trPr>
          <w:cantSplit/>
          <w:trHeight w:val="50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spacing w:line="276" w:lineRule="auto"/>
            </w:pPr>
            <w:r>
              <w:rPr>
                <w:sz w:val="26"/>
                <w:szCs w:val="26"/>
                <w:lang w:eastAsia="en-US"/>
              </w:rPr>
              <w:t xml:space="preserve">Основные разработчики Программы               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A7D18" w:rsidRDefault="00F50763">
            <w:pPr>
              <w:spacing w:line="276" w:lineRule="auto"/>
            </w:pPr>
            <w:r>
              <w:rPr>
                <w:sz w:val="26"/>
                <w:szCs w:val="26"/>
                <w:lang w:eastAsia="en-US"/>
              </w:rPr>
              <w:t xml:space="preserve">Администрация Гигантовского сельского поселения </w:t>
            </w:r>
          </w:p>
        </w:tc>
      </w:tr>
      <w:tr w:rsidR="009A7D18">
        <w:trPr>
          <w:cantSplit/>
          <w:trHeight w:val="50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spacing w:line="276" w:lineRule="auto"/>
            </w:pPr>
            <w:r>
              <w:rPr>
                <w:sz w:val="26"/>
                <w:szCs w:val="26"/>
                <w:lang w:eastAsia="en-US"/>
              </w:rPr>
              <w:t xml:space="preserve">Основные исполнители Программы               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9A7D18" w:rsidRDefault="00F50763">
            <w:pPr>
              <w:spacing w:line="276" w:lineRule="auto"/>
            </w:pPr>
            <w:r>
              <w:rPr>
                <w:sz w:val="26"/>
                <w:szCs w:val="26"/>
                <w:lang w:eastAsia="en-US"/>
              </w:rPr>
              <w:t xml:space="preserve">Администрация Гигантовского  сельского поселения </w:t>
            </w:r>
          </w:p>
        </w:tc>
      </w:tr>
      <w:tr w:rsidR="009A7D18">
        <w:trPr>
          <w:cantSplit/>
          <w:trHeight w:val="1628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spacing w:line="276" w:lineRule="auto"/>
            </w:pPr>
            <w:r>
              <w:rPr>
                <w:sz w:val="26"/>
                <w:szCs w:val="26"/>
                <w:lang w:eastAsia="en-US"/>
              </w:rPr>
              <w:t xml:space="preserve">Цели Программы 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spacing w:line="276" w:lineRule="auto"/>
            </w:pPr>
            <w:r>
              <w:rPr>
                <w:sz w:val="26"/>
                <w:szCs w:val="26"/>
                <w:lang w:eastAsia="en-US"/>
              </w:rPr>
              <w:t>1. Создание условий инвалидам и другим маломобильным группам населения для беспрепятственного доступа к объектам и услугам социальной инфраструктуры, транспорта, средствам  связи и информации, повышение доступности и качества реабилитационных услуг, возможности равного участия в жизни общества.</w:t>
            </w:r>
          </w:p>
          <w:p w:rsidR="009A7D18" w:rsidRDefault="00F50763">
            <w:pPr>
              <w:spacing w:line="276" w:lineRule="auto"/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2. Формирование позитивного общественного мнения в отношении проблем инвалидов и других маломобильных групп населения.</w:t>
            </w:r>
          </w:p>
          <w:p w:rsidR="009A7D18" w:rsidRDefault="00F50763">
            <w:pPr>
              <w:spacing w:line="276" w:lineRule="auto"/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Гигантовского сельского поселения</w:t>
            </w:r>
          </w:p>
        </w:tc>
      </w:tr>
      <w:tr w:rsidR="009A7D18">
        <w:trPr>
          <w:cantSplit/>
          <w:trHeight w:val="248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spacing w:line="276" w:lineRule="auto"/>
            </w:pPr>
            <w:r>
              <w:rPr>
                <w:sz w:val="26"/>
                <w:szCs w:val="26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spacing w:line="276" w:lineRule="auto"/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1. Проведение анализа и прогнозирование потребностей инвалидов в доступе к объектам социальной инфраструктуры, средствам коммуникаций и связи, услугам транспорта, сферы здравоохранения, социальной защиты, образования, культуры, спорта.</w:t>
            </w: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br/>
              <w:t>2. Развитие условий для беспрепятственного доступа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спорта.</w:t>
            </w: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br/>
              <w:t>3. Развитие условий для социальной адаптации, реабилитации и интеграции инвалидов, направленных на улучшение жизнедеятельности и повышение качества жизни инвалидов, формирование к 2030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совершенствование механизма предоставления услуг в сфере реабилитации с целью интеграции инвалидов в общество</w:t>
            </w:r>
          </w:p>
        </w:tc>
      </w:tr>
      <w:tr w:rsidR="009A7D18">
        <w:trPr>
          <w:cantSplit/>
          <w:trHeight w:val="2481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spacing w:line="276" w:lineRule="auto"/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Целевые индикаторы и показатели  государственной программы </w:t>
            </w:r>
          </w:p>
        </w:tc>
        <w:tc>
          <w:tcPr>
            <w:tcW w:w="6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 общей численности опрошенных инвалидов Ростовской области;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доля инвалидов, обеспеченных техническими средствами реабилитации, от общего числа обратившихся инвалидов</w:t>
            </w:r>
          </w:p>
        </w:tc>
      </w:tr>
      <w:tr w:rsidR="009A7D18">
        <w:trPr>
          <w:cantSplit/>
          <w:trHeight w:val="600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spacing w:line="276" w:lineRule="auto"/>
            </w:pPr>
            <w:r>
              <w:rPr>
                <w:sz w:val="26"/>
                <w:szCs w:val="26"/>
                <w:lang w:eastAsia="en-US"/>
              </w:rPr>
              <w:t xml:space="preserve">Сроки и этапы реализации  </w:t>
            </w:r>
            <w:r>
              <w:rPr>
                <w:sz w:val="26"/>
                <w:szCs w:val="26"/>
                <w:lang w:eastAsia="en-US"/>
              </w:rPr>
              <w:br/>
              <w:t xml:space="preserve">Программы   и ее подпрограммы             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реализация государственной программы запланирована на 2020 – 2030 годы </w:t>
            </w:r>
            <w:r>
              <w:rPr>
                <w:sz w:val="26"/>
                <w:szCs w:val="26"/>
                <w:lang w:eastAsia="en-US"/>
              </w:rPr>
              <w:t>(этапы реализации программы не выделяются)</w:t>
            </w:r>
          </w:p>
        </w:tc>
      </w:tr>
      <w:tr w:rsidR="009A7D18">
        <w:trPr>
          <w:cantSplit/>
          <w:trHeight w:val="2549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spacing w:line="276" w:lineRule="auto"/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Ресурсное обеспечение  государственной программы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общий объем финансирования государственной программы составляет 70,0 тыс. рублей, в том числе: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2020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2021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2022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2023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2024 год – 10,0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2025 год – 10,0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2026 год – 10,0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2027 год – 10,0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2028 год – 10,0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2029 год – 10,0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2030 год – 10,0 тыс. рублей;</w:t>
            </w:r>
          </w:p>
          <w:p w:rsidR="009A7D18" w:rsidRDefault="009A7D18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</w:p>
          <w:p w:rsidR="009A7D18" w:rsidRDefault="00F50763">
            <w:pPr>
              <w:spacing w:line="276" w:lineRule="auto"/>
              <w:ind w:firstLine="72"/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Объем финансирования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  <w:tr w:rsidR="009A7D18">
        <w:trPr>
          <w:cantSplit/>
          <w:trHeight w:val="3177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spacing w:line="276" w:lineRule="auto"/>
            </w:pPr>
            <w:r>
              <w:rPr>
                <w:sz w:val="26"/>
                <w:szCs w:val="26"/>
                <w:lang w:eastAsia="en-US"/>
              </w:rPr>
              <w:t xml:space="preserve">Ожидаемые результаты реализации Программы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spacing w:line="276" w:lineRule="auto"/>
            </w:pPr>
            <w:r>
              <w:rPr>
                <w:sz w:val="26"/>
                <w:szCs w:val="26"/>
                <w:lang w:eastAsia="en-US"/>
              </w:rPr>
              <w:t>Реализация мероприятий Программы позволит:</w:t>
            </w:r>
            <w:r>
              <w:rPr>
                <w:sz w:val="26"/>
                <w:szCs w:val="26"/>
                <w:lang w:eastAsia="en-US"/>
              </w:rPr>
              <w:br/>
              <w:t>1) оценить ситуацию, определить приоритеты, последовательность действий и объемы финансовых ресурсов, необходимых для реализации мероприятий Программы;</w:t>
            </w:r>
          </w:p>
          <w:p w:rsidR="009A7D18" w:rsidRDefault="00F50763">
            <w:pPr>
              <w:spacing w:line="276" w:lineRule="auto"/>
            </w:pPr>
            <w:r>
              <w:rPr>
                <w:sz w:val="26"/>
                <w:szCs w:val="26"/>
                <w:lang w:eastAsia="en-US"/>
              </w:rPr>
              <w:t>2) повысить уровень социальной адаптации и интеграции инвалидов и других маломобильных групп населения в обществе;</w:t>
            </w:r>
          </w:p>
          <w:p w:rsidR="009A7D18" w:rsidRDefault="00F50763">
            <w:pPr>
              <w:spacing w:line="276" w:lineRule="auto"/>
            </w:pPr>
            <w:r>
              <w:rPr>
                <w:sz w:val="26"/>
                <w:szCs w:val="26"/>
                <w:lang w:eastAsia="en-US"/>
              </w:rPr>
              <w:t>3) создание условий для беспрепятственного доступа 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</w:t>
            </w:r>
          </w:p>
        </w:tc>
      </w:tr>
    </w:tbl>
    <w:p w:rsidR="009A7D18" w:rsidRDefault="009A7D18">
      <w:pPr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9A7D18" w:rsidRDefault="00F50763">
      <w:pPr>
        <w:pageBreakBefore/>
        <w:jc w:val="center"/>
      </w:pPr>
      <w:r>
        <w:rPr>
          <w:sz w:val="28"/>
          <w:szCs w:val="28"/>
        </w:rPr>
        <w:lastRenderedPageBreak/>
        <w:t xml:space="preserve">ПАСПОРТ ПОДПРОГРАММЫ </w:t>
      </w:r>
    </w:p>
    <w:p w:rsidR="009A7D18" w:rsidRDefault="00F50763">
      <w:pPr>
        <w:jc w:val="center"/>
      </w:pPr>
      <w:r>
        <w:rPr>
          <w:sz w:val="28"/>
          <w:szCs w:val="28"/>
        </w:rPr>
        <w:t xml:space="preserve">«Адаптация приоритетных объектов социальной, </w:t>
      </w:r>
      <w:r>
        <w:rPr>
          <w:sz w:val="28"/>
          <w:szCs w:val="28"/>
        </w:rPr>
        <w:br/>
        <w:t xml:space="preserve">транспортной и инженерной инфраструктуры для беспрепятственного </w:t>
      </w:r>
      <w:r>
        <w:rPr>
          <w:sz w:val="28"/>
          <w:szCs w:val="28"/>
        </w:rPr>
        <w:br/>
        <w:t xml:space="preserve">доступа и получения услуг инвалидами и другими маломобильными </w:t>
      </w:r>
      <w:r>
        <w:rPr>
          <w:sz w:val="28"/>
          <w:szCs w:val="28"/>
        </w:rPr>
        <w:br/>
        <w:t>группами населения» государственной программы</w:t>
      </w:r>
    </w:p>
    <w:p w:rsidR="009A7D18" w:rsidRDefault="009A7D18">
      <w:pPr>
        <w:jc w:val="center"/>
        <w:rPr>
          <w:sz w:val="26"/>
          <w:szCs w:val="26"/>
        </w:rPr>
      </w:pPr>
    </w:p>
    <w:tbl>
      <w:tblPr>
        <w:tblW w:w="0" w:type="auto"/>
        <w:tblInd w:w="-10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2554"/>
        <w:gridCol w:w="619"/>
        <w:gridCol w:w="6777"/>
      </w:tblGrid>
      <w:tr w:rsidR="009A7D18">
        <w:trPr>
          <w:trHeight w:val="23"/>
        </w:trPr>
        <w:tc>
          <w:tcPr>
            <w:tcW w:w="25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r>
              <w:rPr>
                <w:bCs/>
                <w:sz w:val="26"/>
                <w:szCs w:val="26"/>
              </w:rPr>
              <w:t xml:space="preserve">Наименование подпрограммы </w:t>
            </w:r>
          </w:p>
          <w:p w:rsidR="009A7D18" w:rsidRDefault="009A7D18">
            <w:pPr>
              <w:rPr>
                <w:bCs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r>
              <w:rPr>
                <w:sz w:val="26"/>
                <w:szCs w:val="26"/>
              </w:rPr>
              <w:t>–</w:t>
            </w:r>
          </w:p>
        </w:tc>
        <w:tc>
          <w:tcPr>
            <w:tcW w:w="6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7D18" w:rsidRDefault="00F50763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(далее – подпрограмма 1)</w:t>
            </w:r>
          </w:p>
        </w:tc>
      </w:tr>
      <w:tr w:rsidR="009A7D18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r>
              <w:rPr>
                <w:bCs/>
                <w:sz w:val="26"/>
                <w:szCs w:val="26"/>
              </w:rPr>
              <w:t xml:space="preserve">Соисполнители подпрограммы 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r>
              <w:rPr>
                <w:sz w:val="26"/>
                <w:szCs w:val="26"/>
              </w:rPr>
              <w:t>–</w:t>
            </w:r>
          </w:p>
        </w:tc>
        <w:tc>
          <w:tcPr>
            <w:tcW w:w="6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7D18" w:rsidRDefault="00F50763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>отсутствуют</w:t>
            </w:r>
          </w:p>
          <w:p w:rsidR="009A7D18" w:rsidRDefault="009A7D18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  <w:tr w:rsidR="009A7D18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r>
              <w:rPr>
                <w:bCs/>
                <w:sz w:val="26"/>
                <w:szCs w:val="26"/>
              </w:rPr>
              <w:t>Участники</w:t>
            </w:r>
          </w:p>
          <w:p w:rsidR="009A7D18" w:rsidRDefault="00F50763">
            <w:r>
              <w:rPr>
                <w:bCs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r>
              <w:rPr>
                <w:sz w:val="26"/>
                <w:szCs w:val="26"/>
              </w:rPr>
              <w:t>–</w:t>
            </w:r>
          </w:p>
        </w:tc>
        <w:tc>
          <w:tcPr>
            <w:tcW w:w="6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9A7D18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r>
              <w:rPr>
                <w:bCs/>
                <w:sz w:val="26"/>
                <w:szCs w:val="26"/>
              </w:rPr>
              <w:t xml:space="preserve">Программно-целевые инструменты подпрограммы </w:t>
            </w:r>
          </w:p>
          <w:p w:rsidR="009A7D18" w:rsidRDefault="009A7D18">
            <w:pPr>
              <w:rPr>
                <w:bCs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r>
              <w:rPr>
                <w:sz w:val="26"/>
                <w:szCs w:val="26"/>
              </w:rPr>
              <w:t>–</w:t>
            </w:r>
          </w:p>
        </w:tc>
        <w:tc>
          <w:tcPr>
            <w:tcW w:w="6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7D18" w:rsidRDefault="00F50763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>отсутствуют</w:t>
            </w:r>
          </w:p>
        </w:tc>
      </w:tr>
      <w:tr w:rsidR="009A7D18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shd w:val="clear" w:color="auto" w:fill="FFFFFF"/>
            </w:pPr>
            <w:r>
              <w:rPr>
                <w:bCs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7D18" w:rsidRDefault="00F50763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>создание безбарьерной среды в приоритетных объектах социальной, транспортной и инженерной инфраструктуры для инвалидов и других маломобильных групп населения</w:t>
            </w:r>
          </w:p>
        </w:tc>
      </w:tr>
      <w:tr w:rsidR="009A7D18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r>
              <w:rPr>
                <w:bCs/>
                <w:sz w:val="26"/>
                <w:szCs w:val="26"/>
              </w:rPr>
              <w:t xml:space="preserve">Задачи подпрограммы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7D18" w:rsidRDefault="00F50763">
            <w:pPr>
              <w:jc w:val="both"/>
            </w:pPr>
            <w:r>
              <w:rPr>
                <w:sz w:val="26"/>
                <w:szCs w:val="26"/>
              </w:rPr>
              <w:t>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9A7D18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r>
              <w:rPr>
                <w:sz w:val="26"/>
                <w:szCs w:val="26"/>
              </w:rPr>
              <w:t xml:space="preserve">Целевые индикаторы и показатели  </w:t>
            </w:r>
            <w:r>
              <w:rPr>
                <w:bCs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6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 общей численности опрошенных инвалидов Ростовской области;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доля инвалидов, обеспеченных техническими средствами реабилитации, от общего числа обратившихся инвалидов</w:t>
            </w:r>
          </w:p>
        </w:tc>
      </w:tr>
      <w:tr w:rsidR="009A7D18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r>
              <w:rPr>
                <w:bCs/>
                <w:sz w:val="26"/>
                <w:szCs w:val="26"/>
              </w:rPr>
              <w:t xml:space="preserve">Этапы и сроки </w:t>
            </w:r>
            <w:r>
              <w:rPr>
                <w:bCs/>
                <w:sz w:val="26"/>
                <w:szCs w:val="26"/>
              </w:rPr>
              <w:br/>
              <w:t xml:space="preserve">реализации подпрограммы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r>
              <w:rPr>
                <w:sz w:val="26"/>
                <w:szCs w:val="26"/>
              </w:rPr>
              <w:t>–</w:t>
            </w:r>
          </w:p>
        </w:tc>
        <w:tc>
          <w:tcPr>
            <w:tcW w:w="6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7D18" w:rsidRDefault="00F50763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 xml:space="preserve">срок реализации подпрограммы запланирован на 2020 – 2030 годы (этапы реализации подпрограммы </w:t>
            </w:r>
            <w:r>
              <w:rPr>
                <w:sz w:val="26"/>
                <w:szCs w:val="26"/>
              </w:rPr>
              <w:br/>
              <w:t>не выделяются)</w:t>
            </w:r>
          </w:p>
        </w:tc>
      </w:tr>
      <w:tr w:rsidR="009A7D18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r>
              <w:rPr>
                <w:bCs/>
                <w:sz w:val="26"/>
                <w:szCs w:val="26"/>
              </w:rPr>
              <w:lastRenderedPageBreak/>
              <w:t xml:space="preserve">Ресурсное обеспечение  подпрограммы </w:t>
            </w: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общий объем финансирования подпрограммы составляет 70,0тыс. рублей, в том числе: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2020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2021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2022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2023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2024 год – 10,0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2025 год – 10,0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2026 год – 10,0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2027 год – 10,0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2028 год – 10,0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2029 год – 10,0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2030 год – 10,0 тыс. рублей;</w:t>
            </w:r>
          </w:p>
          <w:p w:rsidR="009A7D18" w:rsidRDefault="009A7D18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</w:p>
          <w:p w:rsidR="009A7D18" w:rsidRDefault="00F50763">
            <w:pPr>
              <w:jc w:val="both"/>
            </w:pPr>
            <w:r>
              <w:rPr>
                <w:sz w:val="26"/>
                <w:szCs w:val="26"/>
              </w:rPr>
              <w:t>средства местного бюджета</w:t>
            </w:r>
          </w:p>
          <w:p w:rsidR="009A7D18" w:rsidRDefault="00F50763">
            <w:pPr>
              <w:jc w:val="both"/>
            </w:pPr>
            <w:r>
              <w:rPr>
                <w:sz w:val="26"/>
                <w:szCs w:val="26"/>
              </w:rPr>
              <w:t>в том числе: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2020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2021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2022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2023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2024 год – 10,0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2025 год – 10,0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2026 год – 10,0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2027 год – 10,0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2028 год – 10,0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2029 год – 10,0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2030 год – 10,0 тыс. рублей;</w:t>
            </w:r>
          </w:p>
          <w:p w:rsidR="009A7D18" w:rsidRDefault="009A7D18">
            <w:pPr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</w:p>
          <w:p w:rsidR="009A7D18" w:rsidRDefault="00F50763">
            <w:pPr>
              <w:jc w:val="both"/>
            </w:pPr>
            <w:r>
              <w:rPr>
                <w:sz w:val="26"/>
                <w:szCs w:val="26"/>
              </w:rPr>
              <w:t>в том числе средства областного бюджета</w:t>
            </w:r>
          </w:p>
          <w:p w:rsidR="009A7D18" w:rsidRDefault="00F50763">
            <w:pPr>
              <w:spacing w:line="276" w:lineRule="auto"/>
              <w:jc w:val="both"/>
            </w:pPr>
            <w:r>
              <w:rPr>
                <w:sz w:val="26"/>
                <w:szCs w:val="26"/>
                <w:lang w:eastAsia="en-US"/>
              </w:rPr>
              <w:t>0,0 тыс. рублей: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2020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2021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2022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2023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2024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2025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2026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2027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2028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2029 год – 0,0 тыс. рублей;</w:t>
            </w:r>
          </w:p>
          <w:p w:rsidR="009A7D18" w:rsidRDefault="00F50763">
            <w:pPr>
              <w:spacing w:line="276" w:lineRule="auto"/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2030 год – 0,0 тыс. рублей;</w:t>
            </w:r>
          </w:p>
          <w:p w:rsidR="009A7D18" w:rsidRDefault="00F50763">
            <w:pPr>
              <w:spacing w:line="276" w:lineRule="auto"/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в том числе средства федерального бюджета</w:t>
            </w:r>
          </w:p>
          <w:p w:rsidR="009A7D18" w:rsidRDefault="00F50763">
            <w:pPr>
              <w:jc w:val="both"/>
            </w:pPr>
            <w:r>
              <w:rPr>
                <w:sz w:val="26"/>
                <w:szCs w:val="26"/>
              </w:rPr>
              <w:t>0,0 тыс. рублей: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2020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2021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2022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2023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2024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2025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lastRenderedPageBreak/>
              <w:t>2026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2027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2028 год – 0,0 тыс. рублей;</w:t>
            </w:r>
          </w:p>
          <w:p w:rsidR="009A7D18" w:rsidRDefault="00F50763">
            <w:pPr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2029 год – 0,0 тыс. рублей;</w:t>
            </w:r>
          </w:p>
          <w:p w:rsidR="009A7D18" w:rsidRDefault="00F50763">
            <w:pPr>
              <w:spacing w:line="276" w:lineRule="auto"/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2030 год – 0,0 тыс. рублей;</w:t>
            </w:r>
          </w:p>
          <w:p w:rsidR="009A7D18" w:rsidRDefault="00F50763">
            <w:pPr>
              <w:spacing w:line="276" w:lineRule="auto"/>
              <w:ind w:firstLine="72"/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Объем финансирования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  <w:tr w:rsidR="009A7D18">
        <w:trPr>
          <w:trHeight w:val="23"/>
        </w:trPr>
        <w:tc>
          <w:tcPr>
            <w:tcW w:w="25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r>
              <w:rPr>
                <w:bCs/>
                <w:sz w:val="26"/>
                <w:szCs w:val="26"/>
              </w:rPr>
              <w:lastRenderedPageBreak/>
              <w:t xml:space="preserve">Ожидаемые результаты реализации подпрограммы </w:t>
            </w:r>
          </w:p>
          <w:p w:rsidR="009A7D18" w:rsidRDefault="009A7D18">
            <w:pPr>
              <w:rPr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shd w:val="clear" w:color="auto" w:fill="FFFFFF"/>
              <w:jc w:val="both"/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67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A7D18" w:rsidRDefault="00F50763">
            <w:pPr>
              <w:spacing w:line="276" w:lineRule="auto"/>
            </w:pPr>
            <w:r>
              <w:rPr>
                <w:sz w:val="26"/>
                <w:szCs w:val="26"/>
                <w:lang w:eastAsia="en-US"/>
              </w:rPr>
              <w:t>1) оценить ситуацию, определить приоритеты, последовательность действий и объемы финансовых ресурсов, необходимых для реализации мероприятий Программы;</w:t>
            </w:r>
          </w:p>
          <w:p w:rsidR="009A7D18" w:rsidRDefault="00F50763">
            <w:pPr>
              <w:spacing w:line="276" w:lineRule="auto"/>
            </w:pPr>
            <w:r>
              <w:rPr>
                <w:sz w:val="26"/>
                <w:szCs w:val="26"/>
                <w:lang w:eastAsia="en-US"/>
              </w:rPr>
              <w:t>2) повысить уровень социальной адаптации и интеграции инвалидов и других маломобильных групп населения в обществе;</w:t>
            </w:r>
          </w:p>
          <w:p w:rsidR="009A7D18" w:rsidRDefault="00F50763">
            <w:pPr>
              <w:spacing w:line="276" w:lineRule="auto"/>
              <w:jc w:val="both"/>
            </w:pPr>
            <w:r>
              <w:rPr>
                <w:rFonts w:eastAsia="Calibri"/>
                <w:kern w:val="2"/>
                <w:sz w:val="26"/>
                <w:szCs w:val="26"/>
                <w:lang w:eastAsia="en-US"/>
              </w:rPr>
              <w:t>3) создание условий для беспрепятственного доступа 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</w:t>
            </w:r>
          </w:p>
        </w:tc>
      </w:tr>
    </w:tbl>
    <w:p w:rsidR="009A7D18" w:rsidRDefault="009A7D18">
      <w:pPr>
        <w:spacing w:line="228" w:lineRule="auto"/>
        <w:jc w:val="center"/>
      </w:pPr>
    </w:p>
    <w:p w:rsidR="009A7D18" w:rsidRDefault="009A7D18">
      <w:pPr>
        <w:spacing w:line="228" w:lineRule="auto"/>
        <w:jc w:val="center"/>
        <w:rPr>
          <w:sz w:val="26"/>
          <w:szCs w:val="26"/>
        </w:rPr>
      </w:pPr>
    </w:p>
    <w:p w:rsidR="009A7D18" w:rsidRDefault="00F50763">
      <w:pPr>
        <w:spacing w:before="280" w:after="280"/>
        <w:jc w:val="center"/>
      </w:pPr>
      <w:r>
        <w:rPr>
          <w:sz w:val="26"/>
          <w:szCs w:val="26"/>
        </w:rPr>
        <w:t>Раздел 1. Содержание проблемы и обоснование необходимости ее решения программно-целевым методом</w:t>
      </w:r>
    </w:p>
    <w:p w:rsidR="009A7D18" w:rsidRDefault="00F50763">
      <w:pPr>
        <w:tabs>
          <w:tab w:val="left" w:pos="567"/>
        </w:tabs>
        <w:ind w:firstLine="540"/>
        <w:jc w:val="both"/>
      </w:pPr>
      <w:r>
        <w:rPr>
          <w:sz w:val="26"/>
          <w:szCs w:val="26"/>
        </w:rPr>
        <w:t xml:space="preserve">Создание доступной для инвалидов среды жизнедеятельности, повышение уровня их жизни, проблема реабилитации инвалидов и интеграции их в социальную среду является составной частью государственной социальной политики. </w:t>
      </w:r>
    </w:p>
    <w:p w:rsidR="009A7D18" w:rsidRDefault="00F50763">
      <w:pPr>
        <w:ind w:firstLine="540"/>
        <w:jc w:val="both"/>
      </w:pPr>
      <w:r>
        <w:rPr>
          <w:rFonts w:eastAsia="Calibri"/>
          <w:sz w:val="26"/>
          <w:szCs w:val="26"/>
          <w:lang w:eastAsia="en-US"/>
        </w:rPr>
        <w:t>Основными целями долгосрочной целевой программы "Доступная среда" является формирование к 2030 году условий для беспрепятственного доступа инвалидов и других маломобильных групп населения к объектам и услугам социальной инфраструктуры, транспорта, средствам связи и информации, повышение доступности и качества реабилитационных услуг.</w:t>
      </w:r>
    </w:p>
    <w:p w:rsidR="009A7D18" w:rsidRDefault="00F50763">
      <w:pPr>
        <w:ind w:firstLine="540"/>
        <w:jc w:val="both"/>
      </w:pPr>
      <w:r>
        <w:rPr>
          <w:sz w:val="26"/>
          <w:szCs w:val="26"/>
        </w:rPr>
        <w:t>В течение всего периода выполнения Программы будут реализовываться меры по обеспечению жизнедеятельности инвалидов, беспрепятственного доступа инвалидов к информации и объектам социальной инфраструктуры, созданию условий для реализации интеллектуальных и культурных потребностей инвалидов. Конечной целью реабилитационных мероприятий должна стать социальная адаптация инвалидов, позволяющая им успешно приспосабливаться к социальной среде, заниматься общественно полезным трудом и чувствовать себя полноправными членами общества.</w:t>
      </w:r>
    </w:p>
    <w:p w:rsidR="009A7D18" w:rsidRDefault="009A7D18">
      <w:pPr>
        <w:ind w:firstLine="540"/>
        <w:jc w:val="both"/>
        <w:rPr>
          <w:sz w:val="26"/>
          <w:szCs w:val="26"/>
        </w:rPr>
      </w:pPr>
    </w:p>
    <w:p w:rsidR="009A7D18" w:rsidRDefault="00F50763">
      <w:pPr>
        <w:ind w:firstLine="540"/>
        <w:jc w:val="center"/>
      </w:pPr>
      <w:r>
        <w:rPr>
          <w:sz w:val="26"/>
          <w:szCs w:val="26"/>
        </w:rPr>
        <w:t>Раздел 2. Цели и задачи Программы, сроки и этапы ее реализации</w:t>
      </w:r>
    </w:p>
    <w:p w:rsidR="009A7D18" w:rsidRDefault="009A7D18">
      <w:pPr>
        <w:ind w:firstLine="540"/>
        <w:jc w:val="center"/>
        <w:rPr>
          <w:sz w:val="26"/>
          <w:szCs w:val="26"/>
        </w:rPr>
      </w:pPr>
    </w:p>
    <w:p w:rsidR="009A7D18" w:rsidRDefault="00F50763">
      <w:pPr>
        <w:tabs>
          <w:tab w:val="left" w:pos="567"/>
        </w:tabs>
        <w:ind w:firstLine="540"/>
        <w:jc w:val="both"/>
      </w:pPr>
      <w:r>
        <w:rPr>
          <w:sz w:val="26"/>
          <w:szCs w:val="26"/>
        </w:rPr>
        <w:t> </w:t>
      </w:r>
      <w:r>
        <w:rPr>
          <w:rFonts w:eastAsia="Calibri"/>
          <w:sz w:val="26"/>
          <w:szCs w:val="26"/>
          <w:lang w:eastAsia="en-US"/>
        </w:rPr>
        <w:t xml:space="preserve">Основными целями долгосрочной целевой программы "Доступная среда" является формирование к 2030 году условий для беспрепятственного доступа инвалидов и других </w:t>
      </w:r>
      <w:r>
        <w:rPr>
          <w:rFonts w:eastAsia="Calibri"/>
          <w:sz w:val="26"/>
          <w:szCs w:val="26"/>
          <w:lang w:eastAsia="en-US"/>
        </w:rPr>
        <w:lastRenderedPageBreak/>
        <w:t>маломобильных групп населения к объектам и услугам социальной инфраструктуры, транспорта, средствам связи и информации, повышение доступности и качества реабилитационных услуг</w:t>
      </w:r>
      <w:r>
        <w:rPr>
          <w:sz w:val="26"/>
          <w:szCs w:val="26"/>
        </w:rPr>
        <w:t>, возможности равного участия в жизни общества, а также формирование позитивного общественного мнения в отношении проблем инвалидов и других маломобильных групп населения.</w:t>
      </w:r>
    </w:p>
    <w:p w:rsidR="009A7D18" w:rsidRDefault="009A7D18">
      <w:pPr>
        <w:tabs>
          <w:tab w:val="left" w:pos="567"/>
        </w:tabs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9A7D18" w:rsidRDefault="00F50763">
      <w:pPr>
        <w:ind w:firstLine="540"/>
        <w:jc w:val="both"/>
      </w:pPr>
      <w:r>
        <w:rPr>
          <w:rFonts w:eastAsia="Calibri"/>
          <w:sz w:val="26"/>
          <w:szCs w:val="26"/>
          <w:lang w:eastAsia="en-US"/>
        </w:rPr>
        <w:t>Для достижения этих целей необходимо решение основных задач:</w:t>
      </w:r>
    </w:p>
    <w:p w:rsidR="009A7D18" w:rsidRDefault="00F50763">
      <w:pPr>
        <w:jc w:val="both"/>
      </w:pPr>
      <w:r>
        <w:rPr>
          <w:sz w:val="26"/>
          <w:szCs w:val="26"/>
        </w:rPr>
        <w:t>1) проведение анализа и прогнозирование потребностей инвалидов в доступе к объектам социальной инфраструктуры, средствам коммуникаций и связи, услугам транспорта, сферы здравоохранения, социальной защиты, образования, культуры, спорта;</w:t>
      </w:r>
      <w:r>
        <w:rPr>
          <w:sz w:val="26"/>
          <w:szCs w:val="26"/>
        </w:rPr>
        <w:br/>
        <w:t>2) развитие условий для беспрепятственного доступа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спорта;</w:t>
      </w:r>
      <w:r>
        <w:rPr>
          <w:sz w:val="26"/>
          <w:szCs w:val="26"/>
        </w:rPr>
        <w:br/>
        <w:t>3) развитие условий для социальной адаптации, реабилитации и интеграции инвалидов, направленных на улучшение жизнедеятельности и повышение качества жизни инвалидов.</w:t>
      </w:r>
    </w:p>
    <w:p w:rsidR="009A7D18" w:rsidRDefault="00F50763">
      <w:pPr>
        <w:ind w:firstLine="284"/>
        <w:jc w:val="both"/>
      </w:pPr>
      <w:r>
        <w:rPr>
          <w:sz w:val="26"/>
          <w:szCs w:val="26"/>
        </w:rPr>
        <w:t>     Программа рассчитана на период реализации с 2020 по 2030 годы. Реализация Программы будет осуществляться в один этап.</w:t>
      </w:r>
      <w:r>
        <w:rPr>
          <w:sz w:val="26"/>
          <w:szCs w:val="26"/>
        </w:rPr>
        <w:br/>
      </w:r>
    </w:p>
    <w:p w:rsidR="009A7D18" w:rsidRDefault="00F50763">
      <w:pPr>
        <w:jc w:val="center"/>
      </w:pPr>
      <w:r>
        <w:rPr>
          <w:sz w:val="26"/>
          <w:szCs w:val="26"/>
        </w:rPr>
        <w:t>Раздел 3. Система мероприятий Программы</w:t>
      </w:r>
      <w:r>
        <w:rPr>
          <w:sz w:val="26"/>
          <w:szCs w:val="26"/>
        </w:rPr>
        <w:br/>
      </w:r>
    </w:p>
    <w:p w:rsidR="009A7D18" w:rsidRDefault="00F50763">
      <w:pPr>
        <w:tabs>
          <w:tab w:val="left" w:pos="284"/>
          <w:tab w:val="left" w:pos="567"/>
        </w:tabs>
        <w:ind w:firstLine="284"/>
        <w:jc w:val="both"/>
      </w:pPr>
      <w:r>
        <w:rPr>
          <w:sz w:val="26"/>
          <w:szCs w:val="26"/>
        </w:rPr>
        <w:t>     Перечень мероприятий Программы предусматривает решение конкретных задач, направленных на формирование условий устойчивого развития доступной среды для инвалидов, включая снижение уровня утяжеления инвалидности в регионе; обеспечение условий, направленных на создание инвалидам равных с другими гражданами возможностей участия в жизни общества; обеспечение благоприятных условий для улучшения жизнедеятельности и повышения качества жизни инвалидов.</w:t>
      </w:r>
      <w:r>
        <w:rPr>
          <w:sz w:val="26"/>
          <w:szCs w:val="26"/>
        </w:rPr>
        <w:br/>
        <w:t xml:space="preserve">          Система мероприятий Программы представлена в приложении 1.</w:t>
      </w:r>
    </w:p>
    <w:p w:rsidR="009A7D18" w:rsidRDefault="009A7D18">
      <w:pPr>
        <w:jc w:val="both"/>
        <w:rPr>
          <w:rFonts w:eastAsia="Calibri"/>
          <w:sz w:val="26"/>
          <w:szCs w:val="26"/>
          <w:lang w:eastAsia="en-US"/>
        </w:rPr>
      </w:pPr>
    </w:p>
    <w:p w:rsidR="009A7D18" w:rsidRDefault="00F50763">
      <w:pPr>
        <w:jc w:val="center"/>
      </w:pPr>
      <w:r>
        <w:rPr>
          <w:sz w:val="26"/>
          <w:szCs w:val="26"/>
        </w:rPr>
        <w:t>Раздел 4. Обоснование ресурсного обеспечения Программы</w:t>
      </w:r>
    </w:p>
    <w:p w:rsidR="009A7D18" w:rsidRDefault="009A7D18">
      <w:pPr>
        <w:jc w:val="center"/>
        <w:rPr>
          <w:sz w:val="26"/>
          <w:szCs w:val="26"/>
        </w:rPr>
      </w:pPr>
    </w:p>
    <w:p w:rsidR="009A7D18" w:rsidRDefault="00F50763">
      <w:pPr>
        <w:spacing w:line="276" w:lineRule="auto"/>
      </w:pPr>
      <w:r>
        <w:rPr>
          <w:sz w:val="26"/>
          <w:szCs w:val="26"/>
        </w:rPr>
        <w:t>     Финансирование Программы осуществляется за счет средств местного бюджета и внебюджетных средств. Объем средств, необходимых для финансирования П</w:t>
      </w:r>
      <w:r>
        <w:rPr>
          <w:sz w:val="26"/>
          <w:szCs w:val="26"/>
          <w:lang w:eastAsia="en-US"/>
        </w:rPr>
        <w:t>рограммы, составляет 70,0 рублей, в том числе:</w:t>
      </w:r>
      <w:r>
        <w:rPr>
          <w:sz w:val="26"/>
          <w:szCs w:val="26"/>
          <w:lang w:eastAsia="en-US"/>
        </w:rPr>
        <w:br/>
        <w:t xml:space="preserve"> </w:t>
      </w:r>
      <w:r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br/>
        <w:t>2020 год – 0,0 руб.;</w:t>
      </w:r>
    </w:p>
    <w:p w:rsidR="009A7D18" w:rsidRDefault="00F50763">
      <w:pPr>
        <w:spacing w:line="276" w:lineRule="auto"/>
      </w:pPr>
      <w:r>
        <w:rPr>
          <w:sz w:val="26"/>
          <w:szCs w:val="26"/>
          <w:lang w:eastAsia="en-US"/>
        </w:rPr>
        <w:t>2021 год – 0,0 руб.;</w:t>
      </w:r>
    </w:p>
    <w:p w:rsidR="009A7D18" w:rsidRDefault="00F50763">
      <w:pPr>
        <w:spacing w:line="276" w:lineRule="auto"/>
      </w:pPr>
      <w:r>
        <w:rPr>
          <w:sz w:val="26"/>
          <w:szCs w:val="26"/>
          <w:lang w:eastAsia="en-US"/>
        </w:rPr>
        <w:t>2022 год – 0,0 руб.;</w:t>
      </w:r>
    </w:p>
    <w:p w:rsidR="009A7D18" w:rsidRDefault="00F50763">
      <w:pPr>
        <w:jc w:val="both"/>
      </w:pPr>
      <w:r>
        <w:rPr>
          <w:rFonts w:eastAsia="Calibri"/>
          <w:kern w:val="2"/>
          <w:sz w:val="26"/>
          <w:szCs w:val="26"/>
          <w:lang w:eastAsia="en-US"/>
        </w:rPr>
        <w:t>2023 год – 0,0 тыс. рублей;</w:t>
      </w:r>
    </w:p>
    <w:p w:rsidR="009A7D18" w:rsidRDefault="00F50763">
      <w:pPr>
        <w:jc w:val="both"/>
      </w:pPr>
      <w:r>
        <w:rPr>
          <w:rFonts w:eastAsia="Calibri"/>
          <w:kern w:val="2"/>
          <w:sz w:val="26"/>
          <w:szCs w:val="26"/>
          <w:lang w:eastAsia="en-US"/>
        </w:rPr>
        <w:t>2024 год – 10,0 тыс. рублей;</w:t>
      </w:r>
    </w:p>
    <w:p w:rsidR="009A7D18" w:rsidRDefault="00F50763">
      <w:pPr>
        <w:jc w:val="both"/>
      </w:pPr>
      <w:r>
        <w:rPr>
          <w:rFonts w:eastAsia="Calibri"/>
          <w:kern w:val="2"/>
          <w:sz w:val="26"/>
          <w:szCs w:val="26"/>
          <w:lang w:eastAsia="en-US"/>
        </w:rPr>
        <w:t>2025 год – 10,0 тыс. рублей;</w:t>
      </w:r>
    </w:p>
    <w:p w:rsidR="009A7D18" w:rsidRDefault="00F50763">
      <w:pPr>
        <w:jc w:val="both"/>
      </w:pPr>
      <w:r>
        <w:rPr>
          <w:rFonts w:eastAsia="Calibri"/>
          <w:kern w:val="2"/>
          <w:sz w:val="26"/>
          <w:szCs w:val="26"/>
          <w:lang w:eastAsia="en-US"/>
        </w:rPr>
        <w:t>2026 год – 10,0 тыс. рублей;</w:t>
      </w:r>
    </w:p>
    <w:p w:rsidR="009A7D18" w:rsidRDefault="00F50763">
      <w:pPr>
        <w:jc w:val="both"/>
      </w:pPr>
      <w:r>
        <w:rPr>
          <w:rFonts w:eastAsia="Calibri"/>
          <w:kern w:val="2"/>
          <w:sz w:val="26"/>
          <w:szCs w:val="26"/>
          <w:lang w:eastAsia="en-US"/>
        </w:rPr>
        <w:t>2027 год – 10,0 тыс. рублей;</w:t>
      </w:r>
    </w:p>
    <w:p w:rsidR="009A7D18" w:rsidRDefault="00F50763">
      <w:pPr>
        <w:jc w:val="both"/>
      </w:pPr>
      <w:r>
        <w:rPr>
          <w:rFonts w:eastAsia="Calibri"/>
          <w:kern w:val="2"/>
          <w:sz w:val="26"/>
          <w:szCs w:val="26"/>
          <w:lang w:eastAsia="en-US"/>
        </w:rPr>
        <w:t>2028 год – 10,0 тыс. рублей;</w:t>
      </w:r>
    </w:p>
    <w:p w:rsidR="009A7D18" w:rsidRDefault="00F50763">
      <w:pPr>
        <w:jc w:val="both"/>
      </w:pPr>
      <w:r>
        <w:rPr>
          <w:rFonts w:eastAsia="Calibri"/>
          <w:kern w:val="2"/>
          <w:sz w:val="26"/>
          <w:szCs w:val="26"/>
          <w:lang w:eastAsia="en-US"/>
        </w:rPr>
        <w:t>2029 год – 10,0 тыс. рублей;</w:t>
      </w:r>
    </w:p>
    <w:p w:rsidR="009A7D18" w:rsidRDefault="00F50763">
      <w:pPr>
        <w:jc w:val="both"/>
      </w:pPr>
      <w:r>
        <w:rPr>
          <w:rFonts w:eastAsia="Calibri"/>
          <w:kern w:val="2"/>
          <w:sz w:val="26"/>
          <w:szCs w:val="26"/>
          <w:lang w:eastAsia="en-US"/>
        </w:rPr>
        <w:t>2030 год – 10,0 тыс. рублей;</w:t>
      </w:r>
    </w:p>
    <w:p w:rsidR="009A7D18" w:rsidRDefault="009A7D18">
      <w:pPr>
        <w:spacing w:line="276" w:lineRule="auto"/>
        <w:rPr>
          <w:sz w:val="26"/>
          <w:szCs w:val="26"/>
          <w:lang w:eastAsia="en-US"/>
        </w:rPr>
      </w:pPr>
    </w:p>
    <w:p w:rsidR="009A7D18" w:rsidRDefault="00F50763">
      <w:pPr>
        <w:spacing w:line="276" w:lineRule="auto"/>
      </w:pPr>
      <w:r>
        <w:rPr>
          <w:sz w:val="26"/>
          <w:szCs w:val="26"/>
          <w:lang w:eastAsia="en-US"/>
        </w:rPr>
        <w:lastRenderedPageBreak/>
        <w:br/>
        <w:t>из них:</w:t>
      </w:r>
    </w:p>
    <w:p w:rsidR="009A7D18" w:rsidRDefault="00F50763">
      <w:pPr>
        <w:spacing w:line="276" w:lineRule="auto"/>
      </w:pPr>
      <w:r>
        <w:rPr>
          <w:sz w:val="26"/>
          <w:szCs w:val="26"/>
          <w:lang w:eastAsia="en-US"/>
        </w:rPr>
        <w:t>- местный бюджет – 70,0 тыс. руб.;</w:t>
      </w:r>
    </w:p>
    <w:p w:rsidR="009A7D18" w:rsidRDefault="00F50763">
      <w:pPr>
        <w:spacing w:line="276" w:lineRule="auto"/>
      </w:pPr>
      <w:r>
        <w:rPr>
          <w:sz w:val="26"/>
          <w:szCs w:val="26"/>
          <w:lang w:eastAsia="en-US"/>
        </w:rPr>
        <w:t>- федеральный бюджет – _ руб.</w:t>
      </w:r>
    </w:p>
    <w:p w:rsidR="009A7D18" w:rsidRDefault="00F50763">
      <w:pPr>
        <w:spacing w:line="276" w:lineRule="auto"/>
      </w:pPr>
      <w:r>
        <w:rPr>
          <w:sz w:val="26"/>
          <w:szCs w:val="26"/>
          <w:lang w:eastAsia="en-US"/>
        </w:rPr>
        <w:t>- внебюджетные средства –____руб.</w:t>
      </w:r>
    </w:p>
    <w:p w:rsidR="009A7D18" w:rsidRDefault="00F50763">
      <w:pPr>
        <w:jc w:val="both"/>
      </w:pPr>
      <w:r>
        <w:rPr>
          <w:rFonts w:eastAsia="Calibri"/>
          <w:sz w:val="26"/>
          <w:szCs w:val="26"/>
          <w:lang w:eastAsia="en-US"/>
        </w:rPr>
        <w:t>Объем финансирования подлежит корректировке в соответствии с законами о федеральном, областном бюджетах и решением о местном бюджете.</w:t>
      </w:r>
      <w:r>
        <w:rPr>
          <w:sz w:val="26"/>
          <w:szCs w:val="26"/>
        </w:rPr>
        <w:t> Финансирование мероприятий Программы осуществляется в соответствии с бюджетным законодательством.     </w:t>
      </w:r>
    </w:p>
    <w:p w:rsidR="009A7D18" w:rsidRDefault="00F50763">
      <w:pPr>
        <w:spacing w:before="280" w:after="280"/>
        <w:jc w:val="center"/>
      </w:pPr>
      <w:r>
        <w:rPr>
          <w:sz w:val="26"/>
          <w:szCs w:val="26"/>
        </w:rPr>
        <w:t>Раздел 5. Механизм реализации Программы и контроль</w:t>
      </w:r>
      <w:r>
        <w:rPr>
          <w:sz w:val="26"/>
          <w:szCs w:val="26"/>
        </w:rPr>
        <w:br/>
        <w:t>за ходом ее реализации</w:t>
      </w:r>
    </w:p>
    <w:p w:rsidR="009A7D18" w:rsidRDefault="00F50763">
      <w:pPr>
        <w:ind w:firstLine="540"/>
        <w:jc w:val="both"/>
      </w:pPr>
      <w:r>
        <w:rPr>
          <w:rFonts w:eastAsia="Calibri"/>
          <w:sz w:val="26"/>
          <w:szCs w:val="26"/>
          <w:lang w:eastAsia="en-US"/>
        </w:rPr>
        <w:t>Механизм реализации Программы включает организационные, экономические и правовые меры, направленные на выполнение в полном объеме программных мероприятий, мониторинг и порядок корректировки объемов финансирования и сроков реализации, условия ее досрочного прекращения.</w:t>
      </w:r>
    </w:p>
    <w:p w:rsidR="009A7D18" w:rsidRDefault="00F50763">
      <w:pPr>
        <w:spacing w:before="280" w:after="280"/>
        <w:ind w:firstLine="540"/>
        <w:jc w:val="both"/>
      </w:pPr>
      <w:r>
        <w:rPr>
          <w:sz w:val="26"/>
          <w:szCs w:val="26"/>
        </w:rPr>
        <w:t xml:space="preserve">Координацию выполнения мероприятий Программы,  контроль за реализацией Программы осуществляет глава Администрации Гигантовского  сельского поселения. </w:t>
      </w:r>
    </w:p>
    <w:p w:rsidR="009A7D18" w:rsidRDefault="00F50763">
      <w:pPr>
        <w:spacing w:before="280" w:after="280"/>
        <w:jc w:val="center"/>
      </w:pPr>
      <w:r>
        <w:rPr>
          <w:sz w:val="26"/>
          <w:szCs w:val="26"/>
        </w:rPr>
        <w:t>Раздел 6. Оценка эффективности реализации Программы</w:t>
      </w:r>
    </w:p>
    <w:p w:rsidR="009A7D18" w:rsidRDefault="00F50763">
      <w:r>
        <w:rPr>
          <w:sz w:val="26"/>
          <w:szCs w:val="26"/>
        </w:rPr>
        <w:t>     </w:t>
      </w:r>
      <w:r>
        <w:rPr>
          <w:sz w:val="26"/>
          <w:szCs w:val="26"/>
        </w:rPr>
        <w:br/>
        <w:t xml:space="preserve">         Реализация мероприятий Программы позволит:</w:t>
      </w:r>
      <w:r>
        <w:rPr>
          <w:sz w:val="26"/>
          <w:szCs w:val="26"/>
        </w:rPr>
        <w:br/>
        <w:t>1) оценить ситуацию, определить приоритеты, последовательность действий и объемы финансовых ресурсов, необходимых для реализации мероприятий Программы;</w:t>
      </w:r>
    </w:p>
    <w:p w:rsidR="009A7D18" w:rsidRDefault="00F50763">
      <w:pPr>
        <w:jc w:val="both"/>
      </w:pPr>
      <w:r>
        <w:rPr>
          <w:sz w:val="26"/>
          <w:szCs w:val="26"/>
        </w:rPr>
        <w:t>2) повысить уровень социальной адаптации и интеграции инвалидов и других маломобильных групп населения в обществе;</w:t>
      </w:r>
    </w:p>
    <w:p w:rsidR="009A7D18" w:rsidRDefault="00F50763">
      <w:pPr>
        <w:tabs>
          <w:tab w:val="left" w:pos="567"/>
        </w:tabs>
        <w:ind w:firstLine="720"/>
        <w:jc w:val="both"/>
      </w:pPr>
      <w:r>
        <w:rPr>
          <w:sz w:val="26"/>
          <w:szCs w:val="26"/>
        </w:rPr>
        <w:t>3) создание условий для беспрепятственного доступа  инвалидов к объектам социальной инфраструктуры, к информации, средствам коммуникаций и связи, к услугам в сфере здравоохранения, социальной защиты, культуры и спорта.</w:t>
      </w:r>
    </w:p>
    <w:p w:rsidR="009A7D18" w:rsidRDefault="009A7D18">
      <w:pPr>
        <w:widowControl w:val="0"/>
        <w:ind w:firstLine="720"/>
        <w:jc w:val="both"/>
        <w:rPr>
          <w:sz w:val="28"/>
          <w:szCs w:val="28"/>
        </w:rPr>
      </w:pPr>
    </w:p>
    <w:p w:rsidR="009A7D18" w:rsidRDefault="009A7D18">
      <w:pPr>
        <w:widowControl w:val="0"/>
        <w:ind w:firstLine="720"/>
        <w:jc w:val="both"/>
        <w:rPr>
          <w:sz w:val="28"/>
          <w:szCs w:val="28"/>
        </w:rPr>
      </w:pPr>
    </w:p>
    <w:p w:rsidR="009A7D18" w:rsidRDefault="009A7D18">
      <w:pPr>
        <w:widowControl w:val="0"/>
        <w:ind w:firstLine="720"/>
        <w:jc w:val="both"/>
        <w:rPr>
          <w:sz w:val="28"/>
          <w:szCs w:val="28"/>
        </w:rPr>
      </w:pPr>
    </w:p>
    <w:p w:rsidR="009A7D18" w:rsidRDefault="009A7D18">
      <w:pPr>
        <w:widowControl w:val="0"/>
        <w:ind w:firstLine="720"/>
        <w:jc w:val="both"/>
        <w:rPr>
          <w:sz w:val="28"/>
          <w:szCs w:val="28"/>
        </w:rPr>
      </w:pPr>
    </w:p>
    <w:p w:rsidR="009A7D18" w:rsidRDefault="00F50763">
      <w:pPr>
        <w:pStyle w:val="af4"/>
        <w:jc w:val="right"/>
        <w:sectPr w:rsidR="009A7D18">
          <w:footerReference w:type="even" r:id="rId7"/>
          <w:footerReference w:type="default" r:id="rId8"/>
          <w:footerReference w:type="first" r:id="rId9"/>
          <w:pgSz w:w="11906" w:h="16838"/>
          <w:pgMar w:top="851" w:right="850" w:bottom="765" w:left="1134" w:header="720" w:footer="708" w:gutter="0"/>
          <w:cols w:space="720"/>
          <w:docGrid w:linePitch="600" w:charSpace="40960"/>
        </w:sectPr>
      </w:pPr>
      <w:r>
        <w:rPr>
          <w:sz w:val="28"/>
        </w:rPr>
        <w:tab/>
      </w:r>
      <w:r>
        <w:rPr>
          <w:sz w:val="28"/>
          <w:szCs w:val="28"/>
        </w:rPr>
        <w:t xml:space="preserve"> </w:t>
      </w:r>
    </w:p>
    <w:p w:rsidR="009A7D18" w:rsidRDefault="00F50763">
      <w:pPr>
        <w:widowControl w:val="0"/>
        <w:ind w:left="10773"/>
      </w:pPr>
      <w:bookmarkStart w:id="0" w:name="Par400"/>
      <w:bookmarkEnd w:id="0"/>
      <w:r>
        <w:rPr>
          <w:sz w:val="28"/>
          <w:szCs w:val="28"/>
        </w:rPr>
        <w:lastRenderedPageBreak/>
        <w:t xml:space="preserve">                Таблица № 1</w:t>
      </w:r>
    </w:p>
    <w:p w:rsidR="009A7D18" w:rsidRDefault="009A7D18">
      <w:pPr>
        <w:widowControl w:val="0"/>
        <w:jc w:val="center"/>
        <w:rPr>
          <w:sz w:val="28"/>
          <w:szCs w:val="28"/>
        </w:rPr>
      </w:pPr>
    </w:p>
    <w:p w:rsidR="009A7D18" w:rsidRDefault="009A7D18">
      <w:pPr>
        <w:widowControl w:val="0"/>
        <w:jc w:val="center"/>
        <w:rPr>
          <w:sz w:val="28"/>
          <w:szCs w:val="28"/>
        </w:rPr>
      </w:pPr>
    </w:p>
    <w:p w:rsidR="009A7D18" w:rsidRDefault="00F50763">
      <w:pPr>
        <w:widowControl w:val="0"/>
        <w:jc w:val="center"/>
      </w:pPr>
      <w:r>
        <w:rPr>
          <w:sz w:val="28"/>
          <w:szCs w:val="28"/>
        </w:rPr>
        <w:t>СВЕДЕНИЯ</w:t>
      </w:r>
    </w:p>
    <w:p w:rsidR="009A7D18" w:rsidRDefault="00F50763">
      <w:pPr>
        <w:widowControl w:val="0"/>
        <w:jc w:val="center"/>
      </w:pPr>
      <w:r>
        <w:rPr>
          <w:sz w:val="28"/>
          <w:szCs w:val="28"/>
        </w:rPr>
        <w:t>о показателях (индикаторах) муниципальной программы</w:t>
      </w:r>
    </w:p>
    <w:p w:rsidR="009A7D18" w:rsidRDefault="00F50763">
      <w:pPr>
        <w:widowControl w:val="0"/>
        <w:jc w:val="center"/>
      </w:pPr>
      <w:r>
        <w:rPr>
          <w:sz w:val="28"/>
          <w:szCs w:val="28"/>
        </w:rPr>
        <w:t xml:space="preserve"> Гигантовского сельского поселения «Доступная среда», подпрограмм и их значениях</w:t>
      </w:r>
    </w:p>
    <w:p w:rsidR="009A7D18" w:rsidRDefault="009A7D18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7"/>
        <w:gridCol w:w="2188"/>
        <w:gridCol w:w="1935"/>
        <w:gridCol w:w="170"/>
        <w:gridCol w:w="690"/>
        <w:gridCol w:w="765"/>
        <w:gridCol w:w="870"/>
        <w:gridCol w:w="1245"/>
        <w:gridCol w:w="1140"/>
        <w:gridCol w:w="1230"/>
        <w:gridCol w:w="944"/>
        <w:gridCol w:w="779"/>
        <w:gridCol w:w="720"/>
        <w:gridCol w:w="765"/>
        <w:gridCol w:w="799"/>
      </w:tblGrid>
      <w:tr w:rsidR="009A7D18">
        <w:trPr>
          <w:trHeight w:val="36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Единица  </w:t>
            </w:r>
            <w:r>
              <w:rPr>
                <w:sz w:val="24"/>
                <w:szCs w:val="24"/>
              </w:rPr>
              <w:br/>
            </w:r>
            <w:r>
              <w:rPr>
                <w:spacing w:val="-10"/>
                <w:sz w:val="24"/>
                <w:szCs w:val="24"/>
              </w:rPr>
              <w:t>измерения</w:t>
            </w:r>
          </w:p>
        </w:tc>
        <w:tc>
          <w:tcPr>
            <w:tcW w:w="101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spacing w:after="200" w:line="276" w:lineRule="auto"/>
              <w:jc w:val="center"/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9A7D18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20"/>
        </w:trPr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widowControl w:val="0"/>
              <w:snapToGri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spacing w:after="240"/>
              <w:jc w:val="center"/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spacing w:after="240"/>
              <w:jc w:val="center"/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spacing w:after="240"/>
              <w:jc w:val="center"/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spacing w:after="240"/>
              <w:jc w:val="center"/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spacing w:after="240"/>
              <w:jc w:val="center"/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spacing w:after="240"/>
              <w:jc w:val="center"/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spacing w:after="240"/>
              <w:jc w:val="center"/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D18" w:rsidRDefault="00F50763">
            <w:pPr>
              <w:spacing w:after="240"/>
              <w:jc w:val="center"/>
            </w:pPr>
            <w:r>
              <w:rPr>
                <w:sz w:val="24"/>
                <w:szCs w:val="24"/>
              </w:rPr>
              <w:t>2027 го</w:t>
            </w:r>
            <w:r>
              <w:t>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D18" w:rsidRDefault="00F50763">
            <w:pPr>
              <w:spacing w:after="240"/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D18" w:rsidRDefault="00F50763">
            <w:pPr>
              <w:jc w:val="center"/>
            </w:pPr>
            <w:r>
              <w:rPr>
                <w:sz w:val="24"/>
                <w:szCs w:val="24"/>
              </w:rPr>
              <w:t>2029</w:t>
            </w:r>
          </w:p>
          <w:p w:rsidR="009A7D18" w:rsidRDefault="00F50763">
            <w:pPr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D18" w:rsidRDefault="00F50763">
            <w:pPr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9A7D18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20"/>
        </w:trPr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widowControl w:val="0"/>
              <w:snapToGri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widowControl w:val="0"/>
              <w:snapToGri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widowControl w:val="0"/>
              <w:snapToGri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widowControl w:val="0"/>
              <w:snapToGri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widowControl w:val="0"/>
              <w:snapToGri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widowControl w:val="0"/>
              <w:snapToGri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widowControl w:val="0"/>
              <w:snapToGri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widowControl w:val="0"/>
              <w:snapToGri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widowControl w:val="0"/>
              <w:snapToGrid w:val="0"/>
              <w:spacing w:after="240"/>
              <w:jc w:val="center"/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widowControl w:val="0"/>
              <w:snapToGrid w:val="0"/>
              <w:spacing w:after="240"/>
              <w:jc w:val="center"/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widowControl w:val="0"/>
              <w:snapToGrid w:val="0"/>
              <w:spacing w:after="240"/>
              <w:jc w:val="center"/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D18" w:rsidRDefault="009A7D18">
            <w:pPr>
              <w:snapToGrid w:val="0"/>
              <w:spacing w:after="240"/>
              <w:jc w:val="center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D18" w:rsidRDefault="009A7D18">
            <w:pPr>
              <w:snapToGrid w:val="0"/>
              <w:spacing w:after="240"/>
            </w:pP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D18" w:rsidRDefault="009A7D18">
            <w:pPr>
              <w:snapToGrid w:val="0"/>
              <w:jc w:val="center"/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D18" w:rsidRDefault="009A7D18">
            <w:pPr>
              <w:snapToGrid w:val="0"/>
              <w:jc w:val="center"/>
            </w:pPr>
          </w:p>
        </w:tc>
      </w:tr>
    </w:tbl>
    <w:p w:rsidR="009A7D18" w:rsidRDefault="009A7D18">
      <w:pPr>
        <w:rPr>
          <w:sz w:val="6"/>
        </w:rPr>
      </w:pPr>
    </w:p>
    <w:tbl>
      <w:tblPr>
        <w:tblW w:w="0" w:type="auto"/>
        <w:tblInd w:w="-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4"/>
        <w:gridCol w:w="2531"/>
        <w:gridCol w:w="1755"/>
        <w:gridCol w:w="170"/>
        <w:gridCol w:w="666"/>
        <w:gridCol w:w="795"/>
        <w:gridCol w:w="840"/>
        <w:gridCol w:w="1230"/>
        <w:gridCol w:w="947"/>
        <w:gridCol w:w="237"/>
        <w:gridCol w:w="1200"/>
        <w:gridCol w:w="945"/>
        <w:gridCol w:w="795"/>
        <w:gridCol w:w="735"/>
        <w:gridCol w:w="765"/>
        <w:gridCol w:w="745"/>
        <w:gridCol w:w="46"/>
        <w:gridCol w:w="40"/>
        <w:gridCol w:w="30"/>
      </w:tblGrid>
      <w:tr w:rsidR="009A7D18">
        <w:trPr>
          <w:gridAfter w:val="1"/>
          <w:wAfter w:w="30" w:type="dxa"/>
          <w:tblHeader/>
        </w:trPr>
        <w:tc>
          <w:tcPr>
            <w:tcW w:w="147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4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A7D18" w:rsidRDefault="009A7D18">
            <w:pPr>
              <w:snapToGrid w:val="0"/>
              <w:rPr>
                <w:sz w:val="24"/>
                <w:szCs w:val="24"/>
              </w:rPr>
            </w:pPr>
          </w:p>
        </w:tc>
      </w:tr>
      <w:tr w:rsidR="009A7D18">
        <w:trPr>
          <w:gridAfter w:val="1"/>
          <w:wAfter w:w="30" w:type="dxa"/>
        </w:trPr>
        <w:tc>
          <w:tcPr>
            <w:tcW w:w="935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</w:tcPr>
          <w:p w:rsidR="009A7D18" w:rsidRDefault="009A7D18">
            <w:pPr>
              <w:snapToGrid w:val="0"/>
              <w:rPr>
                <w:sz w:val="24"/>
                <w:szCs w:val="24"/>
              </w:rPr>
            </w:pPr>
          </w:p>
        </w:tc>
      </w:tr>
      <w:tr w:rsidR="009A7D18">
        <w:tblPrEx>
          <w:tblCellMar>
            <w:left w:w="75" w:type="dxa"/>
            <w:right w:w="75" w:type="dxa"/>
          </w:tblCellMar>
        </w:tblPrEx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</w:pPr>
            <w:r>
              <w:rPr>
                <w:sz w:val="24"/>
                <w:szCs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Сальском районе   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83,0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D18" w:rsidRDefault="00F50763">
            <w:pPr>
              <w:spacing w:after="200" w:line="276" w:lineRule="auto"/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D18" w:rsidRDefault="00F50763">
            <w:pPr>
              <w:spacing w:after="200" w:line="276" w:lineRule="auto"/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D18" w:rsidRDefault="00F50763">
            <w:pPr>
              <w:spacing w:after="200" w:line="276" w:lineRule="auto"/>
            </w:pPr>
            <w:r>
              <w:rPr>
                <w:sz w:val="24"/>
                <w:szCs w:val="24"/>
              </w:rPr>
              <w:t>91,0</w:t>
            </w:r>
          </w:p>
        </w:tc>
      </w:tr>
      <w:tr w:rsidR="009A7D18">
        <w:tblPrEx>
          <w:tblCellMar>
            <w:left w:w="75" w:type="dxa"/>
            <w:right w:w="75" w:type="dxa"/>
          </w:tblCellMar>
        </w:tblPrEx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</w:pPr>
            <w:r>
              <w:rPr>
                <w:sz w:val="24"/>
                <w:szCs w:val="24"/>
              </w:rPr>
              <w:t xml:space="preserve">Доля доступных для </w:t>
            </w:r>
            <w:r>
              <w:rPr>
                <w:sz w:val="24"/>
                <w:szCs w:val="24"/>
              </w:rPr>
              <w:lastRenderedPageBreak/>
              <w:t xml:space="preserve">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</w:tr>
      <w:tr w:rsidR="009A7D18">
        <w:trPr>
          <w:gridAfter w:val="1"/>
          <w:wAfter w:w="30" w:type="dxa"/>
        </w:trPr>
        <w:tc>
          <w:tcPr>
            <w:tcW w:w="14780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Подпрограмма «Адаптация приоритетных объектов социальной, транспортной и инженерной инфраструктуры </w:t>
            </w:r>
            <w:r>
              <w:rPr>
                <w:sz w:val="24"/>
                <w:szCs w:val="24"/>
              </w:rPr>
              <w:br/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46" w:type="dxa"/>
            <w:tcBorders>
              <w:lef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9A7D18" w:rsidRDefault="009A7D18">
            <w:pPr>
              <w:snapToGrid w:val="0"/>
              <w:rPr>
                <w:sz w:val="24"/>
                <w:szCs w:val="24"/>
              </w:rPr>
            </w:pPr>
          </w:p>
        </w:tc>
      </w:tr>
      <w:tr w:rsidR="009A7D18">
        <w:tblPrEx>
          <w:tblCellMar>
            <w:left w:w="75" w:type="dxa"/>
            <w:right w:w="75" w:type="dxa"/>
          </w:tblCellMar>
        </w:tblPrEx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ind w:left="24"/>
              <w:jc w:val="both"/>
            </w:pPr>
            <w:r>
              <w:rPr>
                <w:sz w:val="24"/>
                <w:szCs w:val="24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  <w:tc>
          <w:tcPr>
            <w:tcW w:w="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r>
              <w:rPr>
                <w:sz w:val="24"/>
                <w:szCs w:val="24"/>
              </w:rPr>
              <w:t>100,0</w:t>
            </w:r>
          </w:p>
        </w:tc>
      </w:tr>
    </w:tbl>
    <w:p w:rsidR="009A7D18" w:rsidRDefault="009A7D18">
      <w:pPr>
        <w:widowControl w:val="0"/>
        <w:ind w:left="10773"/>
        <w:jc w:val="center"/>
        <w:rPr>
          <w:sz w:val="28"/>
          <w:szCs w:val="28"/>
        </w:rPr>
      </w:pPr>
      <w:bookmarkStart w:id="1" w:name="Par1016"/>
      <w:bookmarkEnd w:id="1"/>
    </w:p>
    <w:p w:rsidR="009A7D18" w:rsidRDefault="009A7D18">
      <w:pPr>
        <w:widowControl w:val="0"/>
        <w:ind w:left="10773"/>
        <w:jc w:val="center"/>
        <w:rPr>
          <w:sz w:val="28"/>
          <w:szCs w:val="28"/>
        </w:rPr>
      </w:pPr>
    </w:p>
    <w:p w:rsidR="009A7D18" w:rsidRDefault="009A7D18">
      <w:pPr>
        <w:widowControl w:val="0"/>
        <w:ind w:left="10773"/>
        <w:jc w:val="center"/>
        <w:rPr>
          <w:sz w:val="28"/>
          <w:szCs w:val="28"/>
        </w:rPr>
      </w:pPr>
    </w:p>
    <w:p w:rsidR="009A7D18" w:rsidRDefault="009A7D18">
      <w:pPr>
        <w:widowControl w:val="0"/>
        <w:ind w:left="10773"/>
        <w:jc w:val="center"/>
        <w:rPr>
          <w:sz w:val="28"/>
          <w:szCs w:val="28"/>
        </w:rPr>
      </w:pPr>
    </w:p>
    <w:p w:rsidR="009A7D18" w:rsidRDefault="009A7D18">
      <w:pPr>
        <w:widowControl w:val="0"/>
        <w:ind w:left="10773"/>
        <w:jc w:val="center"/>
        <w:rPr>
          <w:sz w:val="28"/>
          <w:szCs w:val="28"/>
        </w:rPr>
      </w:pPr>
    </w:p>
    <w:p w:rsidR="009A7D18" w:rsidRDefault="009A7D18">
      <w:pPr>
        <w:widowControl w:val="0"/>
        <w:ind w:left="10773"/>
        <w:jc w:val="center"/>
        <w:rPr>
          <w:sz w:val="28"/>
          <w:szCs w:val="28"/>
        </w:rPr>
      </w:pPr>
    </w:p>
    <w:p w:rsidR="009A7D18" w:rsidRDefault="009A7D18">
      <w:pPr>
        <w:widowControl w:val="0"/>
        <w:ind w:left="10773"/>
        <w:jc w:val="center"/>
        <w:rPr>
          <w:sz w:val="28"/>
          <w:szCs w:val="28"/>
        </w:rPr>
      </w:pPr>
    </w:p>
    <w:p w:rsidR="009A7D18" w:rsidRDefault="00F50763">
      <w:pPr>
        <w:widowControl w:val="0"/>
        <w:jc w:val="right"/>
      </w:pPr>
      <w:r>
        <w:rPr>
          <w:caps/>
          <w:sz w:val="28"/>
          <w:szCs w:val="24"/>
        </w:rPr>
        <w:t xml:space="preserve">         Перечень                                                                         Т</w:t>
      </w:r>
      <w:r>
        <w:rPr>
          <w:caps/>
        </w:rPr>
        <w:t>аблица</w:t>
      </w:r>
      <w:r>
        <w:rPr>
          <w:caps/>
          <w:sz w:val="28"/>
          <w:szCs w:val="24"/>
        </w:rPr>
        <w:t xml:space="preserve"> №2</w:t>
      </w:r>
    </w:p>
    <w:p w:rsidR="009A7D18" w:rsidRDefault="00F50763">
      <w:pPr>
        <w:widowControl w:val="0"/>
        <w:jc w:val="center"/>
      </w:pPr>
      <w:r>
        <w:rPr>
          <w:sz w:val="28"/>
          <w:szCs w:val="24"/>
        </w:rPr>
        <w:t xml:space="preserve">подпрограмм, основных мероприятий подпрограмм  </w:t>
      </w:r>
    </w:p>
    <w:p w:rsidR="009A7D18" w:rsidRDefault="00F50763">
      <w:pPr>
        <w:widowControl w:val="0"/>
        <w:jc w:val="center"/>
      </w:pPr>
      <w:r>
        <w:rPr>
          <w:sz w:val="28"/>
          <w:szCs w:val="24"/>
        </w:rPr>
        <w:t>муниципальной программы «Доступная среда»</w:t>
      </w:r>
    </w:p>
    <w:tbl>
      <w:tblPr>
        <w:tblW w:w="0" w:type="auto"/>
        <w:tblInd w:w="18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0"/>
        <w:gridCol w:w="3725"/>
        <w:gridCol w:w="1942"/>
        <w:gridCol w:w="1133"/>
        <w:gridCol w:w="1296"/>
        <w:gridCol w:w="2915"/>
        <w:gridCol w:w="1919"/>
        <w:gridCol w:w="930"/>
      </w:tblGrid>
      <w:tr w:rsidR="009A7D18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Номер и наименование    </w:t>
            </w:r>
            <w:r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pacing w:val="-4"/>
                <w:sz w:val="24"/>
                <w:szCs w:val="24"/>
              </w:rPr>
              <w:t>Ответственный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Ожидаемый     непосредственный </w:t>
            </w:r>
            <w:r>
              <w:rPr>
                <w:sz w:val="24"/>
                <w:szCs w:val="24"/>
              </w:rPr>
              <w:br/>
              <w:t xml:space="preserve">результат     </w:t>
            </w:r>
            <w:r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Последствия </w:t>
            </w:r>
            <w:r>
              <w:rPr>
                <w:sz w:val="24"/>
                <w:szCs w:val="24"/>
              </w:rPr>
              <w:br/>
              <w:t>нереализации</w:t>
            </w:r>
            <w:r>
              <w:rPr>
                <w:sz w:val="24"/>
                <w:szCs w:val="24"/>
              </w:rPr>
              <w:br/>
              <w:t xml:space="preserve">основного   </w:t>
            </w:r>
            <w:r>
              <w:rPr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Показатель   муниципальной </w:t>
            </w:r>
            <w:r>
              <w:rPr>
                <w:sz w:val="24"/>
                <w:szCs w:val="24"/>
              </w:rPr>
              <w:br/>
              <w:t xml:space="preserve">программы    </w:t>
            </w:r>
            <w:r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9A7D18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3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1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начала 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окончания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</w:tr>
    </w:tbl>
    <w:p w:rsidR="009A7D18" w:rsidRDefault="009A7D18">
      <w:pPr>
        <w:rPr>
          <w:sz w:val="2"/>
        </w:rPr>
      </w:pPr>
    </w:p>
    <w:tbl>
      <w:tblPr>
        <w:tblW w:w="0" w:type="auto"/>
        <w:tblInd w:w="18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3259"/>
        <w:gridCol w:w="1699"/>
        <w:gridCol w:w="992"/>
        <w:gridCol w:w="1133"/>
        <w:gridCol w:w="2550"/>
        <w:gridCol w:w="2268"/>
        <w:gridCol w:w="2060"/>
      </w:tblGrid>
      <w:tr w:rsidR="009A7D18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9A7D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9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Подпрограмма  «Адаптация приоритетных объектов социальной, транспортной и инженерной инфраструктуры </w:t>
            </w:r>
            <w:r>
              <w:rPr>
                <w:sz w:val="24"/>
                <w:szCs w:val="24"/>
              </w:rPr>
              <w:br/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9A7D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Цель подпрограммы 1. Создание безбарьерной среды в приоритетных объектах социальной, транспортной и инженерной инфраструктуры для инвалидов и других маломобильных групп населения</w:t>
            </w:r>
          </w:p>
        </w:tc>
      </w:tr>
      <w:tr w:rsidR="009A7D18">
        <w:trPr>
          <w:trHeight w:val="48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Задача подпрограммы 1. 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9A7D18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both"/>
            </w:pPr>
            <w:r>
              <w:rPr>
                <w:sz w:val="24"/>
                <w:szCs w:val="24"/>
              </w:rPr>
              <w:t>Адаптация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</w:pPr>
            <w:r>
              <w:rPr>
                <w:sz w:val="24"/>
                <w:szCs w:val="24"/>
              </w:rPr>
              <w:t>Администрация Гигантовского сельского поселения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2030 </w:t>
            </w:r>
          </w:p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оснащение приоритетных объектов социальной инфраструктуры техническими средствами адаптации для беспрепятственного доступа и получения услуг инвалидами и </w:t>
            </w:r>
            <w:r>
              <w:rPr>
                <w:sz w:val="24"/>
                <w:szCs w:val="24"/>
              </w:rPr>
              <w:lastRenderedPageBreak/>
              <w:t>другими маломобильными группами населения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отсутствие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1, 2</w:t>
            </w:r>
          </w:p>
        </w:tc>
      </w:tr>
    </w:tbl>
    <w:p w:rsidR="009A7D18" w:rsidRDefault="009A7D18">
      <w:pPr>
        <w:widowControl w:val="0"/>
        <w:ind w:left="8505"/>
        <w:jc w:val="center"/>
        <w:rPr>
          <w:sz w:val="28"/>
          <w:szCs w:val="28"/>
        </w:rPr>
      </w:pPr>
    </w:p>
    <w:p w:rsidR="009A7D18" w:rsidRDefault="00F50763">
      <w:pPr>
        <w:pageBreakBefore/>
        <w:jc w:val="right"/>
      </w:pPr>
      <w:r>
        <w:rPr>
          <w:sz w:val="28"/>
          <w:szCs w:val="28"/>
        </w:rPr>
        <w:lastRenderedPageBreak/>
        <w:t>Таблица № 3</w:t>
      </w:r>
    </w:p>
    <w:p w:rsidR="009A7D18" w:rsidRDefault="009A7D18">
      <w:pPr>
        <w:widowControl w:val="0"/>
        <w:ind w:firstLine="540"/>
        <w:jc w:val="right"/>
        <w:rPr>
          <w:sz w:val="24"/>
          <w:szCs w:val="24"/>
        </w:rPr>
      </w:pPr>
    </w:p>
    <w:p w:rsidR="009A7D18" w:rsidRDefault="009A7D18">
      <w:pPr>
        <w:widowControl w:val="0"/>
        <w:jc w:val="center"/>
        <w:rPr>
          <w:sz w:val="28"/>
          <w:szCs w:val="28"/>
        </w:rPr>
      </w:pPr>
    </w:p>
    <w:p w:rsidR="009A7D18" w:rsidRDefault="00F50763">
      <w:pPr>
        <w:widowControl w:val="0"/>
        <w:jc w:val="center"/>
      </w:pPr>
      <w:r>
        <w:rPr>
          <w:sz w:val="28"/>
          <w:szCs w:val="28"/>
        </w:rPr>
        <w:t>РАСХОДЫ</w:t>
      </w:r>
      <w:r>
        <w:rPr>
          <w:sz w:val="28"/>
          <w:szCs w:val="28"/>
        </w:rPr>
        <w:br/>
        <w:t xml:space="preserve"> бюджета Гигантовского сельского поселения Сальского района,  областного  бюджета, федерального бюджета и внебюджетных источников</w:t>
      </w:r>
    </w:p>
    <w:p w:rsidR="009A7D18" w:rsidRDefault="00F50763">
      <w:pPr>
        <w:widowControl w:val="0"/>
        <w:jc w:val="center"/>
      </w:pPr>
      <w:r>
        <w:rPr>
          <w:sz w:val="28"/>
          <w:szCs w:val="28"/>
        </w:rPr>
        <w:t>на реализацию муниципальной программы  Гигантовского сельского поселения «Доступная среда»</w:t>
      </w:r>
    </w:p>
    <w:p w:rsidR="009A7D18" w:rsidRDefault="009A7D18">
      <w:pPr>
        <w:widowControl w:val="0"/>
        <w:jc w:val="center"/>
        <w:rPr>
          <w:sz w:val="28"/>
          <w:szCs w:val="28"/>
        </w:rPr>
      </w:pPr>
    </w:p>
    <w:p w:rsidR="009A7D18" w:rsidRDefault="009A7D18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Ind w:w="-3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8"/>
        <w:gridCol w:w="967"/>
        <w:gridCol w:w="770"/>
        <w:gridCol w:w="848"/>
        <w:gridCol w:w="1097"/>
        <w:gridCol w:w="960"/>
        <w:gridCol w:w="750"/>
        <w:gridCol w:w="821"/>
        <w:gridCol w:w="870"/>
        <w:gridCol w:w="810"/>
        <w:gridCol w:w="825"/>
        <w:gridCol w:w="750"/>
        <w:gridCol w:w="795"/>
        <w:gridCol w:w="765"/>
        <w:gridCol w:w="810"/>
        <w:gridCol w:w="765"/>
        <w:gridCol w:w="750"/>
        <w:gridCol w:w="869"/>
        <w:gridCol w:w="40"/>
        <w:gridCol w:w="20"/>
      </w:tblGrid>
      <w:tr w:rsidR="009A7D18">
        <w:trPr>
          <w:trHeight w:val="720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pacing w:val="-6"/>
                <w:sz w:val="24"/>
                <w:szCs w:val="24"/>
              </w:rPr>
              <w:t xml:space="preserve">Наименование      </w:t>
            </w:r>
            <w:r>
              <w:rPr>
                <w:spacing w:val="-6"/>
                <w:sz w:val="24"/>
                <w:szCs w:val="24"/>
              </w:rPr>
              <w:br/>
              <w:t>муниципальной программы, подпрограммы муниципальной программы,</w:t>
            </w:r>
          </w:p>
          <w:p w:rsidR="009A7D18" w:rsidRDefault="00F50763">
            <w:pPr>
              <w:widowControl w:val="0"/>
              <w:jc w:val="center"/>
            </w:pPr>
            <w:r>
              <w:rPr>
                <w:spacing w:val="-6"/>
                <w:sz w:val="24"/>
                <w:szCs w:val="24"/>
              </w:rPr>
              <w:t>основного мероприятия</w:t>
            </w:r>
            <w:r>
              <w:rPr>
                <w:sz w:val="24"/>
                <w:szCs w:val="24"/>
              </w:rPr>
              <w:t xml:space="preserve"> </w:t>
            </w:r>
          </w:p>
          <w:p w:rsidR="009A7D18" w:rsidRDefault="009A7D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 xml:space="preserve">исполнитель,   </w:t>
            </w:r>
            <w:r>
              <w:rPr>
                <w:sz w:val="24"/>
                <w:szCs w:val="24"/>
              </w:rPr>
              <w:br/>
              <w:t xml:space="preserve">соисполнители,  </w:t>
            </w:r>
            <w:r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Код бюджетной   </w:t>
            </w:r>
            <w:r>
              <w:rPr>
                <w:sz w:val="24"/>
                <w:szCs w:val="24"/>
              </w:rPr>
              <w:br/>
              <w:t xml:space="preserve">   классификации  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96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Расходы  (тыс. рублей), годы</w:t>
            </w:r>
          </w:p>
        </w:tc>
      </w:tr>
      <w:tr w:rsidR="009A7D18">
        <w:trPr>
          <w:trHeight w:val="1396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ind w:left="-107" w:right="-172"/>
              <w:jc w:val="center"/>
            </w:pPr>
            <w:r>
              <w:rPr>
                <w:spacing w:val="-8"/>
                <w:sz w:val="24"/>
                <w:szCs w:val="24"/>
              </w:rPr>
              <w:t>РзПр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 2020 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 xml:space="preserve">2028 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2030</w:t>
            </w:r>
          </w:p>
        </w:tc>
      </w:tr>
      <w:tr w:rsidR="009A7D18">
        <w:trPr>
          <w:trHeight w:val="283"/>
        </w:trPr>
        <w:tc>
          <w:tcPr>
            <w:tcW w:w="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</w:tr>
      <w:tr w:rsidR="009A7D18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40"/>
        </w:trPr>
        <w:tc>
          <w:tcPr>
            <w:tcW w:w="39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</w:pPr>
            <w:r>
              <w:rPr>
                <w:sz w:val="24"/>
                <w:szCs w:val="24"/>
              </w:rPr>
              <w:t>Муниципальная</w:t>
            </w:r>
            <w:r>
              <w:rPr>
                <w:sz w:val="24"/>
                <w:szCs w:val="24"/>
              </w:rPr>
              <w:br/>
              <w:t>про</w:t>
            </w:r>
            <w:r>
              <w:rPr>
                <w:sz w:val="24"/>
                <w:szCs w:val="24"/>
              </w:rPr>
              <w:lastRenderedPageBreak/>
              <w:t xml:space="preserve">грамма       </w:t>
            </w:r>
          </w:p>
        </w:tc>
        <w:tc>
          <w:tcPr>
            <w:tcW w:w="9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lastRenderedPageBreak/>
              <w:t>«Доступная среда»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</w:pPr>
            <w:r>
              <w:rPr>
                <w:sz w:val="24"/>
                <w:szCs w:val="24"/>
              </w:rPr>
              <w:t>Всего,</w:t>
            </w:r>
          </w:p>
          <w:p w:rsidR="009A7D18" w:rsidRDefault="00F50763">
            <w:pPr>
              <w:widowControl w:val="0"/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</w:tr>
      <w:tr w:rsidR="009A7D18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467"/>
        </w:trPr>
        <w:tc>
          <w:tcPr>
            <w:tcW w:w="39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9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D18" w:rsidRDefault="00F50763">
            <w:r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Гигантовского сельского поселения</w:t>
            </w: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951</w:t>
            </w:r>
          </w:p>
        </w:tc>
        <w:tc>
          <w:tcPr>
            <w:tcW w:w="10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  <w:p w:rsidR="009A7D18" w:rsidRDefault="009A7D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</w:tr>
    </w:tbl>
    <w:p w:rsidR="009A7D18" w:rsidRDefault="009A7D18"/>
    <w:p w:rsidR="009A7D18" w:rsidRDefault="009A7D18"/>
    <w:p w:rsidR="009A7D18" w:rsidRDefault="009A7D18"/>
    <w:p w:rsidR="009A7D18" w:rsidRDefault="009A7D18"/>
    <w:p w:rsidR="009A7D18" w:rsidRDefault="009A7D18"/>
    <w:p w:rsidR="009A7D18" w:rsidRDefault="009A7D18"/>
    <w:p w:rsidR="009A7D18" w:rsidRDefault="009A7D18"/>
    <w:p w:rsidR="009A7D18" w:rsidRDefault="009A7D18"/>
    <w:tbl>
      <w:tblPr>
        <w:tblW w:w="0" w:type="auto"/>
        <w:tblInd w:w="-3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75"/>
        <w:gridCol w:w="3240"/>
        <w:gridCol w:w="1905"/>
        <w:gridCol w:w="630"/>
        <w:gridCol w:w="795"/>
        <w:gridCol w:w="930"/>
        <w:gridCol w:w="780"/>
        <w:gridCol w:w="780"/>
        <w:gridCol w:w="615"/>
        <w:gridCol w:w="645"/>
        <w:gridCol w:w="510"/>
        <w:gridCol w:w="510"/>
        <w:gridCol w:w="660"/>
        <w:gridCol w:w="720"/>
        <w:gridCol w:w="825"/>
        <w:gridCol w:w="607"/>
        <w:gridCol w:w="40"/>
        <w:gridCol w:w="20"/>
      </w:tblGrid>
      <w:tr w:rsidR="009A7D18">
        <w:trPr>
          <w:trHeight w:val="283"/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jc w:val="center"/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</w:tr>
      <w:tr w:rsidR="009A7D18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632"/>
        </w:trPr>
        <w:tc>
          <w:tcPr>
            <w:tcW w:w="9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</w:pPr>
            <w:r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</w:pPr>
            <w:r>
              <w:rPr>
                <w:sz w:val="24"/>
                <w:szCs w:val="24"/>
              </w:rPr>
              <w:t xml:space="preserve">«Адаптация приоритетных объектов социальной, транспортной </w:t>
            </w:r>
          </w:p>
          <w:p w:rsidR="009A7D18" w:rsidRDefault="00F50763">
            <w:pPr>
              <w:widowControl w:val="0"/>
            </w:pPr>
            <w:r>
              <w:rPr>
                <w:sz w:val="24"/>
                <w:szCs w:val="24"/>
              </w:rPr>
              <w:t>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</w:pPr>
            <w:r>
              <w:rPr>
                <w:sz w:val="22"/>
                <w:szCs w:val="22"/>
              </w:rPr>
              <w:t>Всего,</w:t>
            </w:r>
          </w:p>
          <w:p w:rsidR="009A7D18" w:rsidRDefault="00F50763">
            <w:pPr>
              <w:widowControl w:val="0"/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</w:tr>
      <w:tr w:rsidR="009A7D18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540"/>
        </w:trPr>
        <w:tc>
          <w:tcPr>
            <w:tcW w:w="97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32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1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A7D18" w:rsidRDefault="00F50763">
            <w:r>
              <w:rPr>
                <w:color w:val="000000"/>
                <w:sz w:val="24"/>
                <w:szCs w:val="24"/>
                <w:lang w:eastAsia="en-US"/>
              </w:rPr>
              <w:t>Администрация Гигантовского сельского поселения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rPr>
                <w:sz w:val="24"/>
                <w:szCs w:val="24"/>
              </w:rPr>
            </w:pPr>
          </w:p>
        </w:tc>
      </w:tr>
      <w:tr w:rsidR="009A7D18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360"/>
        </w:trPr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spacing w:line="228" w:lineRule="auto"/>
            </w:pPr>
            <w:r>
              <w:rPr>
                <w:sz w:val="24"/>
                <w:szCs w:val="24"/>
              </w:rPr>
              <w:t>Основ</w:t>
            </w:r>
            <w:r>
              <w:rPr>
                <w:spacing w:val="-6"/>
                <w:sz w:val="24"/>
                <w:szCs w:val="24"/>
              </w:rPr>
              <w:t>ное меро</w:t>
            </w:r>
            <w:r>
              <w:rPr>
                <w:sz w:val="24"/>
                <w:szCs w:val="24"/>
              </w:rPr>
              <w:t>приятие 1.1</w:t>
            </w:r>
          </w:p>
          <w:p w:rsidR="009A7D18" w:rsidRDefault="009A7D18">
            <w:pPr>
              <w:widowControl w:val="0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spacing w:line="228" w:lineRule="auto"/>
            </w:pPr>
            <w:r>
              <w:rPr>
                <w:sz w:val="24"/>
                <w:szCs w:val="24"/>
              </w:rPr>
              <w:t>Адаптация для инвалидов и других маломобильных групп населения приоритетных объектов и услуг социальной инфраструктуры путем ремонта и дооборудования техническими средствами адаптации</w:t>
            </w:r>
          </w:p>
        </w:tc>
        <w:tc>
          <w:tcPr>
            <w:tcW w:w="1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shd w:val="clear" w:color="auto" w:fill="FFFFFF"/>
              <w:spacing w:line="228" w:lineRule="auto"/>
            </w:pPr>
            <w:r>
              <w:rPr>
                <w:sz w:val="24"/>
                <w:szCs w:val="24"/>
              </w:rPr>
              <w:t>исполнители основного мероприятия 1.1 –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Администрация Гигантовского сельского поселения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9A7D18" w:rsidRDefault="009A7D18">
      <w:pPr>
        <w:widowControl w:val="0"/>
        <w:ind w:left="10773"/>
        <w:jc w:val="center"/>
        <w:rPr>
          <w:sz w:val="28"/>
          <w:szCs w:val="28"/>
        </w:rPr>
      </w:pPr>
    </w:p>
    <w:p w:rsidR="009A7D18" w:rsidRDefault="009A7D18">
      <w:pPr>
        <w:widowControl w:val="0"/>
        <w:ind w:left="10773"/>
        <w:jc w:val="center"/>
        <w:rPr>
          <w:sz w:val="28"/>
          <w:szCs w:val="28"/>
        </w:rPr>
      </w:pPr>
    </w:p>
    <w:p w:rsidR="009A7D18" w:rsidRDefault="009A7D18">
      <w:pPr>
        <w:widowControl w:val="0"/>
        <w:ind w:left="10773"/>
        <w:jc w:val="center"/>
        <w:rPr>
          <w:sz w:val="28"/>
          <w:szCs w:val="28"/>
        </w:rPr>
      </w:pPr>
    </w:p>
    <w:p w:rsidR="009A7D18" w:rsidRDefault="009A7D18">
      <w:pPr>
        <w:widowControl w:val="0"/>
        <w:rPr>
          <w:sz w:val="28"/>
          <w:szCs w:val="28"/>
        </w:rPr>
      </w:pPr>
    </w:p>
    <w:p w:rsidR="009A7D18" w:rsidRDefault="009A7D18">
      <w:pPr>
        <w:widowControl w:val="0"/>
        <w:rPr>
          <w:sz w:val="28"/>
          <w:szCs w:val="28"/>
        </w:rPr>
      </w:pPr>
    </w:p>
    <w:p w:rsidR="009A7D18" w:rsidRDefault="00F50763">
      <w:pPr>
        <w:widowControl w:val="0"/>
        <w:ind w:left="10773"/>
        <w:jc w:val="center"/>
      </w:pPr>
      <w:r>
        <w:rPr>
          <w:sz w:val="28"/>
          <w:szCs w:val="28"/>
        </w:rPr>
        <w:t>Таблица  № 4</w:t>
      </w:r>
    </w:p>
    <w:p w:rsidR="009A7D18" w:rsidRDefault="00F50763">
      <w:pPr>
        <w:widowControl w:val="0"/>
        <w:jc w:val="center"/>
      </w:pPr>
      <w:r>
        <w:rPr>
          <w:sz w:val="28"/>
          <w:szCs w:val="28"/>
        </w:rPr>
        <w:t>РАСХОДЫ</w:t>
      </w:r>
      <w:r>
        <w:rPr>
          <w:sz w:val="28"/>
          <w:szCs w:val="28"/>
        </w:rPr>
        <w:br/>
        <w:t>бюджета Гигантовского сельского поселения Сальского района,  областного  бюджета, федерального бюджета и внебюджетных источников</w:t>
      </w:r>
    </w:p>
    <w:p w:rsidR="009A7D18" w:rsidRDefault="00F50763">
      <w:pPr>
        <w:widowControl w:val="0"/>
        <w:jc w:val="center"/>
      </w:pPr>
      <w:r>
        <w:rPr>
          <w:sz w:val="28"/>
          <w:szCs w:val="28"/>
        </w:rPr>
        <w:t>на реализацию муниципальной программы  Гигантовского сельского поселения «Доступная среда»</w:t>
      </w:r>
    </w:p>
    <w:p w:rsidR="009A7D18" w:rsidRDefault="009A7D18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56"/>
        <w:gridCol w:w="1799"/>
        <w:gridCol w:w="2205"/>
        <w:gridCol w:w="1425"/>
        <w:gridCol w:w="675"/>
        <w:gridCol w:w="705"/>
        <w:gridCol w:w="825"/>
        <w:gridCol w:w="1275"/>
        <w:gridCol w:w="840"/>
        <w:gridCol w:w="630"/>
        <w:gridCol w:w="1005"/>
        <w:gridCol w:w="915"/>
        <w:gridCol w:w="720"/>
        <w:gridCol w:w="1001"/>
      </w:tblGrid>
      <w:tr w:rsidR="009A7D18"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Наименование      </w:t>
            </w:r>
            <w:r>
              <w:rPr>
                <w:sz w:val="24"/>
                <w:szCs w:val="24"/>
                <w:lang w:eastAsia="en-US"/>
              </w:rPr>
              <w:br/>
              <w:t>муниципальной программы,</w:t>
            </w:r>
          </w:p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Источники финансирования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00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Оценка расходов (тыс. рублей), годы</w:t>
            </w:r>
          </w:p>
        </w:tc>
      </w:tr>
      <w:tr w:rsidR="009A7D1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ind w:left="-114" w:right="-175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2030</w:t>
            </w:r>
          </w:p>
        </w:tc>
      </w:tr>
    </w:tbl>
    <w:p w:rsidR="009A7D18" w:rsidRDefault="009A7D18">
      <w:pPr>
        <w:rPr>
          <w:sz w:val="4"/>
          <w:szCs w:val="4"/>
        </w:rPr>
      </w:pPr>
    </w:p>
    <w:tbl>
      <w:tblPr>
        <w:tblW w:w="0" w:type="auto"/>
        <w:tblInd w:w="-3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40"/>
        <w:gridCol w:w="1800"/>
        <w:gridCol w:w="2220"/>
        <w:gridCol w:w="1470"/>
        <w:gridCol w:w="660"/>
        <w:gridCol w:w="690"/>
        <w:gridCol w:w="810"/>
        <w:gridCol w:w="1275"/>
        <w:gridCol w:w="838"/>
        <w:gridCol w:w="632"/>
        <w:gridCol w:w="1045"/>
        <w:gridCol w:w="838"/>
        <w:gridCol w:w="680"/>
        <w:gridCol w:w="1078"/>
      </w:tblGrid>
      <w:tr w:rsidR="009A7D18">
        <w:trPr>
          <w:tblHeader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9A7D18">
        <w:tblPrEx>
          <w:tblCellMar>
            <w:top w:w="75" w:type="dxa"/>
            <w:bottom w:w="75" w:type="dxa"/>
          </w:tblCellMar>
        </w:tblPrEx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</w:pPr>
            <w:r>
              <w:rPr>
                <w:sz w:val="24"/>
                <w:szCs w:val="24"/>
                <w:lang w:eastAsia="en-US"/>
              </w:rPr>
              <w:t xml:space="preserve">Муниципальная  программа        </w:t>
            </w:r>
          </w:p>
          <w:p w:rsidR="009A7D18" w:rsidRDefault="009A7D18">
            <w:pPr>
              <w:widowContro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9A7D18" w:rsidRDefault="00F50763">
            <w:pPr>
              <w:widowControl w:val="0"/>
            </w:pPr>
            <w:r>
              <w:rPr>
                <w:sz w:val="24"/>
                <w:szCs w:val="24"/>
                <w:lang w:eastAsia="en-US"/>
              </w:rPr>
              <w:t>«Доступная среда»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9A7D18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1800" w:type="dxa"/>
            <w:vMerge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  <w:p w:rsidR="009A7D18" w:rsidRDefault="009A7D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9A7D18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1800" w:type="dxa"/>
            <w:vMerge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  <w:p w:rsidR="009A7D18" w:rsidRDefault="009A7D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9A7D18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1800" w:type="dxa"/>
            <w:vMerge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  <w:p w:rsidR="009A7D18" w:rsidRDefault="009A7D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9A7D18"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7D18" w:rsidRDefault="009A7D18">
            <w:pPr>
              <w:widowControl w:val="0"/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7D18" w:rsidRDefault="009A7D18">
            <w:pPr>
              <w:widowControl w:val="0"/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  <w:p w:rsidR="009A7D18" w:rsidRDefault="009A7D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9A7D18">
        <w:trPr>
          <w:trHeight w:val="1656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7D18" w:rsidRDefault="009A7D18">
            <w:pPr>
              <w:snapToGrid w:val="0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7D18" w:rsidRDefault="009A7D18">
            <w:pPr>
              <w:snapToGrid w:val="0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  <w:p w:rsidR="009A7D18" w:rsidRDefault="009A7D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9A7D18">
        <w:trPr>
          <w:trHeight w:val="23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7D18" w:rsidRDefault="009A7D18">
            <w:pPr>
              <w:snapToGrid w:val="0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A7D18" w:rsidRDefault="009A7D18">
            <w:pPr>
              <w:snapToGrid w:val="0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  <w:p w:rsidR="009A7D18" w:rsidRDefault="009A7D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9A7D18">
        <w:tc>
          <w:tcPr>
            <w:tcW w:w="114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7D18" w:rsidRDefault="009A7D18">
            <w:pPr>
              <w:snapToGrid w:val="0"/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7D18" w:rsidRDefault="009A7D18">
            <w:pPr>
              <w:snapToGrid w:val="0"/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  <w:p w:rsidR="009A7D18" w:rsidRDefault="009A7D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  <w:p w:rsidR="009A7D18" w:rsidRDefault="009A7D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9A7D18">
        <w:trPr>
          <w:trHeight w:val="482"/>
        </w:trPr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7D18" w:rsidRDefault="009A7D18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7D18" w:rsidRDefault="009A7D18">
            <w:pPr>
              <w:snapToGrid w:val="0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  <w:p w:rsidR="009A7D18" w:rsidRDefault="009A7D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9A7D18">
        <w:trPr>
          <w:trHeight w:val="3043"/>
        </w:trPr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7D18" w:rsidRDefault="009A7D18">
            <w:pPr>
              <w:snapToGrid w:val="0"/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7D18" w:rsidRDefault="009A7D18">
            <w:pPr>
              <w:snapToGrid w:val="0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  <w:p w:rsidR="009A7D18" w:rsidRDefault="009A7D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9A7D18">
        <w:trPr>
          <w:trHeight w:val="7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ind w:right="-145"/>
              <w:jc w:val="center"/>
            </w:pPr>
            <w:r>
              <w:rPr>
                <w:spacing w:val="-8"/>
                <w:sz w:val="24"/>
                <w:szCs w:val="24"/>
                <w:lang w:eastAsia="en-US"/>
              </w:rPr>
              <w:t>Подпрогра</w:t>
            </w:r>
            <w:r>
              <w:rPr>
                <w:spacing w:val="-8"/>
                <w:sz w:val="24"/>
                <w:szCs w:val="24"/>
                <w:lang w:eastAsia="en-US"/>
              </w:rPr>
              <w:lastRenderedPageBreak/>
              <w:t>мма 1</w:t>
            </w:r>
          </w:p>
          <w:p w:rsidR="009A7D18" w:rsidRDefault="009A7D18">
            <w:pPr>
              <w:widowControl w:val="0"/>
              <w:ind w:right="-145"/>
              <w:jc w:val="center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«Адаптация </w:t>
            </w:r>
            <w:r>
              <w:rPr>
                <w:sz w:val="24"/>
                <w:szCs w:val="24"/>
                <w:lang w:eastAsia="en-US"/>
              </w:rPr>
              <w:lastRenderedPageBreak/>
              <w:t>приоритетных объектов социальной, транспортной и инженерной инфраструктуры для беспрепятственного доступа»</w:t>
            </w:r>
          </w:p>
          <w:p w:rsidR="009A7D18" w:rsidRDefault="009A7D1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9A7D18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9A7D18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7D18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9A7D18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9A7D18"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  <w:p w:rsidR="009A7D18" w:rsidRDefault="009A7D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9A7D18">
        <w:trPr>
          <w:trHeight w:val="1909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7D18" w:rsidRDefault="009A7D18">
            <w:pPr>
              <w:snapToGrid w:val="0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  <w:p w:rsidR="009A7D18" w:rsidRDefault="009A7D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9A7D18">
        <w:trPr>
          <w:trHeight w:val="57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18" w:rsidRDefault="009A7D18">
            <w:pPr>
              <w:snapToGrid w:val="0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18" w:rsidRDefault="009A7D18">
            <w:pPr>
              <w:widowControl w:val="0"/>
              <w:snapToGrid w:val="0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  <w:p w:rsidR="009A7D18" w:rsidRDefault="009A7D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  <w:tr w:rsidR="009A7D18">
        <w:trPr>
          <w:trHeight w:val="269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18" w:rsidRDefault="009A7D18">
            <w:pPr>
              <w:snapToGrid w:val="0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7D18" w:rsidRDefault="009A7D18">
            <w:pPr>
              <w:snapToGrid w:val="0"/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  <w:p w:rsidR="009A7D18" w:rsidRDefault="009A7D1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  <w:p w:rsidR="009A7D18" w:rsidRDefault="009A7D1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18" w:rsidRDefault="00F50763">
            <w:pPr>
              <w:widowControl w:val="0"/>
              <w:jc w:val="center"/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9A7D18" w:rsidRDefault="009A7D18">
      <w:pPr>
        <w:rPr>
          <w:sz w:val="28"/>
          <w:szCs w:val="28"/>
        </w:rPr>
      </w:pPr>
    </w:p>
    <w:p w:rsidR="009A7D18" w:rsidRDefault="009A7D18">
      <w:pPr>
        <w:rPr>
          <w:sz w:val="28"/>
          <w:szCs w:val="28"/>
        </w:rPr>
      </w:pPr>
    </w:p>
    <w:p w:rsidR="009A7D18" w:rsidRDefault="009A7D18">
      <w:pPr>
        <w:rPr>
          <w:sz w:val="28"/>
          <w:szCs w:val="28"/>
        </w:rPr>
      </w:pPr>
    </w:p>
    <w:p w:rsidR="009A7D18" w:rsidRDefault="009A7D18">
      <w:pPr>
        <w:sectPr w:rsidR="009A7D18">
          <w:footerReference w:type="even" r:id="rId10"/>
          <w:footerReference w:type="default" r:id="rId11"/>
          <w:footerReference w:type="first" r:id="rId12"/>
          <w:pgSz w:w="16838" w:h="11906" w:orient="landscape"/>
          <w:pgMar w:top="568" w:right="1134" w:bottom="1701" w:left="1134" w:header="720" w:footer="709" w:gutter="0"/>
          <w:cols w:space="720"/>
          <w:docGrid w:linePitch="600" w:charSpace="40960"/>
        </w:sectPr>
      </w:pPr>
    </w:p>
    <w:p w:rsidR="009A7D18" w:rsidRDefault="00F50763">
      <w:pPr>
        <w:pStyle w:val="a0"/>
        <w:tabs>
          <w:tab w:val="left" w:pos="709"/>
        </w:tabs>
        <w:jc w:val="right"/>
      </w:pPr>
      <w:r>
        <w:rPr>
          <w:szCs w:val="28"/>
        </w:rPr>
        <w:lastRenderedPageBreak/>
        <w:t xml:space="preserve">                                                                                         Приложение № 2</w:t>
      </w:r>
    </w:p>
    <w:p w:rsidR="009A7D18" w:rsidRDefault="00F50763">
      <w:pPr>
        <w:tabs>
          <w:tab w:val="left" w:pos="7200"/>
        </w:tabs>
        <w:ind w:left="6237"/>
        <w:jc w:val="right"/>
      </w:pPr>
      <w:r>
        <w:rPr>
          <w:sz w:val="28"/>
          <w:szCs w:val="28"/>
        </w:rPr>
        <w:t xml:space="preserve"> к постановлению</w:t>
      </w:r>
    </w:p>
    <w:p w:rsidR="009A7D18" w:rsidRDefault="00F50763">
      <w:pPr>
        <w:tabs>
          <w:tab w:val="left" w:pos="6521"/>
        </w:tabs>
        <w:ind w:left="6237"/>
        <w:jc w:val="right"/>
      </w:pPr>
      <w:r>
        <w:rPr>
          <w:sz w:val="28"/>
          <w:szCs w:val="28"/>
        </w:rPr>
        <w:t>Администрации</w:t>
      </w:r>
    </w:p>
    <w:p w:rsidR="009A7D18" w:rsidRDefault="00F50763">
      <w:pPr>
        <w:tabs>
          <w:tab w:val="left" w:pos="7200"/>
        </w:tabs>
        <w:ind w:left="6237"/>
        <w:jc w:val="right"/>
      </w:pPr>
      <w:r>
        <w:rPr>
          <w:sz w:val="28"/>
          <w:szCs w:val="28"/>
        </w:rPr>
        <w:t>Гигантовского  сельского поселения</w:t>
      </w:r>
    </w:p>
    <w:p w:rsidR="009A7D18" w:rsidRDefault="00F50763">
      <w:pPr>
        <w:ind w:left="5812"/>
        <w:jc w:val="center"/>
      </w:pPr>
      <w:r>
        <w:rPr>
          <w:sz w:val="28"/>
          <w:szCs w:val="28"/>
        </w:rPr>
        <w:t xml:space="preserve">                    от   № </w:t>
      </w:r>
    </w:p>
    <w:p w:rsidR="009A7D18" w:rsidRDefault="00F50763">
      <w:pPr>
        <w:jc w:val="center"/>
      </w:pPr>
      <w:r>
        <w:rPr>
          <w:sz w:val="28"/>
          <w:szCs w:val="28"/>
        </w:rPr>
        <w:br/>
      </w:r>
      <w:r>
        <w:rPr>
          <w:bCs/>
          <w:caps/>
          <w:sz w:val="28"/>
          <w:szCs w:val="28"/>
        </w:rPr>
        <w:t xml:space="preserve">Перечень </w:t>
      </w:r>
    </w:p>
    <w:p w:rsidR="009A7D18" w:rsidRDefault="00F50763">
      <w:pPr>
        <w:jc w:val="center"/>
      </w:pPr>
      <w:r>
        <w:rPr>
          <w:bCs/>
          <w:sz w:val="28"/>
          <w:szCs w:val="28"/>
        </w:rPr>
        <w:t xml:space="preserve">правовых актов Администрации Гигантовского сельского поселения, </w:t>
      </w:r>
    </w:p>
    <w:p w:rsidR="009A7D18" w:rsidRDefault="00F50763">
      <w:pPr>
        <w:jc w:val="center"/>
      </w:pPr>
      <w:r>
        <w:rPr>
          <w:bCs/>
          <w:sz w:val="28"/>
          <w:szCs w:val="28"/>
        </w:rPr>
        <w:t>признанных утратившими силу</w:t>
      </w:r>
    </w:p>
    <w:p w:rsidR="009A7D18" w:rsidRDefault="009A7D18">
      <w:pPr>
        <w:ind w:firstLine="540"/>
        <w:jc w:val="both"/>
        <w:rPr>
          <w:sz w:val="22"/>
          <w:szCs w:val="28"/>
        </w:rPr>
      </w:pPr>
    </w:p>
    <w:p w:rsidR="009A7D18" w:rsidRDefault="00F50763">
      <w:pPr>
        <w:pStyle w:val="16"/>
        <w:numPr>
          <w:ilvl w:val="0"/>
          <w:numId w:val="2"/>
        </w:numPr>
        <w:tabs>
          <w:tab w:val="left" w:pos="993"/>
        </w:tabs>
        <w:spacing w:line="100" w:lineRule="atLeast"/>
        <w:jc w:val="both"/>
        <w:rPr>
          <w:rFonts w:ascii="Times New Roman" w:hAnsi="Times New Roman" w:cs="Times New Roman"/>
          <w:color w:val="1C1C1C"/>
          <w:sz w:val="26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>
          <w:rPr>
            <w:rStyle w:val="ae"/>
            <w:rFonts w:ascii="Times New Roman" w:hAnsi="Times New Roman" w:cs="Times New Roman"/>
            <w:color w:val="1C1C1C"/>
            <w:sz w:val="26"/>
            <w:szCs w:val="26"/>
            <w:u w:val="none"/>
            <w:lang w:val="ru-RU"/>
          </w:rPr>
          <w:t>Постановление № 372 от 16.10.2013 г. «Об утверждении долгосрочной целевой программы «Доступная среда на 2014-2020 годы»</w:t>
        </w:r>
      </w:hyperlink>
    </w:p>
    <w:p w:rsidR="009A7D18" w:rsidRPr="00F41596" w:rsidRDefault="00F50763">
      <w:pPr>
        <w:pStyle w:val="16"/>
        <w:numPr>
          <w:ilvl w:val="0"/>
          <w:numId w:val="2"/>
        </w:numPr>
        <w:tabs>
          <w:tab w:val="left" w:pos="993"/>
        </w:tabs>
        <w:spacing w:line="100" w:lineRule="atLeast"/>
        <w:jc w:val="both"/>
        <w:rPr>
          <w:lang w:val="ru-RU"/>
        </w:rPr>
      </w:pPr>
      <w:r>
        <w:rPr>
          <w:rFonts w:ascii="Times New Roman" w:hAnsi="Times New Roman" w:cs="Times New Roman"/>
          <w:color w:val="1C1C1C"/>
          <w:sz w:val="26"/>
          <w:szCs w:val="26"/>
          <w:lang w:val="ru-RU"/>
        </w:rPr>
        <w:t>Постановление № 122 от 02.11.2020 «Об утверждении программы доступная среда 2020-2030гг.»</w:t>
      </w:r>
    </w:p>
    <w:p w:rsidR="009A7D18" w:rsidRPr="00F41596" w:rsidRDefault="00F50763">
      <w:pPr>
        <w:pStyle w:val="16"/>
        <w:numPr>
          <w:ilvl w:val="0"/>
          <w:numId w:val="2"/>
        </w:numPr>
        <w:tabs>
          <w:tab w:val="left" w:pos="993"/>
        </w:tabs>
        <w:spacing w:line="100" w:lineRule="atLeast"/>
        <w:jc w:val="both"/>
        <w:rPr>
          <w:lang w:val="ru-RU"/>
        </w:rPr>
      </w:pPr>
      <w:r>
        <w:rPr>
          <w:rFonts w:ascii="Times New Roman" w:hAnsi="Times New Roman" w:cs="Times New Roman"/>
          <w:color w:val="1C1C1C"/>
          <w:sz w:val="26"/>
          <w:szCs w:val="26"/>
          <w:lang w:val="ru-RU"/>
        </w:rPr>
        <w:t>Постановление №118 от 10.11.2021 «О внесении изменений в муниципальную программу Гигантовского сельского поселения от 02.11.2020№ 122 «Доступная среда 2020-2030гг».</w:t>
      </w:r>
    </w:p>
    <w:p w:rsidR="009A7D18" w:rsidRPr="00F41596" w:rsidRDefault="00F50763">
      <w:pPr>
        <w:pStyle w:val="16"/>
        <w:tabs>
          <w:tab w:val="left" w:pos="993"/>
        </w:tabs>
        <w:spacing w:line="100" w:lineRule="atLeast"/>
        <w:ind w:left="0"/>
        <w:jc w:val="both"/>
        <w:rPr>
          <w:lang w:val="ru-RU"/>
        </w:rPr>
      </w:pPr>
      <w:r>
        <w:rPr>
          <w:rFonts w:ascii="Times New Roman" w:hAnsi="Times New Roman" w:cs="Times New Roman"/>
          <w:color w:val="1C1C1C"/>
          <w:sz w:val="26"/>
          <w:szCs w:val="26"/>
          <w:lang w:val="ru-RU"/>
        </w:rPr>
        <w:t xml:space="preserve">     4. Постановление №15 от 07.02.2023 «Об утверждении программы доступная среда 2020-2030 гг».</w:t>
      </w:r>
    </w:p>
    <w:p w:rsidR="009A7D18" w:rsidRDefault="009A7D18">
      <w:pPr>
        <w:jc w:val="center"/>
      </w:pPr>
    </w:p>
    <w:sectPr w:rsidR="009A7D18" w:rsidSect="009A7D18">
      <w:footerReference w:type="even" r:id="rId14"/>
      <w:footerReference w:type="default" r:id="rId15"/>
      <w:footerReference w:type="first" r:id="rId16"/>
      <w:pgSz w:w="11906" w:h="16838"/>
      <w:pgMar w:top="1134" w:right="849" w:bottom="426" w:left="1134" w:header="720" w:footer="314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699" w:rsidRDefault="00B71699">
      <w:r>
        <w:separator/>
      </w:r>
    </w:p>
  </w:endnote>
  <w:endnote w:type="continuationSeparator" w:id="1">
    <w:p w:rsidR="00B71699" w:rsidRDefault="00B71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18" w:rsidRDefault="009A7D18">
    <w:pPr>
      <w:pStyle w:val="af4"/>
      <w:ind w:right="360"/>
    </w:pPr>
    <w:r>
      <w:fldChar w:fldCharType="begin"/>
    </w:r>
    <w:r w:rsidR="00F50763">
      <w:instrText xml:space="preserve"> PAGE </w:instrText>
    </w:r>
    <w:r>
      <w:fldChar w:fldCharType="separate"/>
    </w:r>
    <w:r w:rsidR="00F41596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18" w:rsidRDefault="009A7D18">
    <w:pPr>
      <w:pStyle w:val="af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>
      <w:fldChar w:fldCharType="begin"/>
    </w:r>
    <w:r w:rsidR="00F50763">
      <w:instrText xml:space="preserve"> PAGE </w:instrText>
    </w:r>
    <w:r>
      <w:fldChar w:fldCharType="separate"/>
    </w:r>
    <w:r w:rsidR="00F41596">
      <w:rPr>
        <w:noProof/>
      </w:rPr>
      <w:t>1</w:t>
    </w:r>
    <w:r>
      <w:fldChar w:fldCharType="end"/>
    </w:r>
  </w:p>
  <w:p w:rsidR="009A7D18" w:rsidRDefault="009A7D18">
    <w:pPr>
      <w:pStyle w:val="af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18" w:rsidRDefault="009A7D1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18" w:rsidRDefault="009A7D18">
    <w:pPr>
      <w:pStyle w:val="af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>
      <w:fldChar w:fldCharType="begin"/>
    </w:r>
    <w:r w:rsidR="00F50763">
      <w:instrText xml:space="preserve"> PAGE </w:instrText>
    </w:r>
    <w:r>
      <w:fldChar w:fldCharType="separate"/>
    </w:r>
    <w:r w:rsidR="00F41596">
      <w:rPr>
        <w:noProof/>
      </w:rPr>
      <w:t>12</w:t>
    </w:r>
    <w:r>
      <w:fldChar w:fldCharType="end"/>
    </w:r>
  </w:p>
  <w:p w:rsidR="009A7D18" w:rsidRDefault="009A7D18">
    <w:pPr>
      <w:pStyle w:val="af4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18" w:rsidRDefault="009A7D18">
    <w:pPr>
      <w:pStyle w:val="af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>
      <w:fldChar w:fldCharType="begin"/>
    </w:r>
    <w:r w:rsidR="00F50763">
      <w:instrText xml:space="preserve"> PAGE </w:instrText>
    </w:r>
    <w:r>
      <w:fldChar w:fldCharType="separate"/>
    </w:r>
    <w:r w:rsidR="00F41596">
      <w:rPr>
        <w:noProof/>
      </w:rPr>
      <w:t>11</w:t>
    </w:r>
    <w:r>
      <w:fldChar w:fldCharType="end"/>
    </w:r>
  </w:p>
  <w:p w:rsidR="009A7D18" w:rsidRDefault="009A7D18">
    <w:pPr>
      <w:pStyle w:val="af4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18" w:rsidRDefault="009A7D1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18" w:rsidRDefault="009A7D18">
    <w:pPr>
      <w:pStyle w:val="af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>
      <w:fldChar w:fldCharType="begin"/>
    </w:r>
    <w:r w:rsidR="00F50763">
      <w:instrText xml:space="preserve"> PAGE </w:instrText>
    </w:r>
    <w:r>
      <w:fldChar w:fldCharType="separate"/>
    </w:r>
    <w:r w:rsidR="00F41596">
      <w:rPr>
        <w:noProof/>
      </w:rPr>
      <w:t>20</w:t>
    </w:r>
    <w:r>
      <w:fldChar w:fldCharType="end"/>
    </w:r>
  </w:p>
  <w:p w:rsidR="009A7D18" w:rsidRDefault="009A7D18">
    <w:pPr>
      <w:pStyle w:val="af4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18" w:rsidRDefault="009A7D18">
    <w:pPr>
      <w:pStyle w:val="af4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>
      <w:fldChar w:fldCharType="begin"/>
    </w:r>
    <w:r w:rsidR="00F50763">
      <w:instrText xml:space="preserve"> PAGE </w:instrText>
    </w:r>
    <w:r>
      <w:fldChar w:fldCharType="separate"/>
    </w:r>
    <w:r w:rsidR="00F50763">
      <w:t>0</w:t>
    </w:r>
    <w:r>
      <w:fldChar w:fldCharType="end"/>
    </w:r>
  </w:p>
  <w:p w:rsidR="009A7D18" w:rsidRDefault="009A7D18">
    <w:pPr>
      <w:pStyle w:val="af4"/>
      <w:ind w:right="36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18" w:rsidRDefault="009A7D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699" w:rsidRDefault="00B71699">
      <w:r>
        <w:separator/>
      </w:r>
    </w:p>
  </w:footnote>
  <w:footnote w:type="continuationSeparator" w:id="1">
    <w:p w:rsidR="00B71699" w:rsidRDefault="00B71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1C1C1C"/>
        <w:spacing w:val="0"/>
        <w:sz w:val="26"/>
        <w:szCs w:val="26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763"/>
    <w:rsid w:val="009A7D18"/>
    <w:rsid w:val="00B71699"/>
    <w:rsid w:val="00F41596"/>
    <w:rsid w:val="00F5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18"/>
    <w:pPr>
      <w:suppressAutoHyphens/>
    </w:pPr>
    <w:rPr>
      <w:lang w:eastAsia="zh-CN"/>
    </w:rPr>
  </w:style>
  <w:style w:type="paragraph" w:styleId="1">
    <w:name w:val="heading 1"/>
    <w:basedOn w:val="a"/>
    <w:next w:val="a0"/>
    <w:qFormat/>
    <w:rsid w:val="009A7D18"/>
    <w:pPr>
      <w:keepNext/>
      <w:tabs>
        <w:tab w:val="num" w:pos="0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0"/>
    <w:qFormat/>
    <w:rsid w:val="009A7D18"/>
    <w:pPr>
      <w:keepNext/>
      <w:tabs>
        <w:tab w:val="num" w:pos="0"/>
      </w:tabs>
      <w:ind w:left="709"/>
      <w:outlineLvl w:val="1"/>
    </w:pPr>
    <w:rPr>
      <w:sz w:val="28"/>
    </w:rPr>
  </w:style>
  <w:style w:type="paragraph" w:styleId="4">
    <w:name w:val="heading 4"/>
    <w:basedOn w:val="a"/>
    <w:next w:val="a0"/>
    <w:qFormat/>
    <w:rsid w:val="009A7D18"/>
    <w:pPr>
      <w:keepNext/>
      <w:widowControl w:val="0"/>
      <w:tabs>
        <w:tab w:val="num" w:pos="0"/>
      </w:tabs>
      <w:spacing w:before="100" w:after="100"/>
      <w:ind w:left="363"/>
      <w:outlineLvl w:val="3"/>
    </w:pPr>
    <w:rPr>
      <w:rFonts w:ascii="Arial Unicode MS" w:hAnsi="Arial Unicode MS" w:cs="Arial Unicode MS"/>
      <w:b/>
      <w:bCs/>
      <w:sz w:val="24"/>
      <w:szCs w:val="24"/>
    </w:rPr>
  </w:style>
  <w:style w:type="paragraph" w:styleId="5">
    <w:name w:val="heading 5"/>
    <w:basedOn w:val="a"/>
    <w:next w:val="a0"/>
    <w:qFormat/>
    <w:rsid w:val="009A7D18"/>
    <w:pPr>
      <w:keepNext/>
      <w:widowControl w:val="0"/>
      <w:tabs>
        <w:tab w:val="num" w:pos="0"/>
      </w:tabs>
      <w:spacing w:before="100" w:after="100"/>
      <w:ind w:left="1008" w:hanging="1008"/>
      <w:jc w:val="both"/>
      <w:outlineLvl w:val="4"/>
    </w:pPr>
    <w:rPr>
      <w:rFonts w:ascii="Arial Unicode MS" w:hAns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next w:val="a0"/>
    <w:qFormat/>
    <w:rsid w:val="009A7D18"/>
    <w:pPr>
      <w:keepNext/>
      <w:widowControl w:val="0"/>
      <w:tabs>
        <w:tab w:val="num" w:pos="0"/>
      </w:tabs>
      <w:spacing w:before="100" w:after="100"/>
      <w:ind w:left="1152" w:hanging="1152"/>
      <w:outlineLvl w:val="5"/>
    </w:pPr>
    <w:rPr>
      <w:rFonts w:ascii="Arial Unicode MS" w:hAnsi="Arial Unicode MS" w:cs="Arial Unicode MS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A7D1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A7D18"/>
    <w:rPr>
      <w:rFonts w:ascii="Courier New" w:hAnsi="Courier New" w:cs="Courier New"/>
    </w:rPr>
  </w:style>
  <w:style w:type="character" w:customStyle="1" w:styleId="WW8Num1z2">
    <w:name w:val="WW8Num1z2"/>
    <w:rsid w:val="009A7D18"/>
  </w:style>
  <w:style w:type="character" w:customStyle="1" w:styleId="WW8Num1z3">
    <w:name w:val="WW8Num1z3"/>
    <w:rsid w:val="009A7D18"/>
    <w:rPr>
      <w:rFonts w:ascii="Symbol" w:hAnsi="Symbol" w:cs="Symbol"/>
    </w:rPr>
  </w:style>
  <w:style w:type="character" w:customStyle="1" w:styleId="WW8Num1z4">
    <w:name w:val="WW8Num1z4"/>
    <w:rsid w:val="009A7D18"/>
  </w:style>
  <w:style w:type="character" w:customStyle="1" w:styleId="WW8Num1z5">
    <w:name w:val="WW8Num1z5"/>
    <w:rsid w:val="009A7D18"/>
  </w:style>
  <w:style w:type="character" w:customStyle="1" w:styleId="WW8Num1z6">
    <w:name w:val="WW8Num1z6"/>
    <w:rsid w:val="009A7D18"/>
  </w:style>
  <w:style w:type="character" w:customStyle="1" w:styleId="WW8Num1z7">
    <w:name w:val="WW8Num1z7"/>
    <w:rsid w:val="009A7D18"/>
  </w:style>
  <w:style w:type="character" w:customStyle="1" w:styleId="WW8Num1z8">
    <w:name w:val="WW8Num1z8"/>
    <w:rsid w:val="009A7D18"/>
  </w:style>
  <w:style w:type="character" w:customStyle="1" w:styleId="WW8Num2z0">
    <w:name w:val="WW8Num2z0"/>
    <w:rsid w:val="009A7D18"/>
    <w:rPr>
      <w:rFonts w:ascii="Times New Roman" w:eastAsia="Times New Roman" w:hAnsi="Times New Roman" w:cs="Times New Roman"/>
      <w:b w:val="0"/>
      <w:i w:val="0"/>
      <w:caps w:val="0"/>
      <w:smallCaps w:val="0"/>
      <w:color w:val="1C1C1C"/>
      <w:spacing w:val="0"/>
      <w:sz w:val="26"/>
      <w:szCs w:val="26"/>
      <w:lang w:val="ru-RU"/>
    </w:rPr>
  </w:style>
  <w:style w:type="character" w:customStyle="1" w:styleId="WW8Num2z1">
    <w:name w:val="WW8Num2z1"/>
    <w:rsid w:val="009A7D18"/>
    <w:rPr>
      <w:rFonts w:ascii="Courier New" w:hAnsi="Courier New" w:cs="Courier New"/>
    </w:rPr>
  </w:style>
  <w:style w:type="character" w:customStyle="1" w:styleId="WW8Num2z2">
    <w:name w:val="WW8Num2z2"/>
    <w:rsid w:val="009A7D18"/>
    <w:rPr>
      <w:rFonts w:ascii="Wingdings" w:hAnsi="Wingdings" w:cs="Wingdings"/>
    </w:rPr>
  </w:style>
  <w:style w:type="character" w:customStyle="1" w:styleId="WW8Num2z3">
    <w:name w:val="WW8Num2z3"/>
    <w:rsid w:val="009A7D18"/>
    <w:rPr>
      <w:rFonts w:ascii="Symbol" w:hAnsi="Symbol" w:cs="Symbol"/>
    </w:rPr>
  </w:style>
  <w:style w:type="character" w:customStyle="1" w:styleId="WW8Num2z4">
    <w:name w:val="WW8Num2z4"/>
    <w:rsid w:val="009A7D18"/>
  </w:style>
  <w:style w:type="character" w:customStyle="1" w:styleId="WW8Num2z5">
    <w:name w:val="WW8Num2z5"/>
    <w:rsid w:val="009A7D18"/>
  </w:style>
  <w:style w:type="character" w:customStyle="1" w:styleId="WW8Num2z6">
    <w:name w:val="WW8Num2z6"/>
    <w:rsid w:val="009A7D18"/>
  </w:style>
  <w:style w:type="character" w:customStyle="1" w:styleId="WW8Num2z7">
    <w:name w:val="WW8Num2z7"/>
    <w:rsid w:val="009A7D18"/>
  </w:style>
  <w:style w:type="character" w:customStyle="1" w:styleId="WW8Num2z8">
    <w:name w:val="WW8Num2z8"/>
    <w:rsid w:val="009A7D18"/>
  </w:style>
  <w:style w:type="character" w:customStyle="1" w:styleId="40">
    <w:name w:val="Основной шрифт абзаца4"/>
    <w:rsid w:val="009A7D18"/>
  </w:style>
  <w:style w:type="character" w:customStyle="1" w:styleId="10">
    <w:name w:val="Основной шрифт абзаца1"/>
    <w:rsid w:val="009A7D18"/>
  </w:style>
  <w:style w:type="character" w:customStyle="1" w:styleId="11">
    <w:name w:val="Заголовок 1 Знак"/>
    <w:basedOn w:val="10"/>
    <w:rsid w:val="009A7D18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10"/>
    <w:rsid w:val="009A7D18"/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Заголовок 4 Знак"/>
    <w:basedOn w:val="10"/>
    <w:rsid w:val="009A7D18"/>
    <w:rPr>
      <w:rFonts w:ascii="Arial Unicode MS" w:eastAsia="Times New Roman" w:hAnsi="Arial Unicode MS" w:cs="Arial Unicode MS"/>
      <w:b/>
      <w:bCs/>
      <w:sz w:val="24"/>
      <w:szCs w:val="24"/>
    </w:rPr>
  </w:style>
  <w:style w:type="character" w:customStyle="1" w:styleId="50">
    <w:name w:val="Заголовок 5 Знак"/>
    <w:basedOn w:val="10"/>
    <w:rsid w:val="009A7D18"/>
    <w:rPr>
      <w:rFonts w:ascii="Arial Unicode MS" w:eastAsia="Times New Roman" w:hAnsi="Arial Unicode MS" w:cs="Arial Unicode MS"/>
      <w:b/>
      <w:bCs/>
      <w:i/>
      <w:iCs/>
      <w:sz w:val="28"/>
      <w:szCs w:val="28"/>
    </w:rPr>
  </w:style>
  <w:style w:type="character" w:customStyle="1" w:styleId="60">
    <w:name w:val="Заголовок 6 Знак"/>
    <w:basedOn w:val="10"/>
    <w:rsid w:val="009A7D18"/>
    <w:rPr>
      <w:rFonts w:ascii="Arial Unicode MS" w:eastAsia="Times New Roman" w:hAnsi="Arial Unicode MS" w:cs="Arial Unicode MS"/>
      <w:b/>
      <w:bCs/>
      <w:sz w:val="15"/>
      <w:szCs w:val="15"/>
    </w:rPr>
  </w:style>
  <w:style w:type="character" w:customStyle="1" w:styleId="a4">
    <w:name w:val="Основной текст Знак"/>
    <w:basedOn w:val="10"/>
    <w:rsid w:val="009A7D18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10"/>
    <w:rsid w:val="009A7D18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basedOn w:val="10"/>
    <w:rsid w:val="009A7D18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10"/>
    <w:rsid w:val="009A7D18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омер страницы1"/>
    <w:basedOn w:val="10"/>
    <w:rsid w:val="009A7D18"/>
  </w:style>
  <w:style w:type="character" w:customStyle="1" w:styleId="3">
    <w:name w:val="Основной текст 3 Знак"/>
    <w:basedOn w:val="10"/>
    <w:rsid w:val="009A7D18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8">
    <w:name w:val="Текст выноски Знак"/>
    <w:basedOn w:val="10"/>
    <w:rsid w:val="009A7D18"/>
    <w:rPr>
      <w:rFonts w:ascii="Tahoma" w:eastAsia="Times New Roman" w:hAnsi="Tahoma" w:cs="Tahoma"/>
      <w:sz w:val="16"/>
      <w:szCs w:val="16"/>
    </w:rPr>
  </w:style>
  <w:style w:type="character" w:customStyle="1" w:styleId="RTFNum21">
    <w:name w:val="RTF_Num 2 1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2">
    <w:name w:val="RTF_Num 2 2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3">
    <w:name w:val="RTF_Num 2 3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4">
    <w:name w:val="RTF_Num 2 4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5">
    <w:name w:val="RTF_Num 2 5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6">
    <w:name w:val="RTF_Num 2 6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7">
    <w:name w:val="RTF_Num 2 7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8">
    <w:name w:val="RTF_Num 2 8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29">
    <w:name w:val="RTF_Num 2 9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31">
    <w:name w:val="RTF_Num 3 1"/>
    <w:rsid w:val="009A7D18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9A7D18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33">
    <w:name w:val="RTF_Num 3 3"/>
    <w:rsid w:val="009A7D18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34">
    <w:name w:val="RTF_Num 3 4"/>
    <w:rsid w:val="009A7D18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35">
    <w:name w:val="RTF_Num 3 5"/>
    <w:rsid w:val="009A7D18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36">
    <w:name w:val="RTF_Num 3 6"/>
    <w:rsid w:val="009A7D18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37">
    <w:name w:val="RTF_Num 3 7"/>
    <w:rsid w:val="009A7D18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38">
    <w:name w:val="RTF_Num 3 8"/>
    <w:rsid w:val="009A7D18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39">
    <w:name w:val="RTF_Num 3 9"/>
    <w:rsid w:val="009A7D18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41">
    <w:name w:val="RTF_Num 4 1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2">
    <w:name w:val="RTF_Num 4 2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3">
    <w:name w:val="RTF_Num 4 3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4">
    <w:name w:val="RTF_Num 4 4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5">
    <w:name w:val="RTF_Num 4 5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6">
    <w:name w:val="RTF_Num 4 6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7">
    <w:name w:val="RTF_Num 4 7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8">
    <w:name w:val="RTF_Num 4 8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49">
    <w:name w:val="RTF_Num 4 9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51">
    <w:name w:val="RTF_Num 5 1"/>
    <w:rsid w:val="009A7D18"/>
    <w:rPr>
      <w:color w:val="00000A"/>
      <w:sz w:val="24"/>
      <w:szCs w:val="24"/>
      <w:lang w:val="ru-RU"/>
    </w:rPr>
  </w:style>
  <w:style w:type="character" w:customStyle="1" w:styleId="RTFNum52">
    <w:name w:val="RTF_Num 5 2"/>
    <w:rsid w:val="009A7D18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53">
    <w:name w:val="RTF_Num 5 3"/>
    <w:rsid w:val="009A7D18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54">
    <w:name w:val="RTF_Num 5 4"/>
    <w:rsid w:val="009A7D18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55">
    <w:name w:val="RTF_Num 5 5"/>
    <w:rsid w:val="009A7D18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56">
    <w:name w:val="RTF_Num 5 6"/>
    <w:rsid w:val="009A7D18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57">
    <w:name w:val="RTF_Num 5 7"/>
    <w:rsid w:val="009A7D18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58">
    <w:name w:val="RTF_Num 5 8"/>
    <w:rsid w:val="009A7D18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59">
    <w:name w:val="RTF_Num 5 9"/>
    <w:rsid w:val="009A7D18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61">
    <w:name w:val="RTF_Num 6 1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2">
    <w:name w:val="RTF_Num 6 2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3">
    <w:name w:val="RTF_Num 6 3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4">
    <w:name w:val="RTF_Num 6 4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5">
    <w:name w:val="RTF_Num 6 5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6">
    <w:name w:val="RTF_Num 6 6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7">
    <w:name w:val="RTF_Num 6 7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8">
    <w:name w:val="RTF_Num 6 8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69">
    <w:name w:val="RTF_Num 6 9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1">
    <w:name w:val="RTF_Num 7 1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2">
    <w:name w:val="RTF_Num 7 2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3">
    <w:name w:val="RTF_Num 7 3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4">
    <w:name w:val="RTF_Num 7 4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5">
    <w:name w:val="RTF_Num 7 5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6">
    <w:name w:val="RTF_Num 7 6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7">
    <w:name w:val="RTF_Num 7 7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8">
    <w:name w:val="RTF_Num 7 8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79">
    <w:name w:val="RTF_Num 7 9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1">
    <w:name w:val="RTF_Num 8 1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2">
    <w:name w:val="RTF_Num 8 2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3">
    <w:name w:val="RTF_Num 8 3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4">
    <w:name w:val="RTF_Num 8 4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5">
    <w:name w:val="RTF_Num 8 5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6">
    <w:name w:val="RTF_Num 8 6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7">
    <w:name w:val="RTF_Num 8 7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8">
    <w:name w:val="RTF_Num 8 8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89">
    <w:name w:val="RTF_Num 8 9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1">
    <w:name w:val="RTF_Num 9 1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2">
    <w:name w:val="RTF_Num 9 2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3">
    <w:name w:val="RTF_Num 9 3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4">
    <w:name w:val="RTF_Num 9 4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5">
    <w:name w:val="RTF_Num 9 5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6">
    <w:name w:val="RTF_Num 9 6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7">
    <w:name w:val="RTF_Num 9 7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8">
    <w:name w:val="RTF_Num 9 8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99">
    <w:name w:val="RTF_Num 9 9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1">
    <w:name w:val="RTF_Num 10 1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2">
    <w:name w:val="RTF_Num 10 2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3">
    <w:name w:val="RTF_Num 10 3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4">
    <w:name w:val="RTF_Num 10 4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5">
    <w:name w:val="RTF_Num 10 5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6">
    <w:name w:val="RTF_Num 10 6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7">
    <w:name w:val="RTF_Num 10 7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8">
    <w:name w:val="RTF_Num 10 8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09">
    <w:name w:val="RTF_Num 10 9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11">
    <w:name w:val="RTF_Num 11 1"/>
    <w:rsid w:val="009A7D18"/>
    <w:rPr>
      <w:rFonts w:eastAsia="Times New Roman"/>
      <w:color w:val="00000A"/>
      <w:sz w:val="24"/>
      <w:szCs w:val="24"/>
      <w:lang w:val="ru-RU"/>
    </w:rPr>
  </w:style>
  <w:style w:type="character" w:customStyle="1" w:styleId="RTFNum112">
    <w:name w:val="RTF_Num 11 2"/>
    <w:rsid w:val="009A7D18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113">
    <w:name w:val="RTF_Num 11 3"/>
    <w:rsid w:val="009A7D18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114">
    <w:name w:val="RTF_Num 11 4"/>
    <w:rsid w:val="009A7D18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115">
    <w:name w:val="RTF_Num 11 5"/>
    <w:rsid w:val="009A7D18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116">
    <w:name w:val="RTF_Num 11 6"/>
    <w:rsid w:val="009A7D18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117">
    <w:name w:val="RTF_Num 11 7"/>
    <w:rsid w:val="009A7D18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118">
    <w:name w:val="RTF_Num 11 8"/>
    <w:rsid w:val="009A7D18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119">
    <w:name w:val="RTF_Num 11 9"/>
    <w:rsid w:val="009A7D18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121">
    <w:name w:val="RTF_Num 12 1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2">
    <w:name w:val="RTF_Num 12 2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3">
    <w:name w:val="RTF_Num 12 3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4">
    <w:name w:val="RTF_Num 12 4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5">
    <w:name w:val="RTF_Num 12 5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6">
    <w:name w:val="RTF_Num 12 6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7">
    <w:name w:val="RTF_Num 12 7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8">
    <w:name w:val="RTF_Num 12 8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29">
    <w:name w:val="RTF_Num 12 9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1">
    <w:name w:val="RTF_Num 13 1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2">
    <w:name w:val="RTF_Num 13 2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3">
    <w:name w:val="RTF_Num 13 3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4">
    <w:name w:val="RTF_Num 13 4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5">
    <w:name w:val="RTF_Num 13 5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6">
    <w:name w:val="RTF_Num 13 6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7">
    <w:name w:val="RTF_Num 13 7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8">
    <w:name w:val="RTF_Num 13 8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39">
    <w:name w:val="RTF_Num 13 9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1">
    <w:name w:val="RTF_Num 14 1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2">
    <w:name w:val="RTF_Num 14 2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3">
    <w:name w:val="RTF_Num 14 3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4">
    <w:name w:val="RTF_Num 14 4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5">
    <w:name w:val="RTF_Num 14 5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6">
    <w:name w:val="RTF_Num 14 6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7">
    <w:name w:val="RTF_Num 14 7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8">
    <w:name w:val="RTF_Num 14 8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49">
    <w:name w:val="RTF_Num 14 9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1">
    <w:name w:val="RTF_Num 15 1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2">
    <w:name w:val="RTF_Num 15 2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3">
    <w:name w:val="RTF_Num 15 3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4">
    <w:name w:val="RTF_Num 15 4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5">
    <w:name w:val="RTF_Num 15 5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6">
    <w:name w:val="RTF_Num 15 6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7">
    <w:name w:val="RTF_Num 15 7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8">
    <w:name w:val="RTF_Num 15 8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59">
    <w:name w:val="RTF_Num 15 9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1">
    <w:name w:val="RTF_Num 16 1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2">
    <w:name w:val="RTF_Num 16 2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3">
    <w:name w:val="RTF_Num 16 3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4">
    <w:name w:val="RTF_Num 16 4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5">
    <w:name w:val="RTF_Num 16 5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6">
    <w:name w:val="RTF_Num 16 6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7">
    <w:name w:val="RTF_Num 16 7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8">
    <w:name w:val="RTF_Num 16 8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69">
    <w:name w:val="RTF_Num 16 9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71">
    <w:name w:val="RTF_Num 17 1"/>
    <w:rsid w:val="009A7D18"/>
    <w:rPr>
      <w:color w:val="00000A"/>
      <w:sz w:val="24"/>
      <w:szCs w:val="24"/>
      <w:lang w:val="ru-RU"/>
    </w:rPr>
  </w:style>
  <w:style w:type="character" w:customStyle="1" w:styleId="RTFNum172">
    <w:name w:val="RTF_Num 17 2"/>
    <w:rsid w:val="009A7D18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173">
    <w:name w:val="RTF_Num 17 3"/>
    <w:rsid w:val="009A7D18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174">
    <w:name w:val="RTF_Num 17 4"/>
    <w:rsid w:val="009A7D18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175">
    <w:name w:val="RTF_Num 17 5"/>
    <w:rsid w:val="009A7D18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176">
    <w:name w:val="RTF_Num 17 6"/>
    <w:rsid w:val="009A7D18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177">
    <w:name w:val="RTF_Num 17 7"/>
    <w:rsid w:val="009A7D18"/>
    <w:rPr>
      <w:rFonts w:ascii="Symbol" w:eastAsia="Times New Roman" w:hAnsi="Symbol" w:cs="Symbol"/>
      <w:color w:val="00000A"/>
      <w:sz w:val="24"/>
      <w:szCs w:val="24"/>
      <w:lang w:val="ru-RU"/>
    </w:rPr>
  </w:style>
  <w:style w:type="character" w:customStyle="1" w:styleId="RTFNum178">
    <w:name w:val="RTF_Num 17 8"/>
    <w:rsid w:val="009A7D18"/>
    <w:rPr>
      <w:rFonts w:ascii="Courier New" w:eastAsia="Times New Roman" w:hAnsi="Courier New" w:cs="Courier New"/>
      <w:color w:val="00000A"/>
      <w:sz w:val="24"/>
      <w:szCs w:val="24"/>
      <w:lang w:val="ru-RU"/>
    </w:rPr>
  </w:style>
  <w:style w:type="character" w:customStyle="1" w:styleId="RTFNum179">
    <w:name w:val="RTF_Num 17 9"/>
    <w:rsid w:val="009A7D18"/>
    <w:rPr>
      <w:rFonts w:ascii="Wingdings" w:eastAsia="Times New Roman" w:hAnsi="Wingdings" w:cs="Wingdings"/>
      <w:color w:val="00000A"/>
      <w:sz w:val="24"/>
      <w:szCs w:val="24"/>
      <w:lang w:val="ru-RU"/>
    </w:rPr>
  </w:style>
  <w:style w:type="character" w:customStyle="1" w:styleId="RTFNum181">
    <w:name w:val="RTF_Num 18 1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2">
    <w:name w:val="RTF_Num 18 2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3">
    <w:name w:val="RTF_Num 18 3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4">
    <w:name w:val="RTF_Num 18 4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5">
    <w:name w:val="RTF_Num 18 5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6">
    <w:name w:val="RTF_Num 18 6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7">
    <w:name w:val="RTF_Num 18 7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8">
    <w:name w:val="RTF_Num 18 8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RTFNum189">
    <w:name w:val="RTF_Num 18 9"/>
    <w:rsid w:val="009A7D18"/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character" w:customStyle="1" w:styleId="a9">
    <w:name w:val="Название Знак"/>
    <w:basedOn w:val="10"/>
    <w:rsid w:val="009A7D18"/>
    <w:rPr>
      <w:rFonts w:ascii="Arial" w:eastAsia="MS Mincho" w:hAnsi="Arial" w:cs="Arial"/>
      <w:sz w:val="28"/>
      <w:szCs w:val="28"/>
    </w:rPr>
  </w:style>
  <w:style w:type="character" w:customStyle="1" w:styleId="aa">
    <w:name w:val="Подзаголовок Знак"/>
    <w:basedOn w:val="10"/>
    <w:rsid w:val="009A7D18"/>
    <w:rPr>
      <w:rFonts w:ascii="Arial" w:eastAsia="MS Mincho" w:hAnsi="Arial" w:cs="Arial"/>
      <w:i/>
      <w:iCs/>
      <w:sz w:val="28"/>
      <w:szCs w:val="28"/>
    </w:rPr>
  </w:style>
  <w:style w:type="character" w:customStyle="1" w:styleId="21">
    <w:name w:val="Основной текст 2 Знак"/>
    <w:basedOn w:val="10"/>
    <w:rsid w:val="009A7D18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10"/>
    <w:rsid w:val="009A7D1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10"/>
    <w:rsid w:val="009A7D18"/>
    <w:rPr>
      <w:rFonts w:ascii="Times New Roman" w:eastAsia="Times New Roman" w:hAnsi="Times New Roman" w:cs="Times New Roman"/>
      <w:sz w:val="16"/>
      <w:szCs w:val="16"/>
    </w:rPr>
  </w:style>
  <w:style w:type="character" w:customStyle="1" w:styleId="ab">
    <w:name w:val="Шапка Знак"/>
    <w:basedOn w:val="10"/>
    <w:rsid w:val="009A7D18"/>
    <w:rPr>
      <w:rFonts w:ascii="Arial" w:eastAsia="Times New Roman" w:hAnsi="Arial" w:cs="Arial"/>
      <w:sz w:val="24"/>
      <w:szCs w:val="24"/>
    </w:rPr>
  </w:style>
  <w:style w:type="character" w:styleId="ac">
    <w:name w:val="Strong"/>
    <w:qFormat/>
    <w:rsid w:val="009A7D18"/>
    <w:rPr>
      <w:b/>
      <w:bCs/>
    </w:rPr>
  </w:style>
  <w:style w:type="character" w:customStyle="1" w:styleId="Absatz-Standardschriftart">
    <w:name w:val="Absatz-Standardschriftart"/>
    <w:rsid w:val="009A7D18"/>
  </w:style>
  <w:style w:type="character" w:customStyle="1" w:styleId="WW-Absatz-Standardschriftart">
    <w:name w:val="WW-Absatz-Standardschriftart"/>
    <w:rsid w:val="009A7D18"/>
  </w:style>
  <w:style w:type="character" w:customStyle="1" w:styleId="WW-Absatz-Standardschriftart1">
    <w:name w:val="WW-Absatz-Standardschriftart1"/>
    <w:rsid w:val="009A7D18"/>
  </w:style>
  <w:style w:type="character" w:customStyle="1" w:styleId="23">
    <w:name w:val="Основной шрифт абзаца2"/>
    <w:rsid w:val="009A7D18"/>
  </w:style>
  <w:style w:type="character" w:customStyle="1" w:styleId="WW-Absatz-Standardschriftart11">
    <w:name w:val="WW-Absatz-Standardschriftart11"/>
    <w:rsid w:val="009A7D18"/>
  </w:style>
  <w:style w:type="character" w:customStyle="1" w:styleId="WW-Absatz-Standardschriftart111">
    <w:name w:val="WW-Absatz-Standardschriftart111"/>
    <w:rsid w:val="009A7D18"/>
  </w:style>
  <w:style w:type="character" w:customStyle="1" w:styleId="WW-Absatz-Standardschriftart1111">
    <w:name w:val="WW-Absatz-Standardschriftart1111"/>
    <w:rsid w:val="009A7D18"/>
  </w:style>
  <w:style w:type="character" w:customStyle="1" w:styleId="WW-Absatz-Standardschriftart11111">
    <w:name w:val="WW-Absatz-Standardschriftart11111"/>
    <w:rsid w:val="009A7D18"/>
  </w:style>
  <w:style w:type="character" w:customStyle="1" w:styleId="WW-Absatz-Standardschriftart111111">
    <w:name w:val="WW-Absatz-Standardschriftart111111"/>
    <w:rsid w:val="009A7D18"/>
  </w:style>
  <w:style w:type="character" w:customStyle="1" w:styleId="WW-Absatz-Standardschriftart1111111">
    <w:name w:val="WW-Absatz-Standardschriftart1111111"/>
    <w:rsid w:val="009A7D18"/>
  </w:style>
  <w:style w:type="character" w:customStyle="1" w:styleId="13">
    <w:name w:val="Основной шрифт абзаца1"/>
    <w:rsid w:val="009A7D18"/>
  </w:style>
  <w:style w:type="character" w:customStyle="1" w:styleId="ad">
    <w:name w:val="Текст сноски Знак"/>
    <w:basedOn w:val="10"/>
    <w:rsid w:val="009A7D18"/>
    <w:rPr>
      <w:rFonts w:eastAsia="Times New Roman"/>
      <w:sz w:val="20"/>
      <w:szCs w:val="20"/>
    </w:rPr>
  </w:style>
  <w:style w:type="character" w:customStyle="1" w:styleId="14">
    <w:name w:val="Слабое выделение1"/>
    <w:basedOn w:val="10"/>
    <w:rsid w:val="009A7D18"/>
    <w:rPr>
      <w:i/>
      <w:iCs/>
      <w:color w:val="7F7F7F"/>
    </w:rPr>
  </w:style>
  <w:style w:type="character" w:styleId="ae">
    <w:name w:val="Hyperlink"/>
    <w:basedOn w:val="10"/>
    <w:rsid w:val="009A7D18"/>
    <w:rPr>
      <w:color w:val="0000FF"/>
      <w:u w:val="single"/>
    </w:rPr>
  </w:style>
  <w:style w:type="character" w:customStyle="1" w:styleId="ListLabel1">
    <w:name w:val="ListLabel 1"/>
    <w:rsid w:val="009A7D18"/>
    <w:rPr>
      <w:rFonts w:cs="Times New Roman"/>
    </w:rPr>
  </w:style>
  <w:style w:type="character" w:customStyle="1" w:styleId="ListLabel2">
    <w:name w:val="ListLabel 2"/>
    <w:rsid w:val="009A7D18"/>
    <w:rPr>
      <w:rFonts w:cs="Courier New"/>
    </w:rPr>
  </w:style>
  <w:style w:type="character" w:customStyle="1" w:styleId="ListLabel3">
    <w:name w:val="ListLabel 3"/>
    <w:rsid w:val="009A7D18"/>
    <w:rPr>
      <w:rFonts w:eastAsia="Times New Roman" w:cs="Times New Roman"/>
    </w:rPr>
  </w:style>
  <w:style w:type="character" w:customStyle="1" w:styleId="ListLabel4">
    <w:name w:val="ListLabel 4"/>
    <w:rsid w:val="009A7D18"/>
    <w:rPr>
      <w:rFonts w:eastAsia="Calibri" w:cs="Times New Roman"/>
      <w:b/>
      <w:sz w:val="18"/>
    </w:rPr>
  </w:style>
  <w:style w:type="character" w:customStyle="1" w:styleId="ListLabel5">
    <w:name w:val="ListLabel 5"/>
    <w:rsid w:val="009A7D18"/>
    <w:rPr>
      <w:rFonts w:cs="Times New Roman"/>
      <w:color w:val="00000A"/>
      <w:sz w:val="24"/>
      <w:szCs w:val="24"/>
    </w:rPr>
  </w:style>
  <w:style w:type="character" w:customStyle="1" w:styleId="ListLabel6">
    <w:name w:val="ListLabel 6"/>
    <w:rsid w:val="009A7D18"/>
    <w:rPr>
      <w:rFonts w:cs="Courier New"/>
      <w:color w:val="00000A"/>
      <w:sz w:val="24"/>
      <w:szCs w:val="24"/>
    </w:rPr>
  </w:style>
  <w:style w:type="character" w:customStyle="1" w:styleId="ListLabel7">
    <w:name w:val="ListLabel 7"/>
    <w:rsid w:val="009A7D18"/>
    <w:rPr>
      <w:rFonts w:cs="Wingdings"/>
      <w:color w:val="00000A"/>
      <w:sz w:val="24"/>
      <w:szCs w:val="24"/>
    </w:rPr>
  </w:style>
  <w:style w:type="character" w:customStyle="1" w:styleId="ListLabel8">
    <w:name w:val="ListLabel 8"/>
    <w:rsid w:val="009A7D18"/>
    <w:rPr>
      <w:rFonts w:cs="Symbol"/>
      <w:color w:val="00000A"/>
      <w:sz w:val="24"/>
      <w:szCs w:val="24"/>
    </w:rPr>
  </w:style>
  <w:style w:type="character" w:customStyle="1" w:styleId="ListLabel9">
    <w:name w:val="ListLabel 9"/>
    <w:rsid w:val="009A7D18"/>
    <w:rPr>
      <w:rFonts w:eastAsia="Times New Roman"/>
      <w:b w:val="0"/>
      <w:bCs w:val="0"/>
      <w:sz w:val="24"/>
      <w:szCs w:val="24"/>
    </w:rPr>
  </w:style>
  <w:style w:type="character" w:customStyle="1" w:styleId="ListLabel10">
    <w:name w:val="ListLabel 10"/>
    <w:rsid w:val="009A7D18"/>
    <w:rPr>
      <w:rFonts w:cs="Wingdings"/>
    </w:rPr>
  </w:style>
  <w:style w:type="character" w:customStyle="1" w:styleId="ListLabel11">
    <w:name w:val="ListLabel 11"/>
    <w:rsid w:val="009A7D18"/>
    <w:rPr>
      <w:rFonts w:cs="Symbol"/>
    </w:rPr>
  </w:style>
  <w:style w:type="character" w:customStyle="1" w:styleId="ListLabel12">
    <w:name w:val="ListLabel 12"/>
    <w:rsid w:val="009A7D18"/>
    <w:rPr>
      <w:rFonts w:eastAsia="Times New Roman"/>
    </w:rPr>
  </w:style>
  <w:style w:type="character" w:customStyle="1" w:styleId="31">
    <w:name w:val="Основной шрифт абзаца3"/>
    <w:rsid w:val="009A7D18"/>
  </w:style>
  <w:style w:type="character" w:customStyle="1" w:styleId="apple-style-span">
    <w:name w:val="apple-style-span"/>
    <w:basedOn w:val="31"/>
    <w:rsid w:val="009A7D18"/>
  </w:style>
  <w:style w:type="paragraph" w:customStyle="1" w:styleId="af">
    <w:name w:val="Заголовок"/>
    <w:basedOn w:val="a"/>
    <w:next w:val="a0"/>
    <w:rsid w:val="009A7D18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0">
    <w:name w:val="Body Text"/>
    <w:basedOn w:val="a"/>
    <w:rsid w:val="009A7D18"/>
    <w:rPr>
      <w:sz w:val="28"/>
    </w:rPr>
  </w:style>
  <w:style w:type="paragraph" w:styleId="af0">
    <w:name w:val="List"/>
    <w:basedOn w:val="a0"/>
    <w:rsid w:val="009A7D18"/>
    <w:pPr>
      <w:widowControl w:val="0"/>
      <w:spacing w:after="120"/>
    </w:pPr>
    <w:rPr>
      <w:rFonts w:cs="Mangal"/>
      <w:sz w:val="24"/>
      <w:szCs w:val="24"/>
    </w:rPr>
  </w:style>
  <w:style w:type="paragraph" w:styleId="af1">
    <w:name w:val="caption"/>
    <w:basedOn w:val="af"/>
    <w:next w:val="af2"/>
    <w:qFormat/>
    <w:rsid w:val="009A7D18"/>
    <w:rPr>
      <w:b/>
      <w:bCs/>
      <w:sz w:val="36"/>
      <w:szCs w:val="36"/>
    </w:rPr>
  </w:style>
  <w:style w:type="paragraph" w:customStyle="1" w:styleId="42">
    <w:name w:val="Указатель4"/>
    <w:basedOn w:val="a"/>
    <w:rsid w:val="009A7D18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9A7D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9A7D18"/>
    <w:pPr>
      <w:widowControl w:val="0"/>
      <w:suppressLineNumbers/>
    </w:pPr>
    <w:rPr>
      <w:rFonts w:cs="Mangal"/>
      <w:sz w:val="24"/>
      <w:szCs w:val="24"/>
    </w:rPr>
  </w:style>
  <w:style w:type="paragraph" w:customStyle="1" w:styleId="ConsPlusTitle">
    <w:name w:val="ConsPlusTitle"/>
    <w:rsid w:val="009A7D18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16">
    <w:name w:val="Абзац списка1"/>
    <w:basedOn w:val="a"/>
    <w:rsid w:val="009A7D18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bidi="en-US"/>
    </w:rPr>
  </w:style>
  <w:style w:type="paragraph" w:styleId="af3">
    <w:name w:val="Body Text Indent"/>
    <w:basedOn w:val="a"/>
    <w:rsid w:val="009A7D18"/>
    <w:pPr>
      <w:ind w:left="283" w:firstLine="709"/>
      <w:jc w:val="both"/>
    </w:pPr>
    <w:rPr>
      <w:sz w:val="28"/>
    </w:rPr>
  </w:style>
  <w:style w:type="paragraph" w:customStyle="1" w:styleId="Postan">
    <w:name w:val="Postan"/>
    <w:basedOn w:val="a"/>
    <w:rsid w:val="009A7D18"/>
    <w:pPr>
      <w:jc w:val="center"/>
    </w:pPr>
    <w:rPr>
      <w:sz w:val="28"/>
    </w:rPr>
  </w:style>
  <w:style w:type="paragraph" w:styleId="af4">
    <w:name w:val="footer"/>
    <w:basedOn w:val="a"/>
    <w:rsid w:val="009A7D18"/>
    <w:pPr>
      <w:suppressLineNumbers/>
      <w:tabs>
        <w:tab w:val="center" w:pos="4153"/>
        <w:tab w:val="right" w:pos="8306"/>
      </w:tabs>
    </w:pPr>
  </w:style>
  <w:style w:type="paragraph" w:styleId="af5">
    <w:name w:val="header"/>
    <w:basedOn w:val="a"/>
    <w:rsid w:val="009A7D18"/>
    <w:pPr>
      <w:suppressLineNumbers/>
      <w:tabs>
        <w:tab w:val="center" w:pos="4153"/>
        <w:tab w:val="right" w:pos="8306"/>
      </w:tabs>
    </w:pPr>
  </w:style>
  <w:style w:type="paragraph" w:customStyle="1" w:styleId="17">
    <w:name w:val="Без интервала1"/>
    <w:rsid w:val="009A7D1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10">
    <w:name w:val="Основной текст 31"/>
    <w:basedOn w:val="a"/>
    <w:rsid w:val="009A7D18"/>
    <w:pPr>
      <w:spacing w:before="100" w:after="100"/>
      <w:jc w:val="both"/>
    </w:pPr>
    <w:rPr>
      <w:color w:val="000000"/>
      <w:sz w:val="28"/>
      <w:szCs w:val="28"/>
    </w:rPr>
  </w:style>
  <w:style w:type="paragraph" w:customStyle="1" w:styleId="Web">
    <w:name w:val="Обычный (Web)"/>
    <w:basedOn w:val="a"/>
    <w:rsid w:val="009A7D18"/>
    <w:pPr>
      <w:widowControl w:val="0"/>
    </w:pPr>
    <w:rPr>
      <w:sz w:val="24"/>
      <w:szCs w:val="24"/>
    </w:rPr>
  </w:style>
  <w:style w:type="paragraph" w:customStyle="1" w:styleId="ConsPlusNonformat">
    <w:name w:val="ConsPlusNonformat"/>
    <w:rsid w:val="009A7D18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8">
    <w:name w:val="Текст выноски1"/>
    <w:basedOn w:val="a"/>
    <w:rsid w:val="009A7D18"/>
    <w:pPr>
      <w:widowControl w:val="0"/>
    </w:pPr>
    <w:rPr>
      <w:rFonts w:ascii="Tahoma" w:hAnsi="Tahoma" w:cs="Tahoma"/>
      <w:sz w:val="16"/>
      <w:szCs w:val="16"/>
    </w:rPr>
  </w:style>
  <w:style w:type="paragraph" w:customStyle="1" w:styleId="CM12">
    <w:name w:val="CM12"/>
    <w:basedOn w:val="a"/>
    <w:rsid w:val="009A7D18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9A7D18"/>
    <w:pPr>
      <w:widowControl w:val="0"/>
      <w:suppressAutoHyphens/>
    </w:pPr>
    <w:rPr>
      <w:rFonts w:ascii="Arial" w:hAnsi="Arial" w:cs="Arial"/>
      <w:lang w:eastAsia="zh-CN"/>
    </w:rPr>
  </w:style>
  <w:style w:type="paragraph" w:styleId="af2">
    <w:name w:val="Subtitle"/>
    <w:basedOn w:val="af"/>
    <w:next w:val="a0"/>
    <w:qFormat/>
    <w:rsid w:val="009A7D18"/>
    <w:pPr>
      <w:jc w:val="center"/>
    </w:pPr>
    <w:rPr>
      <w:i/>
      <w:iCs/>
    </w:rPr>
  </w:style>
  <w:style w:type="paragraph" w:customStyle="1" w:styleId="af6">
    <w:name w:val="Содержимое таблицы"/>
    <w:basedOn w:val="a"/>
    <w:rsid w:val="009A7D18"/>
    <w:pPr>
      <w:widowControl w:val="0"/>
      <w:suppressLineNumbers/>
    </w:pPr>
    <w:rPr>
      <w:sz w:val="24"/>
      <w:szCs w:val="24"/>
    </w:rPr>
  </w:style>
  <w:style w:type="paragraph" w:customStyle="1" w:styleId="af7">
    <w:name w:val="Заголовок таблицы"/>
    <w:basedOn w:val="af6"/>
    <w:rsid w:val="009A7D18"/>
    <w:pPr>
      <w:jc w:val="center"/>
    </w:pPr>
    <w:rPr>
      <w:b/>
      <w:bCs/>
    </w:rPr>
  </w:style>
  <w:style w:type="paragraph" w:customStyle="1" w:styleId="19">
    <w:name w:val="Название1"/>
    <w:basedOn w:val="a"/>
    <w:rsid w:val="009A7D18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a">
    <w:name w:val="Указатель1"/>
    <w:basedOn w:val="a"/>
    <w:rsid w:val="009A7D18"/>
    <w:pPr>
      <w:widowControl w:val="0"/>
      <w:suppressLineNumbers/>
    </w:pPr>
    <w:rPr>
      <w:sz w:val="24"/>
      <w:szCs w:val="24"/>
    </w:rPr>
  </w:style>
  <w:style w:type="paragraph" w:customStyle="1" w:styleId="24">
    <w:name w:val="Название объекта2"/>
    <w:basedOn w:val="a"/>
    <w:rsid w:val="009A7D18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1b">
    <w:name w:val="Обычный (веб)1"/>
    <w:basedOn w:val="a"/>
    <w:rsid w:val="009A7D18"/>
    <w:pPr>
      <w:widowControl w:val="0"/>
    </w:pPr>
    <w:rPr>
      <w:sz w:val="24"/>
      <w:szCs w:val="24"/>
    </w:rPr>
  </w:style>
  <w:style w:type="paragraph" w:customStyle="1" w:styleId="ConsPlusNormal">
    <w:name w:val="ConsPlusNormal"/>
    <w:rsid w:val="009A7D18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210">
    <w:name w:val="Основной текст 21"/>
    <w:basedOn w:val="a"/>
    <w:rsid w:val="009A7D18"/>
    <w:pPr>
      <w:widowControl w:val="0"/>
      <w:spacing w:after="120" w:line="480" w:lineRule="auto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9A7D18"/>
    <w:pPr>
      <w:widowControl w:val="0"/>
      <w:spacing w:after="120" w:line="480" w:lineRule="auto"/>
      <w:ind w:left="283"/>
    </w:pPr>
    <w:rPr>
      <w:sz w:val="24"/>
      <w:szCs w:val="24"/>
    </w:rPr>
  </w:style>
  <w:style w:type="paragraph" w:customStyle="1" w:styleId="311">
    <w:name w:val="Основной текст с отступом 31"/>
    <w:basedOn w:val="a"/>
    <w:rsid w:val="009A7D18"/>
    <w:pPr>
      <w:spacing w:after="120"/>
      <w:ind w:left="283"/>
    </w:pPr>
    <w:rPr>
      <w:sz w:val="16"/>
      <w:szCs w:val="16"/>
    </w:rPr>
  </w:style>
  <w:style w:type="paragraph" w:customStyle="1" w:styleId="WW-footer">
    <w:name w:val="WW-footer"/>
    <w:basedOn w:val="a"/>
    <w:rsid w:val="009A7D18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8">
    <w:name w:val="Стиль"/>
    <w:basedOn w:val="a"/>
    <w:rsid w:val="009A7D18"/>
    <w:pPr>
      <w:spacing w:before="100" w:after="119"/>
    </w:pPr>
    <w:rPr>
      <w:sz w:val="24"/>
      <w:szCs w:val="24"/>
    </w:rPr>
  </w:style>
  <w:style w:type="paragraph" w:customStyle="1" w:styleId="1c">
    <w:name w:val="Стиль1"/>
    <w:basedOn w:val="a"/>
    <w:rsid w:val="009A7D18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customStyle="1" w:styleId="1d">
    <w:name w:val="Цитата1"/>
    <w:basedOn w:val="a"/>
    <w:rsid w:val="009A7D18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rsid w:val="009A7D18"/>
    <w:pPr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9">
    <w:name w:val="Таблица"/>
    <w:rsid w:val="009A7D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line="220" w:lineRule="exact"/>
    </w:pPr>
    <w:rPr>
      <w:rFonts w:ascii="Calibri" w:eastAsia="Calibri" w:hAnsi="Calibri" w:cs="Calibri"/>
      <w:lang w:eastAsia="zh-CN"/>
    </w:rPr>
  </w:style>
  <w:style w:type="paragraph" w:customStyle="1" w:styleId="1e">
    <w:name w:val="Шапка1"/>
    <w:basedOn w:val="a"/>
    <w:rsid w:val="009A7D18"/>
    <w:pPr>
      <w:widowControl w:val="0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customStyle="1" w:styleId="3f3f3f3f3f3f3f13pt">
    <w:name w:val="О3fб3fы3fч3fн3fы3fй3f + 13 pt"/>
    <w:basedOn w:val="a"/>
    <w:rsid w:val="009A7D18"/>
    <w:pPr>
      <w:widowControl w:val="0"/>
      <w:ind w:firstLine="708"/>
      <w:jc w:val="both"/>
    </w:pPr>
    <w:rPr>
      <w:sz w:val="26"/>
      <w:szCs w:val="26"/>
    </w:rPr>
  </w:style>
  <w:style w:type="paragraph" w:customStyle="1" w:styleId="25">
    <w:name w:val="Название2"/>
    <w:basedOn w:val="a"/>
    <w:rsid w:val="009A7D18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afa">
    <w:name w:val="Содержимое врезки"/>
    <w:basedOn w:val="a0"/>
    <w:rsid w:val="009A7D18"/>
    <w:rPr>
      <w:b/>
      <w:bCs/>
      <w:sz w:val="20"/>
    </w:rPr>
  </w:style>
  <w:style w:type="paragraph" w:customStyle="1" w:styleId="26">
    <w:name w:val="Указатель2"/>
    <w:basedOn w:val="a"/>
    <w:rsid w:val="009A7D18"/>
    <w:pPr>
      <w:suppressLineNumbers/>
    </w:pPr>
    <w:rPr>
      <w:rFonts w:ascii="Arial" w:hAnsi="Arial" w:cs="Arial"/>
      <w:sz w:val="24"/>
      <w:szCs w:val="24"/>
    </w:rPr>
  </w:style>
  <w:style w:type="paragraph" w:customStyle="1" w:styleId="212">
    <w:name w:val="Основной текст с отступом 21"/>
    <w:basedOn w:val="a"/>
    <w:rsid w:val="009A7D18"/>
    <w:pPr>
      <w:ind w:left="45"/>
    </w:pPr>
    <w:rPr>
      <w:b/>
      <w:bCs/>
    </w:rPr>
  </w:style>
  <w:style w:type="paragraph" w:customStyle="1" w:styleId="1f">
    <w:name w:val="Знак1"/>
    <w:basedOn w:val="a"/>
    <w:rsid w:val="009A7D18"/>
    <w:pPr>
      <w:spacing w:before="100" w:after="100"/>
    </w:pPr>
    <w:rPr>
      <w:rFonts w:ascii="Tahoma" w:hAnsi="Tahoma" w:cs="Tahoma"/>
      <w:lang w:val="en-US"/>
    </w:rPr>
  </w:style>
  <w:style w:type="paragraph" w:customStyle="1" w:styleId="afb">
    <w:name w:val="Знак"/>
    <w:basedOn w:val="a"/>
    <w:rsid w:val="009A7D18"/>
    <w:pPr>
      <w:spacing w:before="100" w:after="100"/>
    </w:pPr>
    <w:rPr>
      <w:rFonts w:ascii="Tahoma" w:hAnsi="Tahoma" w:cs="Tahoma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9A7D18"/>
    <w:pPr>
      <w:spacing w:before="100" w:after="100"/>
    </w:pPr>
    <w:rPr>
      <w:rFonts w:ascii="Tahoma" w:hAnsi="Tahoma" w:cs="Tahoma"/>
      <w:lang w:val="en-US"/>
    </w:rPr>
  </w:style>
  <w:style w:type="paragraph" w:customStyle="1" w:styleId="DecimalAligned">
    <w:name w:val="Decimal Aligned"/>
    <w:basedOn w:val="a"/>
    <w:rsid w:val="009A7D18"/>
    <w:pPr>
      <w:tabs>
        <w:tab w:val="decimal" w:pos="360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1f0">
    <w:name w:val="Текст сноски1"/>
    <w:basedOn w:val="a"/>
    <w:rsid w:val="009A7D18"/>
    <w:rPr>
      <w:rFonts w:ascii="Calibri" w:hAnsi="Calibri" w:cs="Calibri"/>
    </w:rPr>
  </w:style>
  <w:style w:type="paragraph" w:customStyle="1" w:styleId="msolistparagraph0">
    <w:name w:val="msolistparagraph"/>
    <w:basedOn w:val="a"/>
    <w:rsid w:val="009A7D18"/>
    <w:pPr>
      <w:ind w:left="720"/>
    </w:pPr>
  </w:style>
  <w:style w:type="paragraph" w:styleId="afc">
    <w:name w:val="Normal (Web)"/>
    <w:basedOn w:val="a"/>
    <w:rsid w:val="009A7D18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gigantovskoe.ru/munitsipalnye-pravovye-akty/postanovleniya/postanovleniya-2013/610-postanovlenie-372-ot-16-10-2013-g-ob-utverzhdenii-dolgosrochnoj-tselevoj-programmy-dostupnaya-sreda-na-2014-2020-god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3504</Words>
  <Characters>19973</Characters>
  <Application>Microsoft Office Word</Application>
  <DocSecurity>0</DocSecurity>
  <Lines>166</Lines>
  <Paragraphs>46</Paragraphs>
  <ScaleCrop>false</ScaleCrop>
  <Company/>
  <LinksUpToDate>false</LinksUpToDate>
  <CharactersWithSpaces>23431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3</cp:revision>
  <cp:lastPrinted>1995-11-21T14:41:00Z</cp:lastPrinted>
  <dcterms:created xsi:type="dcterms:W3CDTF">2024-04-02T14:37:00Z</dcterms:created>
  <dcterms:modified xsi:type="dcterms:W3CDTF">2024-05-29T05:48:00Z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Функциональность ограничена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