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4A7B9A" w:rsidP="00780438">
      <w:pPr>
        <w:jc w:val="center"/>
        <w:rPr>
          <w:rFonts w:ascii="Times New Roman" w:hAnsi="Times New Roman"/>
          <w:b/>
          <w:sz w:val="40"/>
        </w:rPr>
      </w:pPr>
      <w:r w:rsidRPr="004A7B9A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780438" w:rsidRPr="00C7308E" w:rsidRDefault="005F24BD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 xml:space="preserve">ПРОЕКТ </w:t>
      </w:r>
      <w:r w:rsidR="00780438">
        <w:rPr>
          <w:rFonts w:ascii="Times New Roman" w:hAnsi="Times New Roman"/>
          <w:b/>
          <w:sz w:val="44"/>
        </w:rPr>
        <w:t>РЕШЕНИ</w:t>
      </w:r>
      <w:r>
        <w:rPr>
          <w:rFonts w:ascii="Times New Roman" w:hAnsi="Times New Roman"/>
          <w:b/>
          <w:sz w:val="44"/>
        </w:rPr>
        <w:t>Я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за 2023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Pr="00901E2B">
        <w:rPr>
          <w:rFonts w:ascii="Times New Roman" w:hAnsi="Times New Roman"/>
          <w:sz w:val="28"/>
          <w:szCs w:val="28"/>
        </w:rPr>
        <w:t xml:space="preserve"> и </w:t>
      </w:r>
    </w:p>
    <w:p w:rsidR="00042B08" w:rsidRPr="00901E2B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</w:t>
      </w:r>
      <w:r w:rsidR="00875B03">
        <w:rPr>
          <w:rFonts w:ascii="Times New Roman" w:hAnsi="Times New Roman"/>
          <w:b/>
          <w:sz w:val="28"/>
          <w:szCs w:val="28"/>
        </w:rPr>
        <w:t>2024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 xml:space="preserve">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69245C">
        <w:rPr>
          <w:rFonts w:ascii="Times New Roman" w:hAnsi="Times New Roman"/>
          <w:sz w:val="28"/>
          <w:szCs w:val="28"/>
        </w:rPr>
        <w:t>83803,5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69245C">
        <w:rPr>
          <w:rFonts w:ascii="Times New Roman" w:hAnsi="Times New Roman"/>
          <w:sz w:val="28"/>
          <w:szCs w:val="28"/>
        </w:rPr>
        <w:t>82767,5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 xml:space="preserve">м </w:t>
      </w:r>
      <w:r w:rsidR="0069245C">
        <w:rPr>
          <w:rFonts w:ascii="Times New Roman" w:hAnsi="Times New Roman"/>
          <w:sz w:val="28"/>
          <w:szCs w:val="28"/>
        </w:rPr>
        <w:t>доходов над расходами</w:t>
      </w:r>
      <w:r w:rsidR="003672CA">
        <w:rPr>
          <w:rFonts w:ascii="Times New Roman" w:hAnsi="Times New Roman"/>
          <w:sz w:val="28"/>
          <w:szCs w:val="28"/>
        </w:rPr>
        <w:t xml:space="preserve"> (</w:t>
      </w:r>
      <w:r w:rsidR="0069245C">
        <w:rPr>
          <w:rFonts w:ascii="Times New Roman" w:hAnsi="Times New Roman"/>
          <w:sz w:val="28"/>
          <w:szCs w:val="28"/>
        </w:rPr>
        <w:t>профицит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69245C">
        <w:rPr>
          <w:rFonts w:ascii="Times New Roman" w:hAnsi="Times New Roman"/>
          <w:sz w:val="28"/>
          <w:szCs w:val="28"/>
        </w:rPr>
        <w:t>1036,0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 xml:space="preserve">фикации доходов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 xml:space="preserve">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 xml:space="preserve">икации расходов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классификации источников 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875B03">
        <w:rPr>
          <w:rFonts w:ascii="Times New Roman" w:hAnsi="Times New Roman"/>
          <w:sz w:val="28"/>
          <w:szCs w:val="28"/>
        </w:rPr>
        <w:t>ю на 1 января 2024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 xml:space="preserve">за </w:t>
      </w:r>
      <w:r w:rsidR="00875B03">
        <w:rPr>
          <w:rFonts w:ascii="Times New Roman" w:hAnsi="Times New Roman"/>
          <w:sz w:val="28"/>
          <w:szCs w:val="28"/>
        </w:rPr>
        <w:t>2023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6925C0" w:rsidRPr="006925C0">
        <w:rPr>
          <w:rFonts w:ascii="Times New Roman" w:hAnsi="Times New Roman"/>
          <w:color w:val="000000" w:themeColor="text1"/>
          <w:sz w:val="28"/>
          <w:szCs w:val="28"/>
        </w:rPr>
        <w:t>7737,0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7A7D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  <w:t>А.М.Чемерисова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5F24BD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606E3">
        <w:rPr>
          <w:rFonts w:ascii="Times New Roman" w:hAnsi="Times New Roman"/>
          <w:sz w:val="28"/>
          <w:szCs w:val="28"/>
        </w:rPr>
        <w:t xml:space="preserve">   </w:t>
      </w:r>
      <w:r w:rsidR="00780438">
        <w:rPr>
          <w:rFonts w:ascii="Times New Roman" w:hAnsi="Times New Roman"/>
          <w:sz w:val="28"/>
          <w:szCs w:val="28"/>
        </w:rPr>
        <w:t xml:space="preserve">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7D10">
        <w:rPr>
          <w:rFonts w:ascii="Times New Roman" w:hAnsi="Times New Roman"/>
          <w:sz w:val="28"/>
          <w:szCs w:val="28"/>
        </w:rPr>
        <w:t>2</w:t>
      </w:r>
      <w:r w:rsidR="00875B03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7516FB" w:rsidRDefault="003A01C0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>Приложение 1</w:t>
      </w:r>
    </w:p>
    <w:p w:rsidR="00EB0FC0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3A01C0" w:rsidRPr="00042B08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 xml:space="preserve">икации доходов бюджетов за </w:t>
      </w:r>
      <w:r w:rsidR="00875B03">
        <w:rPr>
          <w:rFonts w:ascii="Times New Roman" w:hAnsi="Times New Roman"/>
          <w:b/>
          <w:sz w:val="24"/>
          <w:szCs w:val="24"/>
        </w:rPr>
        <w:t>2023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25899,</w:t>
            </w:r>
            <w:r w:rsidR="00D91F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EC43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C431C">
              <w:rPr>
                <w:rFonts w:ascii="Times New Roman" w:hAnsi="Times New Roman"/>
                <w:b/>
                <w:bCs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EC431C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11307,3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EC431C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EC43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299,4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</w:tcPr>
          <w:p w:rsidR="00013140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729,7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182 10102130010000110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196,1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182 10102140010000110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10796,</w:t>
            </w:r>
            <w:r w:rsidR="000D2B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C43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9632,4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5022,6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BD74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BD7435">
              <w:rPr>
                <w:rFonts w:ascii="Times New Roman" w:hAnsi="Times New Roman"/>
                <w:i/>
                <w:sz w:val="24"/>
                <w:szCs w:val="24"/>
              </w:rPr>
              <w:t>5022,6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EC431C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0D2B26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01EF4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Денежные штрафы, установленные законами субъектов Российской Федерации об административных правонарушениях, за нарушение </w:t>
            </w: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32,7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857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70,0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564EF" w:rsidRPr="005D69DB" w:rsidRDefault="003564EF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1 184,3</w:t>
            </w:r>
          </w:p>
        </w:tc>
      </w:tr>
      <w:tr w:rsidR="003564EF" w:rsidRPr="009B1952" w:rsidTr="00C71F82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3564EF" w:rsidRPr="009B1952" w:rsidRDefault="003564E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9B1952" w:rsidRDefault="00D91FA8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556,2</w:t>
            </w:r>
          </w:p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951 111 05020 00 0000 120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951 1 11 09040 00 0000 120</w:t>
            </w:r>
          </w:p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</w:t>
            </w: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951 11109080000000120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ED336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025026" w:rsidRDefault="000D2B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61383F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3564EF" w:rsidRPr="00BF30B7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564EF" w:rsidRPr="00BF30B7" w:rsidRDefault="003564EF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2851,8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951 11406000000000430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951 11406025100000430</w:t>
            </w:r>
          </w:p>
        </w:tc>
        <w:tc>
          <w:tcPr>
            <w:tcW w:w="4536" w:type="dxa"/>
          </w:tcPr>
          <w:p w:rsidR="003564EF" w:rsidRPr="00BD7435" w:rsidRDefault="003564EF" w:rsidP="002042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BD7435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951 114 13060 10 0000 410</w:t>
            </w:r>
          </w:p>
        </w:tc>
        <w:tc>
          <w:tcPr>
            <w:tcW w:w="4536" w:type="dxa"/>
          </w:tcPr>
          <w:p w:rsidR="003564EF" w:rsidRPr="0039411F" w:rsidRDefault="003564EF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951 2 00 00000 00 0000 000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18006,7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683CD1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EA0467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3564EF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897,8</w:t>
            </w:r>
          </w:p>
        </w:tc>
      </w:tr>
      <w:tr w:rsidR="003564EF" w:rsidRPr="009B1952" w:rsidTr="000B77E9">
        <w:trPr>
          <w:trHeight w:val="1451"/>
        </w:trPr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9222,1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3564EF" w:rsidRPr="0049023E" w:rsidRDefault="00EA0467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3564EF" w:rsidRPr="002754F7" w:rsidRDefault="00C3406B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83803,5</w:t>
            </w:r>
            <w:r w:rsidR="003564EF"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16FB">
        <w:rPr>
          <w:rFonts w:ascii="Times New Roman" w:hAnsi="Times New Roman"/>
          <w:sz w:val="24"/>
          <w:szCs w:val="24"/>
        </w:rPr>
        <w:t>Приложение 2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</w:t>
      </w:r>
      <w:r w:rsidRPr="00042B08">
        <w:rPr>
          <w:rFonts w:ascii="Times New Roman" w:hAnsi="Times New Roman"/>
          <w:sz w:val="24"/>
          <w:szCs w:val="24"/>
        </w:rPr>
        <w:lastRenderedPageBreak/>
        <w:t>фактических затратах на их денежное содержание»</w:t>
      </w:r>
    </w:p>
    <w:p w:rsidR="00042B08" w:rsidRPr="00042B08" w:rsidRDefault="00042B08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4219"/>
        <w:gridCol w:w="851"/>
        <w:gridCol w:w="567"/>
        <w:gridCol w:w="567"/>
        <w:gridCol w:w="992"/>
        <w:gridCol w:w="850"/>
        <w:gridCol w:w="1560"/>
      </w:tblGrid>
      <w:tr w:rsidR="00875B03" w:rsidTr="00875B03">
        <w:tc>
          <w:tcPr>
            <w:tcW w:w="4219" w:type="dxa"/>
          </w:tcPr>
          <w:p w:rsidR="00875B03" w:rsidRDefault="00875B03" w:rsidP="002F2D14">
            <w:pPr>
              <w:pStyle w:val="a3"/>
              <w:tabs>
                <w:tab w:val="left" w:pos="540"/>
              </w:tabs>
              <w:rPr>
                <w:bCs/>
              </w:rPr>
            </w:pPr>
          </w:p>
          <w:p w:rsidR="00875B03" w:rsidRPr="00AD501A" w:rsidRDefault="00875B03" w:rsidP="002F2D14">
            <w:pPr>
              <w:pStyle w:val="a3"/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501A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</w:tr>
      <w:tr w:rsidR="00875B03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b/>
                <w:bCs/>
                <w:color w:val="000000"/>
              </w:rPr>
            </w:pPr>
            <w:r w:rsidRPr="006F0B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875B03" w:rsidRDefault="00590DF4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82767,5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1624,9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</w:t>
            </w:r>
            <w:r w:rsidR="002E0216">
              <w:rPr>
                <w:iCs/>
                <w:color w:val="000000"/>
              </w:rPr>
              <w:t>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8545,8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 w:rsidRPr="006F0B29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522,1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1644,9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13,7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89.9.00.72390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</w:t>
            </w:r>
            <w:r w:rsidRPr="006F0B29">
              <w:rPr>
                <w:iCs/>
                <w:color w:val="000000"/>
              </w:rPr>
              <w:lastRenderedPageBreak/>
              <w:t>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76,00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870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01.1.00.29010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</w:t>
            </w:r>
            <w:r w:rsidRPr="006F0B29">
              <w:rPr>
                <w:iCs/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517,0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66,</w:t>
            </w:r>
            <w:r>
              <w:rPr>
                <w:iCs/>
                <w:color w:val="000000"/>
              </w:rPr>
              <w:t>70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830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1 310,9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</w:t>
            </w:r>
            <w:r w:rsidRPr="006F0B29">
              <w:rPr>
                <w:iCs/>
                <w:color w:val="000000"/>
              </w:rPr>
              <w:lastRenderedPageBreak/>
              <w:t>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897,60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04.1.00.21670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40,</w:t>
            </w:r>
            <w:r>
              <w:rPr>
                <w:iCs/>
                <w:color w:val="000000"/>
              </w:rPr>
              <w:t>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99.9.00.22400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6 801,50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02.1.00.23310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27,4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</w:t>
            </w:r>
            <w:r w:rsidRPr="006F0B29">
              <w:rPr>
                <w:iCs/>
                <w:color w:val="000000"/>
              </w:rPr>
              <w:lastRenderedPageBreak/>
              <w:t>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02.4.00.S3660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484,8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4337,2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11525,3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07.1.00.29240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1 518,10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11.1.00.29310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11.1.00.S4640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2 278,</w:t>
            </w:r>
            <w:r w:rsidR="002E0216">
              <w:rPr>
                <w:iCs/>
                <w:color w:val="000000"/>
              </w:rPr>
              <w:t>8</w:t>
            </w:r>
            <w:r w:rsidR="004F5D66"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11.1.F2.55551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26 208,</w:t>
            </w:r>
            <w:r w:rsidR="004F5D66">
              <w:rPr>
                <w:iCs/>
                <w:color w:val="000000"/>
              </w:rPr>
              <w:t>40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Резервный фонд Администрации </w:t>
            </w:r>
            <w:r w:rsidRPr="006F0B29">
              <w:rPr>
                <w:iCs/>
                <w:color w:val="000000"/>
              </w:rPr>
              <w:lastRenderedPageBreak/>
              <w:t>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</w:t>
            </w:r>
            <w:r w:rsidRPr="00AD501A">
              <w:rPr>
                <w:iCs/>
                <w:color w:val="000000"/>
              </w:rPr>
              <w:lastRenderedPageBreak/>
              <w:t>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99,4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08.1.00.23330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</w:t>
            </w:r>
            <w:r w:rsidR="00875B03" w:rsidRPr="00AD501A">
              <w:rPr>
                <w:iCs/>
                <w:color w:val="000000"/>
              </w:rPr>
              <w:t>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05.1.00.00590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11540,0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99.1.00.71180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188,2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99.9.00.10050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321,5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799,</w:t>
            </w:r>
            <w:r>
              <w:rPr>
                <w:iCs/>
                <w:color w:val="000000"/>
              </w:rPr>
              <w:t>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410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</w:tr>
    </w:tbl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 xml:space="preserve">   </w:t>
      </w:r>
      <w:r w:rsidR="00C71F82" w:rsidRPr="007516FB">
        <w:rPr>
          <w:rFonts w:ascii="Times New Roman" w:hAnsi="Times New Roman"/>
          <w:sz w:val="24"/>
          <w:szCs w:val="24"/>
        </w:rPr>
        <w:t>Приложение 3</w:t>
      </w:r>
    </w:p>
    <w:p w:rsid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к решению Собрания депутатов Гигантовского сельского поселения </w:t>
      </w:r>
    </w:p>
    <w:p w:rsidR="00C71F82" w:rsidRP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90382D" w:rsidRPr="00042B08">
        <w:rPr>
          <w:rFonts w:ascii="Times New Roman" w:hAnsi="Times New Roman"/>
          <w:sz w:val="24"/>
          <w:szCs w:val="24"/>
        </w:rPr>
        <w:t xml:space="preserve">селения Сальского района за </w:t>
      </w:r>
      <w:r w:rsidR="00875B03" w:rsidRPr="00042B08">
        <w:rPr>
          <w:rFonts w:ascii="Times New Roman" w:hAnsi="Times New Roman"/>
          <w:sz w:val="24"/>
          <w:szCs w:val="24"/>
        </w:rPr>
        <w:t>2023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</w:t>
      </w:r>
      <w:r w:rsidR="00042B08" w:rsidRPr="00042B08">
        <w:rPr>
          <w:rFonts w:ascii="Times New Roman" w:hAnsi="Times New Roman"/>
          <w:sz w:val="24"/>
          <w:szCs w:val="24"/>
        </w:rPr>
        <w:t xml:space="preserve"> органа местного самоуправления, работников муниципальных учреждений</w:t>
      </w:r>
      <w:r w:rsidRPr="00042B08">
        <w:rPr>
          <w:rFonts w:ascii="Times New Roman" w:hAnsi="Times New Roman"/>
          <w:sz w:val="24"/>
          <w:szCs w:val="24"/>
        </w:rPr>
        <w:t xml:space="preserve"> и </w:t>
      </w:r>
      <w:r w:rsidR="00042B08" w:rsidRPr="00042B08">
        <w:rPr>
          <w:rFonts w:ascii="Times New Roman" w:hAnsi="Times New Roman"/>
          <w:sz w:val="24"/>
          <w:szCs w:val="24"/>
        </w:rPr>
        <w:t>фактических</w:t>
      </w:r>
      <w:r w:rsidRPr="00042B08">
        <w:rPr>
          <w:rFonts w:ascii="Times New Roman" w:hAnsi="Times New Roman"/>
          <w:sz w:val="24"/>
          <w:szCs w:val="24"/>
        </w:rPr>
        <w:t xml:space="preserve">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14620,7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12444,4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897,6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НАЦИОНАЛЬНАЯ БЕЗОПАСНОСТЬ И </w:t>
            </w: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7046,8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47088,9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9A56F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46576,7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11728,2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1006,3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1006,3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82767,5</w:t>
            </w:r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Pr="00A363C0" w:rsidRDefault="00BC1159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363C0">
        <w:rPr>
          <w:rFonts w:ascii="Times New Roman" w:hAnsi="Times New Roman"/>
          <w:sz w:val="24"/>
          <w:szCs w:val="24"/>
        </w:rPr>
        <w:t>Прило</w:t>
      </w:r>
      <w:r w:rsidR="00C71F82" w:rsidRPr="00A363C0">
        <w:rPr>
          <w:rFonts w:ascii="Times New Roman" w:hAnsi="Times New Roman"/>
          <w:sz w:val="24"/>
          <w:szCs w:val="24"/>
        </w:rPr>
        <w:t>жение 4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C0B4F" w:rsidRDefault="009C0B4F" w:rsidP="00EB0FC0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Сальского района по кодам 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вания дефицитов бюджетов за </w:t>
            </w:r>
            <w:r w:rsidR="00875B0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A58A7" w:rsidRPr="0019602F" w:rsidRDefault="0014305B" w:rsidP="00C545D5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D7" w:rsidRDefault="005649D7" w:rsidP="00E73400">
      <w:pPr>
        <w:pStyle w:val="a3"/>
      </w:pPr>
      <w:r>
        <w:separator/>
      </w:r>
    </w:p>
  </w:endnote>
  <w:endnote w:type="continuationSeparator" w:id="1">
    <w:p w:rsidR="005649D7" w:rsidRDefault="005649D7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D7" w:rsidRDefault="005649D7" w:rsidP="00E73400">
      <w:pPr>
        <w:pStyle w:val="a3"/>
      </w:pPr>
      <w:r>
        <w:separator/>
      </w:r>
    </w:p>
  </w:footnote>
  <w:footnote w:type="continuationSeparator" w:id="1">
    <w:p w:rsidR="005649D7" w:rsidRDefault="005649D7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2B08"/>
    <w:rsid w:val="000447F5"/>
    <w:rsid w:val="00044BEC"/>
    <w:rsid w:val="000606E3"/>
    <w:rsid w:val="00062D42"/>
    <w:rsid w:val="00066DBF"/>
    <w:rsid w:val="00073E98"/>
    <w:rsid w:val="00094689"/>
    <w:rsid w:val="000A4A38"/>
    <w:rsid w:val="000B77E9"/>
    <w:rsid w:val="000D1531"/>
    <w:rsid w:val="000D2B26"/>
    <w:rsid w:val="000D5105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257B"/>
    <w:rsid w:val="001E7A8B"/>
    <w:rsid w:val="001F79AC"/>
    <w:rsid w:val="0020269B"/>
    <w:rsid w:val="00203478"/>
    <w:rsid w:val="00204249"/>
    <w:rsid w:val="0020469B"/>
    <w:rsid w:val="0021374D"/>
    <w:rsid w:val="00213780"/>
    <w:rsid w:val="00223515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0216"/>
    <w:rsid w:val="002E244C"/>
    <w:rsid w:val="002E3A14"/>
    <w:rsid w:val="002E6F7B"/>
    <w:rsid w:val="002E781F"/>
    <w:rsid w:val="002E7A7D"/>
    <w:rsid w:val="002F038F"/>
    <w:rsid w:val="002F2D14"/>
    <w:rsid w:val="003103B7"/>
    <w:rsid w:val="00320F93"/>
    <w:rsid w:val="003221AA"/>
    <w:rsid w:val="0032660A"/>
    <w:rsid w:val="00332515"/>
    <w:rsid w:val="00355218"/>
    <w:rsid w:val="003564EF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A7B9A"/>
    <w:rsid w:val="004B03D7"/>
    <w:rsid w:val="004B6232"/>
    <w:rsid w:val="004D2A42"/>
    <w:rsid w:val="004E08BC"/>
    <w:rsid w:val="004E2F77"/>
    <w:rsid w:val="004F2A46"/>
    <w:rsid w:val="004F33FE"/>
    <w:rsid w:val="004F5D66"/>
    <w:rsid w:val="00501C0A"/>
    <w:rsid w:val="00506B44"/>
    <w:rsid w:val="0051528F"/>
    <w:rsid w:val="00517825"/>
    <w:rsid w:val="00527C00"/>
    <w:rsid w:val="0053283F"/>
    <w:rsid w:val="00540F5D"/>
    <w:rsid w:val="005447E2"/>
    <w:rsid w:val="0055331F"/>
    <w:rsid w:val="00554D2A"/>
    <w:rsid w:val="005649D7"/>
    <w:rsid w:val="00581B28"/>
    <w:rsid w:val="00587736"/>
    <w:rsid w:val="00590DF4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4BD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245C"/>
    <w:rsid w:val="006925C0"/>
    <w:rsid w:val="006965DE"/>
    <w:rsid w:val="00696832"/>
    <w:rsid w:val="006A0999"/>
    <w:rsid w:val="006A5C2A"/>
    <w:rsid w:val="006B0999"/>
    <w:rsid w:val="006B4C6F"/>
    <w:rsid w:val="006B519B"/>
    <w:rsid w:val="006D6F25"/>
    <w:rsid w:val="006E2AB0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516FB"/>
    <w:rsid w:val="0076311F"/>
    <w:rsid w:val="007636D7"/>
    <w:rsid w:val="00766135"/>
    <w:rsid w:val="0077247E"/>
    <w:rsid w:val="007747E7"/>
    <w:rsid w:val="00780437"/>
    <w:rsid w:val="00780438"/>
    <w:rsid w:val="007809D1"/>
    <w:rsid w:val="00782E07"/>
    <w:rsid w:val="00783F6A"/>
    <w:rsid w:val="0078653B"/>
    <w:rsid w:val="0079385A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74A9"/>
    <w:rsid w:val="00800476"/>
    <w:rsid w:val="00800A9B"/>
    <w:rsid w:val="00803B88"/>
    <w:rsid w:val="00803DE4"/>
    <w:rsid w:val="00825B67"/>
    <w:rsid w:val="00843F86"/>
    <w:rsid w:val="00866933"/>
    <w:rsid w:val="0087113A"/>
    <w:rsid w:val="00875B03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56F9"/>
    <w:rsid w:val="009A77BD"/>
    <w:rsid w:val="009B0BE9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3C0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96EDA"/>
    <w:rsid w:val="00AB15A3"/>
    <w:rsid w:val="00AE6C9C"/>
    <w:rsid w:val="00AE6E1F"/>
    <w:rsid w:val="00AF20CD"/>
    <w:rsid w:val="00AF5418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305D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D7435"/>
    <w:rsid w:val="00BE1FBF"/>
    <w:rsid w:val="00BE2A61"/>
    <w:rsid w:val="00BF30B7"/>
    <w:rsid w:val="00C01A6A"/>
    <w:rsid w:val="00C2154A"/>
    <w:rsid w:val="00C226F4"/>
    <w:rsid w:val="00C3406B"/>
    <w:rsid w:val="00C468FB"/>
    <w:rsid w:val="00C512E8"/>
    <w:rsid w:val="00C54476"/>
    <w:rsid w:val="00C545D5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CE6D81"/>
    <w:rsid w:val="00D02CB1"/>
    <w:rsid w:val="00D14020"/>
    <w:rsid w:val="00D150AD"/>
    <w:rsid w:val="00D17D10"/>
    <w:rsid w:val="00D442D7"/>
    <w:rsid w:val="00D50D53"/>
    <w:rsid w:val="00D5266F"/>
    <w:rsid w:val="00D53958"/>
    <w:rsid w:val="00D75158"/>
    <w:rsid w:val="00D91FA8"/>
    <w:rsid w:val="00DC3D35"/>
    <w:rsid w:val="00DE1F77"/>
    <w:rsid w:val="00DF16E3"/>
    <w:rsid w:val="00DF31F2"/>
    <w:rsid w:val="00DF7D9B"/>
    <w:rsid w:val="00E01EF4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0467"/>
    <w:rsid w:val="00EA58A7"/>
    <w:rsid w:val="00EB0FC0"/>
    <w:rsid w:val="00EB2609"/>
    <w:rsid w:val="00EC431C"/>
    <w:rsid w:val="00EC603C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  <w:rsid w:val="00FF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5B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34016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2023-03-29T07:39:00Z</cp:lastPrinted>
  <dcterms:created xsi:type="dcterms:W3CDTF">2024-05-27T07:08:00Z</dcterms:created>
  <dcterms:modified xsi:type="dcterms:W3CDTF">2024-05-29T05:37:00Z</dcterms:modified>
</cp:coreProperties>
</file>