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F35A1" w14:textId="77777777" w:rsidR="00CA5D25" w:rsidRDefault="00CA5D25">
      <w:pPr>
        <w:spacing w:after="0" w:line="100" w:lineRule="atLeast"/>
        <w:rPr>
          <w:rFonts w:ascii="Times New Roman" w:hAnsi="Times New Roman" w:cs="Times New Roman"/>
        </w:rPr>
      </w:pPr>
    </w:p>
    <w:p w14:paraId="7C992F8F" w14:textId="77777777" w:rsidR="00CA5D25" w:rsidRDefault="00000000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Российская Федерация </w:t>
      </w:r>
    </w:p>
    <w:p w14:paraId="1BC28B7F" w14:textId="77777777" w:rsidR="00CA5D25" w:rsidRDefault="00000000">
      <w:pPr>
        <w:pBdr>
          <w:bottom w:val="single" w:sz="8" w:space="1" w:color="000000"/>
        </w:pBd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 Сальский район</w:t>
      </w:r>
    </w:p>
    <w:p w14:paraId="116E3512" w14:textId="77777777" w:rsidR="00CA5D25" w:rsidRDefault="00000000">
      <w:pPr>
        <w:pBdr>
          <w:bottom w:val="single" w:sz="8" w:space="1" w:color="000000"/>
        </w:pBd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4BF6B447" w14:textId="77777777" w:rsidR="00CA5D25" w:rsidRDefault="00CA5D25">
      <w:pPr>
        <w:pBdr>
          <w:bottom w:val="single" w:sz="8" w:space="1" w:color="000000"/>
        </w:pBd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526EDF3C" w14:textId="77777777" w:rsidR="00CA5D25" w:rsidRDefault="00CA5D25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76D9AA" w14:textId="77777777" w:rsidR="00CA5D25" w:rsidRDefault="0000000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14:paraId="24891292" w14:textId="77777777" w:rsidR="00CA5D25" w:rsidRDefault="00CA5D25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399A2D47" w14:textId="77777777" w:rsidR="00CA5D25" w:rsidRDefault="00000000">
      <w:pPr>
        <w:spacing w:after="0" w:line="100" w:lineRule="atLeast"/>
      </w:pPr>
      <w:proofErr w:type="gramStart"/>
      <w:r>
        <w:rPr>
          <w:rFonts w:ascii="Times New Roman" w:hAnsi="Times New Roman" w:cs="Times New Roman"/>
          <w:sz w:val="28"/>
          <w:szCs w:val="28"/>
        </w:rPr>
        <w:t>от  19.03.2024г.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Гигант                                                        № 42                                      </w:t>
      </w:r>
    </w:p>
    <w:p w14:paraId="6AC7DD26" w14:textId="77777777" w:rsidR="00CA5D25" w:rsidRDefault="00000000">
      <w:pPr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</w:p>
    <w:p w14:paraId="107BEB46" w14:textId="77777777" w:rsidR="00CA5D25" w:rsidRDefault="00000000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  создании оперативной </w:t>
      </w:r>
    </w:p>
    <w:p w14:paraId="7CFDA8A1" w14:textId="77777777" w:rsidR="00CA5D25" w:rsidRDefault="00000000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межведомственной группы патрулирования</w:t>
      </w:r>
    </w:p>
    <w:p w14:paraId="2A3B1E47" w14:textId="77777777" w:rsidR="00CA5D25" w:rsidRDefault="00000000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выявлению фактов сжигания сухой</w:t>
      </w:r>
    </w:p>
    <w:p w14:paraId="390551F3" w14:textId="77777777" w:rsidR="00CA5D25" w:rsidRDefault="00000000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растительности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1C25AE0C" w14:textId="77777777" w:rsidR="00CA5D25" w:rsidRDefault="00000000">
      <w:pPr>
        <w:spacing w:after="0" w:line="100" w:lineRule="atLeast"/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2024год.</w:t>
      </w:r>
    </w:p>
    <w:p w14:paraId="6C92C2DF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4ACDE9" w14:textId="77777777" w:rsidR="00CA5D25" w:rsidRDefault="00000000">
      <w:pPr>
        <w:pStyle w:val="af2"/>
        <w:jc w:val="both"/>
      </w:pP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В соответствии с Федеральным </w:t>
      </w:r>
      <w:hyperlink r:id="rId7">
        <w:r>
          <w:rPr>
            <w:rStyle w:val="-"/>
            <w:rFonts w:eastAsia="MS Mincho"/>
            <w:color w:val="000000"/>
            <w:sz w:val="28"/>
            <w:szCs w:val="28"/>
          </w:rPr>
          <w:t>законом</w:t>
        </w:r>
      </w:hyperlink>
      <w:r>
        <w:rPr>
          <w:rFonts w:eastAsia="MS Mincho"/>
          <w:sz w:val="28"/>
          <w:szCs w:val="28"/>
        </w:rPr>
        <w:t xml:space="preserve"> от 21.12.1994 № 69-ФЗ «О пожарной безопасности», постановлением Правительства Российской Федерации от 16 сентября  2020 года № 1479 «Об  утверждении Правил противопожарного режима в Российской Федерации», Постановлением Губернатора Ростовской области от 30.08.2012 года № 810 «О мерах по противодействию выжиганию сухой растительности на территории Ростовской области»,  в</w:t>
      </w:r>
      <w:r>
        <w:rPr>
          <w:sz w:val="28"/>
          <w:szCs w:val="28"/>
        </w:rPr>
        <w:t>о исполнение требований Федерального Закона «О пожарной безопасности», в целях предупреждения пожаров и загораний в летний пожароопасный период, а также в период уборки урожая и заготовки грубых кормов.</w:t>
      </w:r>
    </w:p>
    <w:p w14:paraId="31CA48E0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85A7C10" w14:textId="77777777" w:rsidR="00CA5D25" w:rsidRDefault="0000000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2563E9E" w14:textId="77777777" w:rsidR="00CA5D25" w:rsidRDefault="00CA5D2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1ACEDD8" w14:textId="77777777" w:rsidR="00CA5D25" w:rsidRDefault="00000000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Ведущему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ЧС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ПБ организовать «горячую линию» по  приему от населения информации о выжигании сухой растительности на территории поселения.</w:t>
      </w:r>
    </w:p>
    <w:p w14:paraId="222D4506" w14:textId="77777777" w:rsidR="00CA5D25" w:rsidRDefault="0000000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Привести в соответствие с действующим положением добровольные противопожарные формирования (ДПД, ДПК), организовать круглосуточное дежурство водителей и членов добровольных пожарных команд на исправной, заправленной пожарной и приспособленной для целей пожаротушения технике.</w:t>
      </w:r>
    </w:p>
    <w:p w14:paraId="3DBDC195" w14:textId="77777777" w:rsidR="00CA5D25" w:rsidRDefault="0000000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состав межведомственной группы патрулирования на территории поселения;  </w:t>
      </w:r>
    </w:p>
    <w:p w14:paraId="33B85921" w14:textId="77777777" w:rsidR="00CA5D25" w:rsidRDefault="00000000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1. 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  ПБ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ЧС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Пикулев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14:paraId="42402553" w14:textId="77777777" w:rsidR="00CA5D25" w:rsidRDefault="00000000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Представители  ПЧ</w:t>
      </w:r>
      <w:proofErr w:type="gramEnd"/>
      <w:r>
        <w:rPr>
          <w:rFonts w:ascii="Times New Roman" w:hAnsi="Times New Roman" w:cs="Times New Roman"/>
          <w:sz w:val="28"/>
          <w:szCs w:val="28"/>
        </w:rPr>
        <w:t>-82  -     (по согласованию).</w:t>
      </w:r>
    </w:p>
    <w:p w14:paraId="31E4AEEE" w14:textId="77777777" w:rsidR="00CA5D25" w:rsidRDefault="00000000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3.Начальник отдела надзорной деятельности и ПР по Сальскому району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УНД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 ГУ МЧС России по РО -  Веревкин Ю.Ю. (по согласованию).  </w:t>
      </w:r>
    </w:p>
    <w:p w14:paraId="2D17A8C5" w14:textId="77777777" w:rsidR="00CA5D25" w:rsidRDefault="00000000">
      <w:pPr>
        <w:tabs>
          <w:tab w:val="left" w:pos="720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4.Дружинник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КД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Кожухов С.М. (по согласованию). </w:t>
      </w:r>
    </w:p>
    <w:p w14:paraId="7FB24BE7" w14:textId="77777777" w:rsidR="00CA5D25" w:rsidRDefault="00000000">
      <w:pPr>
        <w:tabs>
          <w:tab w:val="left" w:pos="720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Майор  ОМВД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 по Сальскому району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Э.В.  (по   согласованию).</w:t>
      </w:r>
    </w:p>
    <w:p w14:paraId="7616E1EA" w14:textId="77777777" w:rsidR="00CA5D25" w:rsidRDefault="00000000">
      <w:pPr>
        <w:tabs>
          <w:tab w:val="left" w:pos="720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6. Пожарный старшина- Дубовицкая Л.В. (по согласованию).</w:t>
      </w:r>
    </w:p>
    <w:p w14:paraId="66E5B7BB" w14:textId="77777777" w:rsidR="00CA5D25" w:rsidRDefault="00000000">
      <w:pPr>
        <w:tabs>
          <w:tab w:val="left" w:pos="720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7. ДПД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 </w:t>
      </w:r>
    </w:p>
    <w:p w14:paraId="15C6662A" w14:textId="77777777" w:rsidR="00CA5D25" w:rsidRDefault="00000000">
      <w:pPr>
        <w:tabs>
          <w:tab w:val="left" w:pos="720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8. Начальник 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ЧС  МБУ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 «УПЧС»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А.В.(по согласованию).</w:t>
      </w:r>
    </w:p>
    <w:p w14:paraId="774A1BF1" w14:textId="77777777" w:rsidR="00CA5D25" w:rsidRDefault="00000000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Интенсивность и объем проводимых выездов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межведомственной  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определяется исходя из складывающейся оперативной обстановки с загораниями и палами травы на обслуживаемой территории, а также природно-климатических и погодных условий.</w:t>
      </w:r>
    </w:p>
    <w:p w14:paraId="711EDFB7" w14:textId="77777777" w:rsidR="00CA5D25" w:rsidRDefault="00000000">
      <w:pPr>
        <w:pStyle w:val="a9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 межведомственной группы по контролю за выжиганием сухой травянистой растительности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поселения(приложение № 1).</w:t>
      </w:r>
    </w:p>
    <w:p w14:paraId="4879505D" w14:textId="77777777" w:rsidR="00CA5D25" w:rsidRDefault="00000000">
      <w:pPr>
        <w:pStyle w:val="a9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27.03.2023г.№31 «О создании оперативной межведомственной группы патрулирования по выявлению фактов сжигания сухой растительности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поселения», признать утратившим силу.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распоряжения возложить на Ведущего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специалиста  ПБ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ЧС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Георгиевича.</w:t>
      </w:r>
    </w:p>
    <w:p w14:paraId="710CD460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43C69DA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44" w:type="dxa"/>
        <w:tblInd w:w="-108" w:type="dxa"/>
        <w:tblLook w:val="04A0" w:firstRow="1" w:lastRow="0" w:firstColumn="1" w:lastColumn="0" w:noHBand="0" w:noVBand="1"/>
      </w:tblPr>
      <w:tblGrid>
        <w:gridCol w:w="5636"/>
        <w:gridCol w:w="4475"/>
        <w:gridCol w:w="3633"/>
      </w:tblGrid>
      <w:tr w:rsidR="00CA5D25" w14:paraId="6BE691D6" w14:textId="77777777">
        <w:tc>
          <w:tcPr>
            <w:tcW w:w="5636" w:type="dxa"/>
            <w:shd w:val="clear" w:color="auto" w:fill="auto"/>
          </w:tcPr>
          <w:p w14:paraId="6CB59726" w14:textId="77777777" w:rsidR="00CA5D25" w:rsidRDefault="0000000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proofErr w:type="spellEnd"/>
          </w:p>
          <w:p w14:paraId="0D748D89" w14:textId="77777777" w:rsidR="00CA5D25" w:rsidRDefault="0000000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475" w:type="dxa"/>
            <w:shd w:val="clear" w:color="auto" w:fill="auto"/>
          </w:tcPr>
          <w:p w14:paraId="4B6676A5" w14:textId="77777777" w:rsidR="00CA5D25" w:rsidRDefault="00000000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Штельман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3" w:type="dxa"/>
            <w:shd w:val="clear" w:color="auto" w:fill="auto"/>
            <w:vAlign w:val="bottom"/>
          </w:tcPr>
          <w:p w14:paraId="34E2626C" w14:textId="77777777" w:rsidR="00CA5D25" w:rsidRDefault="00000000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Киргинцев</w:t>
            </w:r>
            <w:proofErr w:type="spellEnd"/>
          </w:p>
        </w:tc>
      </w:tr>
      <w:tr w:rsidR="00CA5D25" w14:paraId="429A9757" w14:textId="77777777">
        <w:tc>
          <w:tcPr>
            <w:tcW w:w="5636" w:type="dxa"/>
            <w:shd w:val="clear" w:color="auto" w:fill="auto"/>
          </w:tcPr>
          <w:p w14:paraId="0775BF53" w14:textId="77777777" w:rsidR="00CA5D25" w:rsidRDefault="00CA5D2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5" w:type="dxa"/>
            <w:shd w:val="clear" w:color="auto" w:fill="auto"/>
          </w:tcPr>
          <w:p w14:paraId="4B397AF0" w14:textId="77777777" w:rsidR="00CA5D25" w:rsidRDefault="00CA5D25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shd w:val="clear" w:color="auto" w:fill="auto"/>
            <w:vAlign w:val="bottom"/>
          </w:tcPr>
          <w:p w14:paraId="772E3455" w14:textId="77777777" w:rsidR="00CA5D25" w:rsidRDefault="00CA5D25">
            <w:pPr>
              <w:snapToGrid w:val="0"/>
              <w:spacing w:after="0" w:line="10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ACC530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215A172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2DF788A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2203614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C75F21" w14:textId="77777777" w:rsidR="00CA5D25" w:rsidRDefault="0000000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вносит</w:t>
      </w:r>
    </w:p>
    <w:p w14:paraId="039941DF" w14:textId="77777777" w:rsidR="00CA5D25" w:rsidRDefault="0000000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Пикулев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14:paraId="2980BA11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A6EDE8A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A5C2F19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D879930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60CAEBD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985C82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321A485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B14C1F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C217E1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91AEBAE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D03CFD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7C09A64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2EFB80F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174E71A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D28724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39760D9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16B3215" w14:textId="77777777" w:rsidR="00CA5D25" w:rsidRDefault="00CA5D2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86D33E3" w14:textId="77777777" w:rsidR="00CA5D25" w:rsidRDefault="00000000">
      <w:pPr>
        <w:pStyle w:val="af2"/>
        <w:jc w:val="right"/>
      </w:pPr>
      <w:r>
        <w:rPr>
          <w:sz w:val="28"/>
          <w:szCs w:val="28"/>
        </w:rPr>
        <w:t xml:space="preserve">             Приложение №1</w:t>
      </w:r>
    </w:p>
    <w:p w14:paraId="306C404A" w14:textId="77777777" w:rsidR="00CA5D25" w:rsidRDefault="00000000">
      <w:pPr>
        <w:pStyle w:val="af2"/>
        <w:jc w:val="right"/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  распоряжению</w:t>
      </w:r>
      <w:proofErr w:type="gramEnd"/>
      <w:r>
        <w:rPr>
          <w:sz w:val="28"/>
          <w:szCs w:val="28"/>
        </w:rPr>
        <w:t xml:space="preserve"> Администрации </w:t>
      </w:r>
    </w:p>
    <w:p w14:paraId="43EB32E5" w14:textId="77777777" w:rsidR="00CA5D25" w:rsidRDefault="00000000">
      <w:pPr>
        <w:pStyle w:val="af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310C5721" w14:textId="77777777" w:rsidR="00CA5D25" w:rsidRDefault="00000000">
      <w:pPr>
        <w:pStyle w:val="af2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19.03.2024г. № 42</w:t>
      </w:r>
    </w:p>
    <w:p w14:paraId="417761F5" w14:textId="77777777" w:rsidR="00CA5D25" w:rsidRDefault="00CA5D25">
      <w:pPr>
        <w:pStyle w:val="af2"/>
        <w:spacing w:line="360" w:lineRule="auto"/>
        <w:jc w:val="center"/>
        <w:rPr>
          <w:sz w:val="28"/>
          <w:szCs w:val="28"/>
        </w:rPr>
      </w:pPr>
    </w:p>
    <w:p w14:paraId="1BF5CD19" w14:textId="77777777" w:rsidR="00CA5D25" w:rsidRDefault="00000000">
      <w:pPr>
        <w:pStyle w:val="af2"/>
        <w:spacing w:line="360" w:lineRule="auto"/>
        <w:jc w:val="center"/>
      </w:pPr>
      <w:r>
        <w:rPr>
          <w:rStyle w:val="a7"/>
          <w:sz w:val="28"/>
          <w:szCs w:val="28"/>
        </w:rPr>
        <w:t>Порядок</w:t>
      </w:r>
    </w:p>
    <w:p w14:paraId="3FC9EA6F" w14:textId="77777777" w:rsidR="00CA5D25" w:rsidRDefault="00000000">
      <w:pPr>
        <w:pStyle w:val="af2"/>
        <w:spacing w:line="360" w:lineRule="auto"/>
        <w:jc w:val="center"/>
      </w:pPr>
      <w:r>
        <w:rPr>
          <w:rStyle w:val="a7"/>
          <w:sz w:val="28"/>
          <w:szCs w:val="28"/>
        </w:rPr>
        <w:t xml:space="preserve">работы межведомственной группы по контролю за выжиганием </w:t>
      </w:r>
    </w:p>
    <w:p w14:paraId="40338090" w14:textId="77777777" w:rsidR="00CA5D25" w:rsidRDefault="00000000">
      <w:pPr>
        <w:pStyle w:val="af2"/>
        <w:spacing w:line="360" w:lineRule="auto"/>
        <w:jc w:val="center"/>
      </w:pPr>
      <w:r>
        <w:rPr>
          <w:rStyle w:val="a7"/>
          <w:sz w:val="28"/>
          <w:szCs w:val="28"/>
        </w:rPr>
        <w:t xml:space="preserve">сухой травянистой растительности на территории </w:t>
      </w:r>
    </w:p>
    <w:p w14:paraId="12D7DECB" w14:textId="77777777" w:rsidR="00CA5D25" w:rsidRDefault="00000000">
      <w:pPr>
        <w:pStyle w:val="af2"/>
        <w:spacing w:line="360" w:lineRule="auto"/>
        <w:jc w:val="center"/>
      </w:pPr>
      <w:proofErr w:type="spellStart"/>
      <w:r>
        <w:rPr>
          <w:rStyle w:val="a7"/>
          <w:sz w:val="28"/>
          <w:szCs w:val="28"/>
        </w:rPr>
        <w:t>Гигантовского</w:t>
      </w:r>
      <w:proofErr w:type="spellEnd"/>
      <w:r>
        <w:rPr>
          <w:rStyle w:val="a7"/>
          <w:sz w:val="28"/>
          <w:szCs w:val="28"/>
        </w:rPr>
        <w:t xml:space="preserve"> сельского поселения.</w:t>
      </w:r>
    </w:p>
    <w:p w14:paraId="7E8ADA59" w14:textId="77777777" w:rsidR="00CA5D25" w:rsidRDefault="00000000">
      <w:pPr>
        <w:pStyle w:val="a9"/>
        <w:tabs>
          <w:tab w:val="left" w:pos="780"/>
        </w:tabs>
        <w:spacing w:after="283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порядок определяет задачи, состав и функции постоянно действующей межведомственной группы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осуществляющей контроль за недопущением выжигания сухой травянистой растительности.</w:t>
      </w:r>
    </w:p>
    <w:p w14:paraId="2FE788E9" w14:textId="77777777" w:rsidR="00CA5D25" w:rsidRDefault="00000000">
      <w:pPr>
        <w:pStyle w:val="a9"/>
        <w:tabs>
          <w:tab w:val="left" w:pos="780"/>
        </w:tabs>
        <w:spacing w:after="283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межведомственной группы.</w:t>
      </w:r>
    </w:p>
    <w:p w14:paraId="607C20CB" w14:textId="77777777" w:rsidR="00CA5D25" w:rsidRDefault="00000000">
      <w:pPr>
        <w:pStyle w:val="a9"/>
        <w:numPr>
          <w:ilvl w:val="1"/>
          <w:numId w:val="1"/>
        </w:numPr>
        <w:tabs>
          <w:tab w:val="left" w:pos="525"/>
          <w:tab w:val="left" w:pos="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комплексного подхода и улучшение взаимодействия при проведении мероприятий, направленных на недопущение загораний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502F6E6" w14:textId="77777777" w:rsidR="00CA5D25" w:rsidRDefault="00000000">
      <w:pPr>
        <w:pStyle w:val="a9"/>
        <w:numPr>
          <w:ilvl w:val="1"/>
          <w:numId w:val="1"/>
        </w:numPr>
        <w:tabs>
          <w:tab w:val="left" w:pos="525"/>
          <w:tab w:val="left" w:pos="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эффективного 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14:paraId="2DC67F4B" w14:textId="77777777" w:rsidR="00CA5D25" w:rsidRDefault="00000000">
      <w:pPr>
        <w:pStyle w:val="a9"/>
        <w:numPr>
          <w:ilvl w:val="1"/>
          <w:numId w:val="1"/>
        </w:numPr>
        <w:tabs>
          <w:tab w:val="left" w:pos="525"/>
          <w:tab w:val="left" w:pos="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межведомственной группой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Главой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согласованию с начальником территориального подразделения надзорной деятельности Ростовской области и пожарно-спасательного гарнизона.</w:t>
      </w:r>
    </w:p>
    <w:p w14:paraId="330E1A64" w14:textId="77777777" w:rsidR="00CA5D25" w:rsidRDefault="00000000">
      <w:pPr>
        <w:pStyle w:val="a9"/>
        <w:spacing w:after="283" w:line="360" w:lineRule="auto"/>
        <w:ind w:firstLine="70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Порядок работы межведомственной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17465F" w14:textId="77777777" w:rsidR="00CA5D25" w:rsidRDefault="00000000">
      <w:pPr>
        <w:pStyle w:val="a9"/>
        <w:spacing w:after="283" w:line="360" w:lineRule="auto"/>
        <w:ind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работы межведомственной группы по контролю за выжиганием сухой травянистой растительности на территории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разработан в целях организации и осуществления контроля за соблюдением требований Правил противопожарного режима в Российской Федерации,  утвержденных  постановлением Правительства Российской Федерации от 16.09.2020 г.№1479 «Об утверждении Правил противопожарного режима в Российской Федерации» утвержденных постановлением Правительства Российской Федерации от 30 июня 2007г., № 417 «Об утверждении Правил пожарной безопасности в лесах» (далее – Правила),   а также принятия мер по пресечению нарушений пожарной безопасности в установленном порядке. </w:t>
      </w:r>
    </w:p>
    <w:p w14:paraId="7AF36E65" w14:textId="77777777" w:rsidR="00CA5D25" w:rsidRDefault="00000000">
      <w:pPr>
        <w:pStyle w:val="a9"/>
        <w:spacing w:after="283" w:line="360" w:lineRule="auto"/>
        <w:ind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группа при осуществлении контроля за выжиганием сухой травянистой растительности руководствуется требованиями Правил и Постановлением Правительства Ростовской области от 30.08.2012г., №810 «О мерах по противодействию выжиганию сухой растительности на территории Ростовской области» и принимает во внимание, что:</w:t>
      </w:r>
    </w:p>
    <w:p w14:paraId="67DF0842" w14:textId="77777777" w:rsidR="00CA5D25" w:rsidRDefault="00000000">
      <w:pPr>
        <w:pStyle w:val="a9"/>
        <w:numPr>
          <w:ilvl w:val="0"/>
          <w:numId w:val="2"/>
        </w:numPr>
        <w:tabs>
          <w:tab w:val="clear" w:pos="707"/>
          <w:tab w:val="left" w:pos="0"/>
        </w:tabs>
        <w:spacing w:after="283" w:line="360" w:lineRule="auto"/>
      </w:pPr>
      <w:r>
        <w:rPr>
          <w:rStyle w:val="a7"/>
          <w:rFonts w:ascii="Times New Roman" w:hAnsi="Times New Roman" w:cs="Times New Roman"/>
          <w:sz w:val="28"/>
          <w:szCs w:val="28"/>
        </w:rPr>
        <w:t>Запрещается: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CB7A5" w14:textId="77777777" w:rsidR="00CA5D25" w:rsidRDefault="00000000">
      <w:pPr>
        <w:pStyle w:val="a9"/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 w14:paraId="042E35D2" w14:textId="77777777" w:rsidR="00CA5D25" w:rsidRDefault="00000000">
      <w:pPr>
        <w:pStyle w:val="a9"/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дорог;</w:t>
      </w:r>
    </w:p>
    <w:p w14:paraId="7BD37CF2" w14:textId="77777777" w:rsidR="00CA5D25" w:rsidRDefault="00000000">
      <w:pPr>
        <w:pStyle w:val="a9"/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14:paraId="7B6D50F0" w14:textId="77777777" w:rsidR="00CA5D25" w:rsidRDefault="00000000">
      <w:pPr>
        <w:pStyle w:val="a9"/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сжигание отходов и тары в местах, находящихся на расстоянии менее 50 метров от объектов;</w:t>
      </w:r>
    </w:p>
    <w:p w14:paraId="2BC6FF4D" w14:textId="77777777" w:rsidR="00CA5D25" w:rsidRDefault="00000000">
      <w:pPr>
        <w:pStyle w:val="a9"/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поселения, а также на расстоянии менее 100 метров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14:paraId="0C3CE70C" w14:textId="77777777" w:rsidR="00CA5D25" w:rsidRDefault="00000000">
      <w:pPr>
        <w:pStyle w:val="a9"/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использовать территории противопожарных расстояний от объектов и сооружений различного назначения до лесничеств (лесопарков), мест разработки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14:paraId="17786212" w14:textId="77777777" w:rsidR="00CA5D25" w:rsidRDefault="00000000">
      <w:pPr>
        <w:pStyle w:val="a9"/>
        <w:spacing w:after="283" w:line="360" w:lineRule="auto"/>
        <w:ind w:firstLine="707"/>
      </w:pPr>
      <w:r>
        <w:rPr>
          <w:rStyle w:val="a7"/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Выжигание сухой травянистой растительности на земельных участках   населенных пунктов, землях промышленности, энергетики, транспорта, связи, радиовещания, телевидения,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информатики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землях иного специального назначения 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ЗАПРЕЩАЕТСЯ!</w:t>
      </w:r>
    </w:p>
    <w:p w14:paraId="0057148D" w14:textId="77777777" w:rsidR="00CA5D25" w:rsidRDefault="00000000">
      <w:pPr>
        <w:pStyle w:val="a9"/>
        <w:tabs>
          <w:tab w:val="left" w:pos="0"/>
        </w:tabs>
        <w:spacing w:after="283" w:line="360" w:lineRule="auto"/>
        <w:ind w:left="707"/>
      </w:pPr>
      <w:r>
        <w:rPr>
          <w:rStyle w:val="a7"/>
          <w:rFonts w:ascii="Times New Roman" w:hAnsi="Times New Roman" w:cs="Times New Roman"/>
          <w:sz w:val="28"/>
          <w:szCs w:val="28"/>
        </w:rPr>
        <w:t>3. Межведомственная группа ежесуточно выполняет следующие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C07B1" w14:textId="77777777" w:rsidR="00CA5D25" w:rsidRDefault="00000000">
      <w:pPr>
        <w:pStyle w:val="a9"/>
        <w:tabs>
          <w:tab w:val="left" w:pos="0"/>
        </w:tabs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Контроль и взаимодействия с мобильными группами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патрулированию в целях своевременного выявления очагов возгорания на территории поселения и принятия неотложных мер по их </w:t>
      </w:r>
      <w:r>
        <w:rPr>
          <w:rFonts w:ascii="Times New Roman" w:hAnsi="Times New Roman" w:cs="Times New Roman"/>
          <w:sz w:val="28"/>
          <w:szCs w:val="28"/>
        </w:rPr>
        <w:lastRenderedPageBreak/>
        <w:t>локализации, выявления виновных лиц в возгорании и составлении протоколов об административных правонарушениях за нарушения порядка выжигания сухой растительности в соответствии с действующим законодательством Российской Федерации.</w:t>
      </w:r>
    </w:p>
    <w:p w14:paraId="737FDA0E" w14:textId="77777777" w:rsidR="00CA5D25" w:rsidRDefault="00000000">
      <w:pPr>
        <w:pStyle w:val="a9"/>
        <w:tabs>
          <w:tab w:val="left" w:pos="0"/>
        </w:tabs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по пожарной безопасности среди населения. </w:t>
      </w:r>
    </w:p>
    <w:p w14:paraId="0ADD41A0" w14:textId="77777777" w:rsidR="00CA5D25" w:rsidRDefault="00000000">
      <w:pPr>
        <w:pStyle w:val="a9"/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Оперативный контроль территории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поселений на предмет выжигания сухой травянистой растительности.</w:t>
      </w:r>
    </w:p>
    <w:p w14:paraId="652B5863" w14:textId="77777777" w:rsidR="00CA5D25" w:rsidRDefault="00000000">
      <w:pPr>
        <w:pStyle w:val="a9"/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Принятие мер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РФ;</w:t>
      </w:r>
    </w:p>
    <w:p w14:paraId="4AEAAFD2" w14:textId="77777777" w:rsidR="00CA5D25" w:rsidRDefault="00000000">
      <w:pPr>
        <w:pStyle w:val="a9"/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Направление сообщений в пожарную охрану о фактах природных пожаров и выжигании травянистой растительности в целях организации их тушения.</w:t>
      </w:r>
    </w:p>
    <w:p w14:paraId="2867EDAC" w14:textId="77777777" w:rsidR="00CA5D25" w:rsidRDefault="00000000">
      <w:pPr>
        <w:pStyle w:val="a9"/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Внесение в комиссию по предупреждению и ликвидации чрезвычайных ситуаций и Администрацию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предложений об усилении мер пожарной безопасности.</w:t>
      </w:r>
    </w:p>
    <w:p w14:paraId="3615A5EB" w14:textId="77777777" w:rsidR="00CA5D25" w:rsidRDefault="00000000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проводимых выездов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определяется :</w:t>
      </w:r>
      <w:proofErr w:type="gramEnd"/>
    </w:p>
    <w:p w14:paraId="778AF851" w14:textId="77777777" w:rsidR="00CA5D25" w:rsidRDefault="00000000">
      <w:pPr>
        <w:pStyle w:val="a9"/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При регистрации палов травянистой растительности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выезды группы производятся в безусловном порядке.</w:t>
      </w:r>
    </w:p>
    <w:p w14:paraId="2965345D" w14:textId="77777777" w:rsidR="00CA5D25" w:rsidRDefault="00000000">
      <w:pPr>
        <w:pStyle w:val="a9"/>
        <w:spacing w:line="36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Выезды межведомственной группы осуществляются на имеющемся в наличии служебном автотранспорте указанных подразделений по согласованию.</w:t>
      </w:r>
    </w:p>
    <w:p w14:paraId="2A968DDB" w14:textId="77777777" w:rsidR="00CA5D25" w:rsidRDefault="00CA5D25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CA5D2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76" w:right="567" w:bottom="567" w:left="1701" w:header="720" w:footer="227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74A10" w14:textId="77777777" w:rsidR="00003A7D" w:rsidRDefault="00003A7D">
      <w:pPr>
        <w:spacing w:after="0" w:line="240" w:lineRule="auto"/>
      </w:pPr>
      <w:r>
        <w:separator/>
      </w:r>
    </w:p>
  </w:endnote>
  <w:endnote w:type="continuationSeparator" w:id="0">
    <w:p w14:paraId="30DE54A8" w14:textId="77777777" w:rsidR="00003A7D" w:rsidRDefault="0000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96A73" w14:textId="77777777" w:rsidR="00CA5D25" w:rsidRDefault="00CA5D2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F7E00" w14:textId="77777777" w:rsidR="00CA5D25" w:rsidRDefault="00CA5D2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9F645" w14:textId="77777777" w:rsidR="00003A7D" w:rsidRDefault="00003A7D">
      <w:pPr>
        <w:spacing w:after="0" w:line="240" w:lineRule="auto"/>
      </w:pPr>
      <w:r>
        <w:separator/>
      </w:r>
    </w:p>
  </w:footnote>
  <w:footnote w:type="continuationSeparator" w:id="0">
    <w:p w14:paraId="19B010E3" w14:textId="77777777" w:rsidR="00003A7D" w:rsidRDefault="0000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3A3C8" w14:textId="77777777" w:rsidR="00CA5D25" w:rsidRDefault="00CA5D2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C70D6" w14:textId="77777777" w:rsidR="00CA5D25" w:rsidRDefault="00CA5D2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E6041"/>
    <w:multiLevelType w:val="multilevel"/>
    <w:tmpl w:val="B84011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AE5A7F"/>
    <w:multiLevelType w:val="multilevel"/>
    <w:tmpl w:val="2606381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348F1EA5"/>
    <w:multiLevelType w:val="multilevel"/>
    <w:tmpl w:val="AD762C7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11566432">
    <w:abstractNumId w:val="2"/>
  </w:num>
  <w:num w:numId="2" w16cid:durableId="2032029668">
    <w:abstractNumId w:val="1"/>
  </w:num>
  <w:num w:numId="3" w16cid:durableId="197934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25"/>
    <w:rsid w:val="00003A7D"/>
    <w:rsid w:val="00052AF4"/>
    <w:rsid w:val="002E655E"/>
    <w:rsid w:val="00C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7CE7"/>
  <w15:docId w15:val="{1A51EDB8-95CF-4186-AB4A-2F2968DA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Нижний колонтитул Знак"/>
    <w:basedOn w:val="a0"/>
    <w:qFormat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page number"/>
    <w:basedOn w:val="a0"/>
    <w:qFormat/>
    <w:rPr>
      <w:rFonts w:cs="Times New Roman"/>
    </w:rPr>
  </w:style>
  <w:style w:type="character" w:customStyle="1" w:styleId="a5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a6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styleId="a7">
    <w:name w:val="Strong"/>
    <w:basedOn w:val="a0"/>
    <w:qFormat/>
    <w:rPr>
      <w:b/>
      <w:bCs/>
    </w:rPr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 Indent"/>
    <w:basedOn w:val="a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No Spacing"/>
    <w:qFormat/>
    <w:pPr>
      <w:suppressAutoHyphens/>
    </w:pPr>
    <w:rPr>
      <w:rFonts w:ascii="Times New Roman" w:eastAsia="Times New Roman" w:hAnsi="Times New Roman"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946112BE097080794A6BD78E46CCC6F176DDB81622B58BE47E849764mFk3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Admin</cp:lastModifiedBy>
  <cp:revision>2</cp:revision>
  <cp:lastPrinted>2024-03-27T14:38:00Z</cp:lastPrinted>
  <dcterms:created xsi:type="dcterms:W3CDTF">2024-10-09T06:09:00Z</dcterms:created>
  <dcterms:modified xsi:type="dcterms:W3CDTF">2024-10-09T06:09:00Z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