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9C6CF6" w:rsidP="00FC77F9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115" t="27305" r="26035" b="2921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AB9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B358E8" w:rsidRDefault="00FC77F9" w:rsidP="00FC77F9">
      <w:pPr>
        <w:jc w:val="center"/>
        <w:rPr>
          <w:b/>
          <w:color w:val="000000" w:themeColor="text1"/>
          <w:sz w:val="40"/>
        </w:rPr>
      </w:pP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на  2024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Собранием депутатов </w:t>
      </w:r>
      <w:proofErr w:type="spellStart"/>
      <w:r w:rsidRPr="00B358E8">
        <w:rPr>
          <w:b/>
          <w:color w:val="000000" w:themeColor="text1"/>
          <w:sz w:val="28"/>
          <w:szCs w:val="28"/>
        </w:rPr>
        <w:t>Гигантовского</w:t>
      </w:r>
      <w:proofErr w:type="spellEnd"/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841DAD">
        <w:rPr>
          <w:b/>
          <w:color w:val="000000" w:themeColor="text1"/>
          <w:sz w:val="28"/>
          <w:szCs w:val="28"/>
        </w:rPr>
        <w:t xml:space="preserve">28 ноября </w:t>
      </w:r>
      <w:r w:rsidRPr="00B358E8">
        <w:rPr>
          <w:b/>
          <w:color w:val="000000" w:themeColor="text1"/>
          <w:sz w:val="28"/>
          <w:szCs w:val="28"/>
        </w:rPr>
        <w:t>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</w:t>
      </w:r>
      <w:proofErr w:type="spellStart"/>
      <w:r w:rsidRPr="0029320F">
        <w:rPr>
          <w:color w:val="000000" w:themeColor="text1"/>
          <w:sz w:val="28"/>
          <w:szCs w:val="28"/>
        </w:rPr>
        <w:t>Гигантовского</w:t>
      </w:r>
      <w:proofErr w:type="spellEnd"/>
      <w:r w:rsidRPr="0029320F">
        <w:rPr>
          <w:color w:val="000000" w:themeColor="text1"/>
          <w:sz w:val="28"/>
          <w:szCs w:val="28"/>
        </w:rPr>
        <w:t xml:space="preserve">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 поселения на 2024 год и на плановый период </w:t>
      </w: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1) Приложение 3 изложить в следующей редакции:</w:t>
      </w: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EF41F0">
        <w:rPr>
          <w:b/>
          <w:bCs/>
          <w:sz w:val="28"/>
          <w:szCs w:val="28"/>
        </w:rPr>
        <w:t xml:space="preserve">а </w:t>
      </w:r>
      <w:r w:rsidR="00612EA4">
        <w:rPr>
          <w:b/>
          <w:bCs/>
          <w:sz w:val="28"/>
          <w:szCs w:val="28"/>
        </w:rPr>
        <w:t>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p w:rsidR="00744E3A" w:rsidRDefault="00744E3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992"/>
        <w:gridCol w:w="547"/>
        <w:gridCol w:w="567"/>
        <w:gridCol w:w="992"/>
        <w:gridCol w:w="709"/>
        <w:gridCol w:w="1276"/>
        <w:gridCol w:w="1276"/>
        <w:gridCol w:w="1270"/>
      </w:tblGrid>
      <w:tr w:rsidR="00744E3A" w:rsidRPr="00744E3A" w:rsidTr="00744E3A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44E3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jc w:val="center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2026 г.</w:t>
            </w:r>
          </w:p>
        </w:tc>
      </w:tr>
      <w:tr w:rsidR="00744E3A" w:rsidRPr="00744E3A" w:rsidTr="00744E3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</w:tr>
      <w:tr w:rsidR="00744E3A" w:rsidRPr="00744E3A" w:rsidTr="00744E3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</w:p>
        </w:tc>
      </w:tr>
      <w:tr w:rsidR="00744E3A" w:rsidRPr="00744E3A" w:rsidTr="00744E3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14 919,2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19 104,4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13 777,1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14 121,2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14 578,1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1 725,2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выплаты по оплате труда работников </w:t>
            </w:r>
            <w:r w:rsidRPr="00744E3A"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1 658,8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1 725,2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104,9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104,9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</w:t>
            </w:r>
            <w:r w:rsidRPr="00744E3A">
              <w:rPr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9 627,0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9 988,5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9 627,0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9 988,5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2 646,6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2 671,6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626,6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651,6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1 973,0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1 973,0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47,0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</w:t>
            </w:r>
            <w:r w:rsidRPr="00744E3A">
              <w:rPr>
                <w:color w:val="000000"/>
              </w:rPr>
              <w:lastRenderedPageBreak/>
              <w:t xml:space="preserve">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0,2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744E3A">
              <w:rPr>
                <w:color w:val="000000"/>
              </w:rPr>
              <w:t>Сальского</w:t>
            </w:r>
            <w:proofErr w:type="spellEnd"/>
            <w:r w:rsidRPr="00744E3A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744E3A">
              <w:rPr>
                <w:color w:val="000000"/>
              </w:rPr>
              <w:t>Сальского</w:t>
            </w:r>
            <w:proofErr w:type="spellEnd"/>
            <w:r w:rsidRPr="00744E3A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</w:t>
            </w:r>
            <w:r w:rsidRPr="00744E3A">
              <w:rPr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87,7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Подготовка и проведение выборов в органы </w:t>
            </w:r>
            <w:r w:rsidRPr="00744E3A">
              <w:rPr>
                <w:color w:val="000000"/>
              </w:rPr>
              <w:lastRenderedPageBreak/>
              <w:t>местного самоуправления в рамках обеспечения подготовки и проведения выборов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1 135,2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Резервные фонды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1 842,8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3 091,1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(оказания </w:t>
            </w:r>
            <w:r w:rsidRPr="00744E3A">
              <w:rPr>
                <w:color w:val="000000"/>
              </w:rPr>
              <w:lastRenderedPageBreak/>
              <w:t xml:space="preserve">услуг)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общественного порядка и </w:t>
            </w:r>
            <w:r w:rsidRPr="00744E3A">
              <w:rPr>
                <w:color w:val="000000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</w:t>
            </w:r>
            <w:r w:rsidRPr="00744E3A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2 416,1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</w:t>
            </w:r>
            <w:r w:rsidRPr="00744E3A">
              <w:rPr>
                <w:color w:val="000000"/>
              </w:rPr>
              <w:lastRenderedPageBreak/>
              <w:t xml:space="preserve">иных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1 167,8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2 416,1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80,0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</w:t>
            </w:r>
            <w:r w:rsidRPr="00744E3A">
              <w:rPr>
                <w:color w:val="000000"/>
              </w:rPr>
              <w:lastRenderedPageBreak/>
              <w:t xml:space="preserve">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1 162,2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1 268,4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744E3A"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7 808,9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7 580,4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7 508,9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20 198,7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10 180,8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Жилищное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</w:t>
            </w:r>
            <w:r w:rsidRPr="00744E3A">
              <w:rPr>
                <w:color w:val="000000"/>
              </w:rPr>
              <w:lastRenderedPageBreak/>
              <w:t xml:space="preserve">сельского поселения «Обеспечение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744E3A">
              <w:rPr>
                <w:color w:val="000000"/>
              </w:rPr>
              <w:t>услугив</w:t>
            </w:r>
            <w:proofErr w:type="spellEnd"/>
            <w:r w:rsidRPr="00744E3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744E3A">
              <w:rPr>
                <w:color w:val="000000"/>
              </w:rPr>
              <w:t>услугив</w:t>
            </w:r>
            <w:proofErr w:type="spellEnd"/>
            <w:r w:rsidRPr="00744E3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490,8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Благоустройство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18 727,5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11 761,8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9 660,0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744E3A">
              <w:rPr>
                <w:color w:val="000000"/>
              </w:rPr>
              <w:t>освещения,оплату</w:t>
            </w:r>
            <w:proofErr w:type="spellEnd"/>
            <w:r w:rsidRPr="00744E3A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</w:t>
            </w:r>
            <w:r w:rsidR="00744E3A" w:rsidRPr="00744E3A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744E3A">
              <w:rPr>
                <w:color w:val="000000"/>
              </w:rPr>
              <w:t>освещения,оплату</w:t>
            </w:r>
            <w:proofErr w:type="spellEnd"/>
            <w:r w:rsidRPr="00744E3A">
              <w:rPr>
                <w:color w:val="000000"/>
              </w:rPr>
              <w:t xml:space="preserve"> </w:t>
            </w:r>
            <w:r w:rsidRPr="00744E3A">
              <w:rPr>
                <w:color w:val="000000"/>
              </w:rPr>
              <w:lastRenderedPageBreak/>
              <w:t xml:space="preserve">уличного освещения в рамках подпрограммы "Благоустройство территории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</w:t>
            </w:r>
            <w:r w:rsidR="00744E3A" w:rsidRPr="00744E3A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5 500,0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</w:t>
            </w:r>
            <w:r w:rsidR="00744E3A"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6 261,8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4 160,0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поселения" (Иные закупки товаров, работ и услуг для обеспечения </w:t>
            </w:r>
            <w:r w:rsidRPr="00744E3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BB25D9" w:rsidP="0074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</w:t>
            </w:r>
            <w:r w:rsidR="00744E3A" w:rsidRPr="00744E3A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6 261,8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4 160,0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</w:t>
            </w:r>
            <w:r w:rsidRPr="00744E3A">
              <w:rPr>
                <w:color w:val="000000"/>
              </w:rPr>
              <w:lastRenderedPageBreak/>
              <w:t>"Муниципальная политика"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</w:t>
            </w:r>
            <w:r w:rsidRPr="00744E3A">
              <w:rPr>
                <w:color w:val="000000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16 704,3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17 576,8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400,0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Физическая 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</w:t>
            </w:r>
            <w:r w:rsidRPr="00744E3A">
              <w:rPr>
                <w:color w:val="000000"/>
              </w:rP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1 000,0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lastRenderedPageBreak/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744E3A">
              <w:rPr>
                <w:color w:val="000000"/>
              </w:rPr>
              <w:t>Гигантовского</w:t>
            </w:r>
            <w:proofErr w:type="spellEnd"/>
            <w:r w:rsidRPr="00744E3A">
              <w:rPr>
                <w:color w:val="000000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color w:val="000000"/>
              </w:rPr>
            </w:pPr>
            <w:r w:rsidRPr="00744E3A">
              <w:rPr>
                <w:color w:val="000000"/>
              </w:rPr>
              <w:t>1 414,0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color w:val="000000"/>
              </w:rPr>
            </w:pPr>
            <w:r w:rsidRPr="00744E3A">
              <w:rPr>
                <w:color w:val="000000"/>
              </w:rPr>
              <w:t> </w:t>
            </w:r>
          </w:p>
        </w:tc>
      </w:tr>
      <w:tr w:rsidR="00744E3A" w:rsidRPr="00744E3A" w:rsidTr="00744E3A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3A" w:rsidRPr="00744E3A" w:rsidRDefault="00744E3A" w:rsidP="00744E3A">
            <w:pPr>
              <w:jc w:val="right"/>
              <w:rPr>
                <w:b/>
                <w:bCs/>
                <w:color w:val="000000"/>
              </w:rPr>
            </w:pPr>
            <w:r w:rsidRPr="00744E3A">
              <w:rPr>
                <w:b/>
                <w:bCs/>
                <w:color w:val="000000"/>
              </w:rPr>
              <w:t>57 559,3</w:t>
            </w:r>
          </w:p>
        </w:tc>
      </w:tr>
    </w:tbl>
    <w:p w:rsidR="00744E3A" w:rsidRDefault="00744E3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7D768D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0C455C">
        <w:rPr>
          <w:sz w:val="28"/>
          <w:szCs w:val="28"/>
        </w:rPr>
        <w:t>ого</w:t>
      </w:r>
      <w:proofErr w:type="spellEnd"/>
      <w:r w:rsidR="000C455C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Pr="00DF7DA5">
        <w:rPr>
          <w:sz w:val="28"/>
          <w:szCs w:val="28"/>
        </w:rPr>
        <w:t>год  и</w:t>
      </w:r>
      <w:proofErr w:type="gramEnd"/>
      <w:r w:rsidRPr="00DF7DA5">
        <w:rPr>
          <w:sz w:val="28"/>
          <w:szCs w:val="28"/>
        </w:rPr>
        <w:t xml:space="preserve">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6A0E3B" w:rsidRDefault="006A0E3B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567"/>
        <w:gridCol w:w="567"/>
        <w:gridCol w:w="992"/>
        <w:gridCol w:w="709"/>
        <w:gridCol w:w="1134"/>
        <w:gridCol w:w="1134"/>
        <w:gridCol w:w="1276"/>
      </w:tblGrid>
      <w:tr w:rsidR="001353D4" w:rsidTr="001353D4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1353D4" w:rsidTr="001353D4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</w:tr>
      <w:tr w:rsidR="001353D4" w:rsidTr="001353D4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</w:p>
        </w:tc>
      </w:tr>
      <w:tr w:rsidR="001353D4" w:rsidTr="001353D4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1 725,2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и заместителей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104,9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выплаты по оплате труда работников органов местного </w:t>
            </w:r>
            <w:r>
              <w:lastRenderedPageBreak/>
              <w:t xml:space="preserve">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9 988,5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651,6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1 973,0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</w:t>
            </w:r>
            <w: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47,0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0,2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</w:t>
            </w:r>
            <w: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87,7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1 135,2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(оказания услуг)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«Доступная среда»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</w:t>
            </w:r>
            <w: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2 416,1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80,0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1 268,4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Мероприятия по обеспечению пожарной </w:t>
            </w:r>
            <w:r>
              <w:lastRenderedPageBreak/>
              <w:t xml:space="preserve">безопасности в рамках подпрограммы "Пожарная безопасность"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7 508,9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поселения, в рамках подпрограммы «Развитие </w:t>
            </w:r>
            <w:r>
              <w:lastRenderedPageBreak/>
              <w:t xml:space="preserve">жилищного  хозяйства»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t>услугив</w:t>
            </w:r>
            <w:proofErr w:type="spellEnd"/>
            <w: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490,8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435E2A">
            <w:pPr>
              <w:jc w:val="right"/>
            </w:pPr>
            <w:r>
              <w:t>6 5</w:t>
            </w:r>
            <w:r w:rsidR="006A0E3B"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5 500,0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435E2A">
            <w:pPr>
              <w:jc w:val="right"/>
            </w:pPr>
            <w:r>
              <w:t>12 1</w:t>
            </w:r>
            <w:r w:rsidR="006A0E3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4 160,0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Проведение комплексной оценки профессиональной </w:t>
            </w:r>
            <w:r>
              <w:lastRenderedPageBreak/>
              <w:t xml:space="preserve">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17 576,8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400,0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t xml:space="preserve">Физкультурные и массовые спортивные </w:t>
            </w:r>
            <w:r>
              <w:lastRenderedPageBreak/>
              <w:t xml:space="preserve">мероприятия в рамках подпрограммы «Физкультура и спорт»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1 000,0</w:t>
            </w:r>
          </w:p>
        </w:tc>
      </w:tr>
      <w:tr w:rsidR="001353D4" w:rsidTr="001353D4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3B" w:rsidRDefault="006A0E3B">
            <w:r>
              <w:lastRenderedPageBreak/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pPr>
              <w:jc w:val="right"/>
            </w:pPr>
            <w:r>
              <w:t>1 414,0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E3B" w:rsidRDefault="006A0E3B">
            <w:r>
              <w:t> </w:t>
            </w:r>
          </w:p>
        </w:tc>
      </w:tr>
    </w:tbl>
    <w:p w:rsidR="006A0E3B" w:rsidRDefault="006A0E3B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B86306" w:rsidRPr="00B358E8" w:rsidRDefault="00B86306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892453">
        <w:rPr>
          <w:sz w:val="28"/>
          <w:szCs w:val="28"/>
        </w:rPr>
        <w:t xml:space="preserve">селения </w:t>
      </w:r>
      <w:proofErr w:type="spellStart"/>
      <w:r w:rsidR="00892453">
        <w:rPr>
          <w:sz w:val="28"/>
          <w:szCs w:val="28"/>
        </w:rPr>
        <w:t>Сальского</w:t>
      </w:r>
      <w:proofErr w:type="spellEnd"/>
      <w:r w:rsidR="00892453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="00892453">
        <w:rPr>
          <w:sz w:val="28"/>
          <w:szCs w:val="28"/>
        </w:rPr>
        <w:t>год  и</w:t>
      </w:r>
      <w:proofErr w:type="gramEnd"/>
      <w:r w:rsidR="00892453">
        <w:rPr>
          <w:sz w:val="28"/>
          <w:szCs w:val="28"/>
        </w:rPr>
        <w:t xml:space="preserve">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8058E">
        <w:rPr>
          <w:b/>
          <w:bCs/>
          <w:sz w:val="28"/>
          <w:szCs w:val="28"/>
        </w:rPr>
        <w:t>Гигантовского</w:t>
      </w:r>
      <w:proofErr w:type="spellEnd"/>
      <w:r w:rsidRPr="00D8058E">
        <w:rPr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AF0BC7" w:rsidRDefault="00AF0BC7" w:rsidP="003761E2">
      <w:pPr>
        <w:jc w:val="right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567"/>
        <w:gridCol w:w="709"/>
        <w:gridCol w:w="1134"/>
        <w:gridCol w:w="1134"/>
        <w:gridCol w:w="1270"/>
      </w:tblGrid>
      <w:tr w:rsidR="00AF0BC7" w:rsidRPr="00AF0BC7" w:rsidTr="00AF0BC7">
        <w:trPr>
          <w:trHeight w:val="276"/>
        </w:trPr>
        <w:tc>
          <w:tcPr>
            <w:tcW w:w="3256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992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proofErr w:type="spellStart"/>
            <w:r w:rsidRPr="00AF0BC7">
              <w:rPr>
                <w:b/>
                <w:bCs/>
                <w:color w:val="000000" w:themeColor="text1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709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1134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70" w:type="dxa"/>
            <w:vMerge w:val="restart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AF0BC7" w:rsidRPr="00AF0BC7" w:rsidTr="00AF0BC7">
        <w:trPr>
          <w:trHeight w:val="276"/>
        </w:trPr>
        <w:tc>
          <w:tcPr>
            <w:tcW w:w="3256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0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F0BC7" w:rsidRPr="00AF0BC7" w:rsidTr="00AF0BC7">
        <w:trPr>
          <w:trHeight w:val="276"/>
        </w:trPr>
        <w:tc>
          <w:tcPr>
            <w:tcW w:w="3256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0" w:type="dxa"/>
            <w:vMerge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F0BC7" w:rsidRPr="00AF0BC7" w:rsidTr="00AF0BC7">
        <w:trPr>
          <w:trHeight w:val="315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60 032,7</w:t>
            </w:r>
          </w:p>
        </w:tc>
        <w:tc>
          <w:tcPr>
            <w:tcW w:w="1134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56 329,8</w:t>
            </w:r>
          </w:p>
        </w:tc>
        <w:tc>
          <w:tcPr>
            <w:tcW w:w="1270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57 559,3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«Доступная среда»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«Доступная среда»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«Обеспечение качественными жилищно-коммунальными услугами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20 101,2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12 282,6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10 180,8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 xml:space="preserve">Подпрограмма «Развитие жилищного хозяйства»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поселения» (Иные </w:t>
            </w:r>
            <w:r w:rsidRPr="00AF0BC7">
              <w:rPr>
                <w:bCs/>
                <w:color w:val="000000" w:themeColor="text1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02.1.00.23310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18 630,0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11 761,8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9 660,0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ремонт и содержание сетей уличного </w:t>
            </w:r>
            <w:proofErr w:type="spellStart"/>
            <w:r w:rsidRPr="00AF0BC7">
              <w:rPr>
                <w:bCs/>
                <w:color w:val="000000" w:themeColor="text1"/>
              </w:rPr>
              <w:t>освещения,оплату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6 5</w:t>
            </w:r>
            <w:r w:rsidR="00AF0BC7" w:rsidRPr="00AF0BC7">
              <w:rPr>
                <w:b/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ремонт и содержание сетей уличного </w:t>
            </w:r>
            <w:proofErr w:type="spellStart"/>
            <w:r w:rsidRPr="00AF0BC7">
              <w:rPr>
                <w:bCs/>
                <w:color w:val="000000" w:themeColor="text1"/>
              </w:rPr>
              <w:t>освещения,оплату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(Иные </w:t>
            </w:r>
            <w:r w:rsidRPr="00AF0BC7">
              <w:rPr>
                <w:bCs/>
                <w:color w:val="000000" w:themeColor="text1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02.2.00.29070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6 5</w:t>
            </w:r>
            <w:r w:rsidR="00AF0BC7" w:rsidRPr="00AF0BC7">
              <w:rPr>
                <w:bCs/>
                <w:color w:val="000000" w:themeColor="text1"/>
              </w:rPr>
              <w:t>00,0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5 500,0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12 1</w:t>
            </w:r>
            <w:r w:rsidR="00AF0BC7" w:rsidRPr="00AF0BC7">
              <w:rPr>
                <w:b/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435E2A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12 1</w:t>
            </w:r>
            <w:bookmarkStart w:id="0" w:name="_GoBack"/>
            <w:bookmarkEnd w:id="0"/>
            <w:r w:rsidR="00AF0BC7" w:rsidRPr="00AF0BC7">
              <w:rPr>
                <w:bCs/>
                <w:color w:val="000000" w:themeColor="text1"/>
              </w:rPr>
              <w:t>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6 261,8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4 160,0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02.4.00.00000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коммунальные </w:t>
            </w:r>
            <w:proofErr w:type="spellStart"/>
            <w:r w:rsidRPr="00AF0BC7">
              <w:rPr>
                <w:bCs/>
                <w:color w:val="000000" w:themeColor="text1"/>
              </w:rPr>
              <w:t>услугив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AF0BC7">
              <w:rPr>
                <w:bCs/>
                <w:color w:val="000000" w:themeColor="text1"/>
              </w:rPr>
              <w:t>услугив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1 441,2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490,8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«Обеспечение общественного порядка и </w:t>
            </w:r>
            <w:r w:rsidRPr="00AF0BC7">
              <w:rPr>
                <w:bCs/>
                <w:color w:val="000000" w:themeColor="text1"/>
              </w:rPr>
              <w:lastRenderedPageBreak/>
              <w:t>профилактика правонарушений»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03.0.00.00000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lastRenderedPageBreak/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03.1.00.00190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"Обеспечение пожарной безопасности и безопасности людей на </w:t>
            </w:r>
            <w:r w:rsidRPr="00AF0BC7">
              <w:rPr>
                <w:bCs/>
                <w:color w:val="000000" w:themeColor="text1"/>
              </w:rPr>
              <w:lastRenderedPageBreak/>
              <w:t>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04.1.00.21670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«Развитие культуры»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культуры»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14 321,7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16 704,3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17 576,8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1 416,3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</w:t>
            </w:r>
            <w:r w:rsidRPr="00AF0BC7">
              <w:rPr>
                <w:b/>
                <w:bCs/>
                <w:color w:val="000000" w:themeColor="text1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06.1.00.00000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1 285,2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2,3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Развитие инфраструктуры спорта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06.2.00.00000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06.2.00.S4640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1 414,0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«Муниципальная политика»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«Муниципальная политика»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"Муниципальная политика"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08.1.00.23330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Муниципальная программа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"Управление муниципальными финансами и создание условий для </w:t>
            </w:r>
            <w:r w:rsidRPr="00AF0BC7">
              <w:rPr>
                <w:bCs/>
                <w:color w:val="000000" w:themeColor="text1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137,3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Обеспечение функционирования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1 817,4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1 759,7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1 830,1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Глава Администрации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1 817,4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1 759,7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1 830,1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функционирования главы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1 686,8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1 658,8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1 725,2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F0BC7">
              <w:rPr>
                <w:bCs/>
                <w:color w:val="000000" w:themeColor="text1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100,9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104,9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Обеспечение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12 951,8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13 436,0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13 928,7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 xml:space="preserve">Администрация </w:t>
            </w:r>
            <w:proofErr w:type="spellStart"/>
            <w:r w:rsidRPr="00AF0BC7">
              <w:rPr>
                <w:b/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/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11 866,8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12 273,6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12 660,1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lastRenderedPageBreak/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89.1.00.00110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9 391,2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9 627,0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9 988,5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2 475,6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2 646,6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2 671,6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576,0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626,6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651,6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</w:t>
            </w:r>
            <w:r w:rsidRPr="00AF0BC7">
              <w:rPr>
                <w:bCs/>
                <w:color w:val="000000" w:themeColor="text1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1 882,0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1 973,0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1 973,0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(Исполнение судебных актов)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8.3.0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1,1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8.5.0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16,5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47,0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47,0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1 085,0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1 162,4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1 268,6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1 084,8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направления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1.2.0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964,8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1 162,2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1 268,4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Функционирование Правительства Российской Федерации, высших </w:t>
            </w:r>
            <w:r w:rsidRPr="00AF0BC7">
              <w:rPr>
                <w:bCs/>
                <w:color w:val="000000" w:themeColor="text1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Проведение выборов в органы местного самоуправления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91.1.00.00000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07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8.8.0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1 135,2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Непрограммные расходы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99.0.00.00000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9 076,6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10 415,9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11 592,7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(Резервные средства)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8.7.0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</w:t>
            </w:r>
            <w:r w:rsidRPr="00AF0BC7">
              <w:rPr>
                <w:bCs/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99.1.00.90100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97,5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noWrap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Иные непрограммные мероприятия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99.9.00.00000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8 979,1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10 115,9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11 292,7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3.1.0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317,9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</w:t>
            </w:r>
            <w:r w:rsidRPr="00AF0BC7">
              <w:rPr>
                <w:bCs/>
                <w:color w:val="000000" w:themeColor="text1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99.9.00.22400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09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7 338,7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7 580,4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7 508,9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524,7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294,7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lastRenderedPageBreak/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99.9.00.22960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12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230,0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300,0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06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114,4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передаче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Сальского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AF0BC7">
              <w:rPr>
                <w:bCs/>
                <w:color w:val="000000" w:themeColor="text1"/>
              </w:rPr>
              <w:t>Сальского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04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92,7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87,7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поселения» (Специальные расходы)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8.8.0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1 167,8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2 416,1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/>
                <w:bCs/>
                <w:color w:val="000000" w:themeColor="text1"/>
              </w:rPr>
            </w:pPr>
            <w:r w:rsidRPr="00AF0BC7">
              <w:rPr>
                <w:b/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590,6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2.4.0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41,9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(Исполнение судебных актов)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8.3.0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6,7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 </w:t>
            </w:r>
          </w:p>
        </w:tc>
      </w:tr>
      <w:tr w:rsidR="00AF0BC7" w:rsidRPr="00AF0BC7" w:rsidTr="00AF0BC7">
        <w:trPr>
          <w:trHeight w:val="300"/>
        </w:trPr>
        <w:tc>
          <w:tcPr>
            <w:tcW w:w="3256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 xml:space="preserve">Реализация направления расходов в рамках </w:t>
            </w:r>
            <w:r w:rsidRPr="00AF0BC7">
              <w:rPr>
                <w:bCs/>
                <w:color w:val="000000" w:themeColor="text1"/>
              </w:rPr>
              <w:lastRenderedPageBreak/>
              <w:t xml:space="preserve">непрограммных расходов органов местного самоуправления </w:t>
            </w:r>
            <w:proofErr w:type="spellStart"/>
            <w:r w:rsidRPr="00AF0BC7">
              <w:rPr>
                <w:bCs/>
                <w:color w:val="000000" w:themeColor="text1"/>
              </w:rPr>
              <w:t>Гигантовского</w:t>
            </w:r>
            <w:proofErr w:type="spellEnd"/>
            <w:r w:rsidRPr="00AF0BC7">
              <w:rPr>
                <w:bCs/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2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lastRenderedPageBreak/>
              <w:t>99.9.00.99990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13</w:t>
            </w:r>
          </w:p>
        </w:tc>
        <w:tc>
          <w:tcPr>
            <w:tcW w:w="709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8.5.0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542,0</w:t>
            </w:r>
          </w:p>
        </w:tc>
        <w:tc>
          <w:tcPr>
            <w:tcW w:w="1134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  <w:tc>
          <w:tcPr>
            <w:tcW w:w="1270" w:type="dxa"/>
            <w:hideMark/>
          </w:tcPr>
          <w:p w:rsidR="00AF0BC7" w:rsidRPr="00AF0BC7" w:rsidRDefault="00AF0BC7" w:rsidP="00AF0BC7">
            <w:pPr>
              <w:tabs>
                <w:tab w:val="left" w:pos="1701"/>
              </w:tabs>
              <w:jc w:val="right"/>
              <w:rPr>
                <w:bCs/>
                <w:color w:val="000000" w:themeColor="text1"/>
              </w:rPr>
            </w:pPr>
            <w:r w:rsidRPr="00AF0BC7">
              <w:rPr>
                <w:bCs/>
                <w:color w:val="000000" w:themeColor="text1"/>
              </w:rPr>
              <w:t>80,0</w:t>
            </w:r>
          </w:p>
        </w:tc>
      </w:tr>
    </w:tbl>
    <w:p w:rsidR="005F6E85" w:rsidRDefault="005F6E85" w:rsidP="00AF0BC7">
      <w:pPr>
        <w:tabs>
          <w:tab w:val="left" w:pos="1701"/>
        </w:tabs>
        <w:jc w:val="right"/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Pr="00774F0A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EE1A6F" w:rsidRDefault="00EE1A6F" w:rsidP="00FC77F9">
      <w:pPr>
        <w:pStyle w:val="ae"/>
        <w:rPr>
          <w:color w:val="000000" w:themeColor="text1"/>
          <w:sz w:val="28"/>
          <w:szCs w:val="28"/>
        </w:rPr>
      </w:pPr>
    </w:p>
    <w:p w:rsidR="00EE1A6F" w:rsidRDefault="00EE1A6F" w:rsidP="00FC77F9">
      <w:pPr>
        <w:pStyle w:val="ae"/>
        <w:rPr>
          <w:color w:val="000000" w:themeColor="text1"/>
          <w:sz w:val="28"/>
          <w:szCs w:val="28"/>
        </w:rPr>
      </w:pPr>
      <w:r w:rsidRPr="00B07721">
        <w:rPr>
          <w:noProof/>
          <w:sz w:val="28"/>
          <w:szCs w:val="28"/>
        </w:rPr>
        <w:drawing>
          <wp:inline distT="0" distB="0" distL="0" distR="0" wp14:anchorId="33E20AC3" wp14:editId="01C3A074">
            <wp:extent cx="6120765" cy="1692978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6F" w:rsidRPr="00774F0A" w:rsidRDefault="00EE1A6F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</w:t>
      </w:r>
      <w:proofErr w:type="spellStart"/>
      <w:r w:rsidRPr="00774F0A">
        <w:rPr>
          <w:color w:val="000000" w:themeColor="text1"/>
          <w:sz w:val="28"/>
          <w:szCs w:val="28"/>
        </w:rPr>
        <w:t>п.Гигант</w:t>
      </w:r>
      <w:proofErr w:type="spellEnd"/>
    </w:p>
    <w:p w:rsidR="00FC77F9" w:rsidRPr="00774F0A" w:rsidRDefault="00841DAD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ноября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  <w:r w:rsidR="00841DAD">
        <w:rPr>
          <w:color w:val="000000" w:themeColor="text1"/>
          <w:sz w:val="28"/>
          <w:szCs w:val="28"/>
        </w:rPr>
        <w:t>160</w:t>
      </w:r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9"/>
      <w:headerReference w:type="default" r:id="rId10"/>
      <w:footerReference w:type="even" r:id="rId11"/>
      <w:footerReference w:type="default" r:id="rId12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9C" w:rsidRDefault="00F2249C">
      <w:r>
        <w:separator/>
      </w:r>
    </w:p>
  </w:endnote>
  <w:endnote w:type="continuationSeparator" w:id="0">
    <w:p w:rsidR="00F2249C" w:rsidRDefault="00F2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E3B" w:rsidRDefault="006A0E3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5E2A">
      <w:rPr>
        <w:rStyle w:val="a8"/>
        <w:noProof/>
      </w:rPr>
      <w:t>54</w:t>
    </w:r>
    <w:r>
      <w:rPr>
        <w:rStyle w:val="a8"/>
      </w:rPr>
      <w:fldChar w:fldCharType="end"/>
    </w:r>
  </w:p>
  <w:p w:rsidR="006A0E3B" w:rsidRDefault="006A0E3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A0E3B" w:rsidRDefault="006A0E3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9C" w:rsidRDefault="00F2249C">
      <w:r>
        <w:separator/>
      </w:r>
    </w:p>
  </w:footnote>
  <w:footnote w:type="continuationSeparator" w:id="0">
    <w:p w:rsidR="00F2249C" w:rsidRDefault="00F2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E3B" w:rsidRDefault="006A0E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3B" w:rsidRDefault="006A0E3B" w:rsidP="00BE0642">
    <w:pPr>
      <w:pStyle w:val="a6"/>
      <w:framePr w:wrap="around" w:vAnchor="text" w:hAnchor="margin" w:xAlign="center" w:y="1"/>
      <w:rPr>
        <w:rStyle w:val="a8"/>
      </w:rPr>
    </w:pPr>
  </w:p>
  <w:p w:rsidR="006A0E3B" w:rsidRDefault="006A0E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037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27E42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2A2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A7BA7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18A9"/>
    <w:rsid w:val="0013329D"/>
    <w:rsid w:val="0013457B"/>
    <w:rsid w:val="001353D4"/>
    <w:rsid w:val="00137302"/>
    <w:rsid w:val="00137493"/>
    <w:rsid w:val="0013797C"/>
    <w:rsid w:val="00140ECB"/>
    <w:rsid w:val="0014115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2FC5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5F7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337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31BB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1D73"/>
    <w:rsid w:val="003139F7"/>
    <w:rsid w:val="00316651"/>
    <w:rsid w:val="00317DB4"/>
    <w:rsid w:val="003219C0"/>
    <w:rsid w:val="00321DFD"/>
    <w:rsid w:val="00323015"/>
    <w:rsid w:val="00323D24"/>
    <w:rsid w:val="0032421E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87DF0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02E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4913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62A3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5E2A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D6F78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4F7D1E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17981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0749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ADF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6E85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0D7A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0EE"/>
    <w:rsid w:val="00694279"/>
    <w:rsid w:val="0069465B"/>
    <w:rsid w:val="00694CDE"/>
    <w:rsid w:val="006A087A"/>
    <w:rsid w:val="006A094A"/>
    <w:rsid w:val="006A0D53"/>
    <w:rsid w:val="006A0E3B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35736"/>
    <w:rsid w:val="00740312"/>
    <w:rsid w:val="00741486"/>
    <w:rsid w:val="007417E4"/>
    <w:rsid w:val="00742124"/>
    <w:rsid w:val="00743A11"/>
    <w:rsid w:val="00744E3A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1B2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CEC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8D4"/>
    <w:rsid w:val="00834D15"/>
    <w:rsid w:val="00834F91"/>
    <w:rsid w:val="00837A65"/>
    <w:rsid w:val="00837C5C"/>
    <w:rsid w:val="00840199"/>
    <w:rsid w:val="00840C30"/>
    <w:rsid w:val="00840EDC"/>
    <w:rsid w:val="00841DAD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5C6"/>
    <w:rsid w:val="00876B3E"/>
    <w:rsid w:val="00880672"/>
    <w:rsid w:val="00880853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AE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2A4"/>
    <w:rsid w:val="008F55CB"/>
    <w:rsid w:val="008F5759"/>
    <w:rsid w:val="008F5C1C"/>
    <w:rsid w:val="008F6154"/>
    <w:rsid w:val="008F722E"/>
    <w:rsid w:val="008F7891"/>
    <w:rsid w:val="00901B65"/>
    <w:rsid w:val="009030A5"/>
    <w:rsid w:val="0090499E"/>
    <w:rsid w:val="00904D5D"/>
    <w:rsid w:val="00905065"/>
    <w:rsid w:val="00906118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46B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1D49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6CF6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A765D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BC7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75B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25D9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0919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E03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03D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4FC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2DEF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3C2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A6F"/>
    <w:rsid w:val="00EE34AA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41F0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0EF8"/>
    <w:rsid w:val="00F11F88"/>
    <w:rsid w:val="00F14BA8"/>
    <w:rsid w:val="00F150E7"/>
    <w:rsid w:val="00F16FF1"/>
    <w:rsid w:val="00F21D68"/>
    <w:rsid w:val="00F2249C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3298"/>
    <w:rsid w:val="00F540E1"/>
    <w:rsid w:val="00F54BFA"/>
    <w:rsid w:val="00F567BC"/>
    <w:rsid w:val="00F57F9C"/>
    <w:rsid w:val="00F622F0"/>
    <w:rsid w:val="00F63A97"/>
    <w:rsid w:val="00F65541"/>
    <w:rsid w:val="00F71BFA"/>
    <w:rsid w:val="00F71E32"/>
    <w:rsid w:val="00F720A0"/>
    <w:rsid w:val="00F72AEF"/>
    <w:rsid w:val="00F735A9"/>
    <w:rsid w:val="00F73A49"/>
    <w:rsid w:val="00F73F7D"/>
    <w:rsid w:val="00F742A0"/>
    <w:rsid w:val="00F74785"/>
    <w:rsid w:val="00F76850"/>
    <w:rsid w:val="00F76872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491"/>
    <w:rsid w:val="00FB1953"/>
    <w:rsid w:val="00FB2213"/>
    <w:rsid w:val="00FB2890"/>
    <w:rsid w:val="00FB2AC9"/>
    <w:rsid w:val="00FB65F2"/>
    <w:rsid w:val="00FB68C5"/>
    <w:rsid w:val="00FB716A"/>
    <w:rsid w:val="00FC17F3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C589"/>
  <w15:docId w15:val="{AE7EA490-0E65-43BB-A7F3-C088D9C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5F6E85"/>
    <w:rPr>
      <w:color w:val="800080"/>
      <w:u w:val="single"/>
    </w:rPr>
  </w:style>
  <w:style w:type="paragraph" w:customStyle="1" w:styleId="xl65">
    <w:name w:val="xl6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5F6E8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F6E8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78">
    <w:name w:val="xl78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2">
    <w:name w:val="xl8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msonormal0">
    <w:name w:val="msonormal"/>
    <w:basedOn w:val="a"/>
    <w:rsid w:val="00AF0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7E6E-075E-4919-8BD4-E28BFA91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10437</Words>
  <Characters>59492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69790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6</cp:revision>
  <cp:lastPrinted>2023-12-21T12:54:00Z</cp:lastPrinted>
  <dcterms:created xsi:type="dcterms:W3CDTF">2024-11-28T11:20:00Z</dcterms:created>
  <dcterms:modified xsi:type="dcterms:W3CDTF">2024-12-03T07:32:00Z</dcterms:modified>
</cp:coreProperties>
</file>