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5C" w:rsidRDefault="0096705C" w:rsidP="003759B2"/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Российская Федерация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Ростовская  область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Сальский район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  ДЕПУТАТОВ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7113DA" w:rsidRDefault="007061C9" w:rsidP="00FC2DC5">
      <w:pPr>
        <w:jc w:val="center"/>
        <w:rPr>
          <w:b/>
          <w:color w:val="000000" w:themeColor="text1"/>
          <w:sz w:val="4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1750" t="27940" r="25400" b="2857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CE1BF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coFwIAACsEAAAOAAAAZHJzL2Uyb0RvYy54bWysU8GO2jAQvVfqP1i+QxI2pBARVi2BXrZb&#10;pN1+gLEdYtWxLdsQUNV/79gEtLSXqqoiOWN75s2beePF46mT6MitE1pVOBunGHFFNRNqX+Fvr5vR&#10;DCPniWJEasUrfOYOPy7fv1v0puQT3WrJuEUAolzZmwq33psySRxteUfcWBuu4LLRtiMetnafMEt6&#10;QO9kMknTIum1ZcZqyp2D0/pyiZcRv2k49V+bxnGPZIWBm4+rjesurMlyQcq9JaYVdKBB/oFFR4SC&#10;pDeomniCDlb8AdUJarXTjR9T3SW6aQTlsQaoJkt/q+alJYbHWqA5ztza5P4fLH0+bi0SDLTDSJEO&#10;JHoSiqN56ExvXAkOK7W1oTZ6Ui/mSdPvDim9aona88jw9WwgLAsRyV1I2DgD+Lv+i2bgQw5exzad&#10;GtsFSGgAOkU1zjc1+MkjCodFPiumkylGFO6Kh2nEJ+U11FjnP3PdoWBUWALrCE2OT84HKqS8uoRM&#10;Sm+ElFFuqVBf4Wk6S9MY4bQULNwGP2f3u5W06EhgYj5twjckvnOz+qBYRGs5YevB9kTIiw3ZpQp4&#10;UA3wGazLSPyYp/P1bD3LR/mkWI/ytK5HHzerfFRssg/T+qFerersZ6CW5WUrGOMqsLuOZ5b/nfzD&#10;Q7kM1m1Ab31I7tFjw4Ds9R9JRzmDgpdZ2Gl23tqrzDCR0Xl4PWHk3+7BfvvGl7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CaO9yg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</w:p>
    <w:p w:rsidR="00792F47" w:rsidRDefault="00792F47" w:rsidP="007113DA">
      <w:pPr>
        <w:jc w:val="center"/>
        <w:rPr>
          <w:b/>
          <w:color w:val="000000" w:themeColor="text1"/>
          <w:sz w:val="44"/>
        </w:rPr>
      </w:pPr>
    </w:p>
    <w:p w:rsidR="00792F47" w:rsidRDefault="00792F47" w:rsidP="007113DA">
      <w:pPr>
        <w:jc w:val="center"/>
        <w:rPr>
          <w:b/>
          <w:color w:val="000000" w:themeColor="text1"/>
          <w:sz w:val="44"/>
        </w:rPr>
      </w:pPr>
    </w:p>
    <w:p w:rsidR="0096705C" w:rsidRDefault="0096705C" w:rsidP="007113DA">
      <w:pPr>
        <w:jc w:val="center"/>
        <w:rPr>
          <w:color w:val="000000" w:themeColor="text1"/>
        </w:rPr>
      </w:pPr>
      <w:r w:rsidRPr="00B358E8">
        <w:rPr>
          <w:b/>
          <w:color w:val="000000" w:themeColor="text1"/>
          <w:sz w:val="44"/>
        </w:rPr>
        <w:t>РЕШЕНИЕ</w:t>
      </w:r>
    </w:p>
    <w:p w:rsidR="007113DA" w:rsidRPr="00B358E8" w:rsidRDefault="007113DA" w:rsidP="0096705C">
      <w:pPr>
        <w:rPr>
          <w:color w:val="000000" w:themeColor="text1"/>
          <w:sz w:val="18"/>
          <w:szCs w:val="18"/>
        </w:rPr>
      </w:pP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</w:p>
    <w:p w:rsidR="004B5B04" w:rsidRPr="00DF7DA5" w:rsidRDefault="007113DA" w:rsidP="004B5B04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О </w:t>
      </w:r>
      <w:r w:rsidR="004B5B04" w:rsidRPr="00DF7DA5">
        <w:rPr>
          <w:sz w:val="28"/>
          <w:szCs w:val="28"/>
        </w:rPr>
        <w:t>бюджете Гигантовского сельского</w:t>
      </w:r>
    </w:p>
    <w:p w:rsidR="004B5B04" w:rsidRPr="00DF7DA5" w:rsidRDefault="004B5B04" w:rsidP="004B5B04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поселения Сальского района</w:t>
      </w:r>
    </w:p>
    <w:p w:rsidR="00A01F2B" w:rsidRDefault="00A01F2B" w:rsidP="004B5B04">
      <w:pPr>
        <w:jc w:val="both"/>
        <w:rPr>
          <w:iCs/>
          <w:sz w:val="28"/>
          <w:szCs w:val="28"/>
        </w:rPr>
      </w:pPr>
      <w:r w:rsidRPr="00A01F2B">
        <w:rPr>
          <w:iCs/>
          <w:sz w:val="28"/>
          <w:szCs w:val="28"/>
        </w:rPr>
        <w:t xml:space="preserve">на 2025 год и на плановый </w:t>
      </w:r>
    </w:p>
    <w:p w:rsidR="004B5B04" w:rsidRPr="00A01F2B" w:rsidRDefault="00A01F2B" w:rsidP="004B5B04">
      <w:pPr>
        <w:jc w:val="both"/>
        <w:rPr>
          <w:sz w:val="28"/>
          <w:szCs w:val="28"/>
        </w:rPr>
      </w:pPr>
      <w:r w:rsidRPr="00A01F2B">
        <w:rPr>
          <w:iCs/>
          <w:sz w:val="28"/>
          <w:szCs w:val="28"/>
        </w:rPr>
        <w:t>период 2026 и 2027 годов</w:t>
      </w:r>
    </w:p>
    <w:p w:rsidR="004B5B04" w:rsidRPr="00DF7DA5" w:rsidRDefault="004B5B04" w:rsidP="004B5B04">
      <w:pPr>
        <w:jc w:val="both"/>
        <w:rPr>
          <w:sz w:val="28"/>
          <w:szCs w:val="28"/>
        </w:rPr>
      </w:pPr>
    </w:p>
    <w:p w:rsidR="004B5B04" w:rsidRPr="00DF7DA5" w:rsidRDefault="004B5B04" w:rsidP="004B5B04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Принято</w:t>
      </w:r>
    </w:p>
    <w:p w:rsidR="004B5B04" w:rsidRPr="00DF7DA5" w:rsidRDefault="007113DA" w:rsidP="004B5B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</w:t>
      </w:r>
      <w:r w:rsidR="004B5B04" w:rsidRPr="00DF7DA5">
        <w:rPr>
          <w:b/>
          <w:sz w:val="28"/>
          <w:szCs w:val="28"/>
        </w:rPr>
        <w:t>Гигантовского</w:t>
      </w:r>
    </w:p>
    <w:p w:rsidR="004B5B04" w:rsidRPr="00DF7DA5" w:rsidRDefault="004B5B04" w:rsidP="004B5B04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 xml:space="preserve">сельского поселения                                                     </w:t>
      </w:r>
      <w:r>
        <w:rPr>
          <w:b/>
          <w:sz w:val="28"/>
          <w:szCs w:val="28"/>
        </w:rPr>
        <w:t xml:space="preserve"> </w:t>
      </w:r>
      <w:r w:rsidR="007E10F3">
        <w:rPr>
          <w:b/>
          <w:sz w:val="28"/>
          <w:szCs w:val="28"/>
        </w:rPr>
        <w:t xml:space="preserve">27 </w:t>
      </w:r>
      <w:r>
        <w:rPr>
          <w:b/>
          <w:sz w:val="28"/>
          <w:szCs w:val="28"/>
        </w:rPr>
        <w:t>декабря</w:t>
      </w:r>
      <w:r w:rsidR="00A01F2B">
        <w:rPr>
          <w:b/>
          <w:sz w:val="28"/>
          <w:szCs w:val="28"/>
        </w:rPr>
        <w:t xml:space="preserve"> 2024</w:t>
      </w:r>
      <w:r w:rsidRPr="00DF7DA5">
        <w:rPr>
          <w:b/>
          <w:sz w:val="28"/>
          <w:szCs w:val="28"/>
        </w:rPr>
        <w:t xml:space="preserve"> года</w:t>
      </w:r>
    </w:p>
    <w:p w:rsidR="004B5B04" w:rsidRDefault="004B5B04" w:rsidP="004B5B04">
      <w:pPr>
        <w:jc w:val="both"/>
        <w:rPr>
          <w:b/>
          <w:sz w:val="28"/>
          <w:szCs w:val="28"/>
        </w:rPr>
      </w:pPr>
    </w:p>
    <w:p w:rsidR="00792F47" w:rsidRDefault="00792F47" w:rsidP="004B5B04">
      <w:pPr>
        <w:jc w:val="both"/>
        <w:rPr>
          <w:b/>
          <w:sz w:val="28"/>
          <w:szCs w:val="28"/>
        </w:rPr>
      </w:pPr>
    </w:p>
    <w:p w:rsidR="00792F47" w:rsidRDefault="00792F47" w:rsidP="004B5B04">
      <w:pPr>
        <w:jc w:val="both"/>
        <w:rPr>
          <w:b/>
          <w:sz w:val="28"/>
          <w:szCs w:val="28"/>
        </w:rPr>
      </w:pPr>
    </w:p>
    <w:p w:rsidR="00792F47" w:rsidRPr="00DF7DA5" w:rsidRDefault="00792F47" w:rsidP="004B5B04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4B5B04" w:rsidRPr="00DF7DA5" w:rsidRDefault="004B5B04" w:rsidP="004B5B04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4B5B04" w:rsidRPr="00DF7DA5" w:rsidRDefault="004B5B04" w:rsidP="004B5B04">
      <w:pPr>
        <w:ind w:firstLine="708"/>
        <w:jc w:val="both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Статья 1. </w:t>
      </w:r>
      <w:r w:rsidRPr="00DF7DA5">
        <w:rPr>
          <w:b/>
          <w:iCs/>
          <w:sz w:val="28"/>
          <w:szCs w:val="28"/>
        </w:rPr>
        <w:t xml:space="preserve">Основные характеристики  бюджета   </w:t>
      </w:r>
      <w:r w:rsidRPr="00DF7DA5">
        <w:rPr>
          <w:b/>
          <w:sz w:val="28"/>
          <w:szCs w:val="28"/>
        </w:rPr>
        <w:t xml:space="preserve">Гигантовского  сельского поселения </w:t>
      </w:r>
      <w:r w:rsidRPr="00DF7DA5">
        <w:rPr>
          <w:b/>
          <w:iCs/>
          <w:sz w:val="28"/>
          <w:szCs w:val="28"/>
        </w:rPr>
        <w:t xml:space="preserve">Сальского района </w:t>
      </w:r>
      <w:r w:rsidR="00A01F2B">
        <w:rPr>
          <w:b/>
          <w:iCs/>
          <w:sz w:val="28"/>
          <w:szCs w:val="28"/>
        </w:rPr>
        <w:t>на 2025 год и на плановый период 2026 и 2027 годов</w:t>
      </w:r>
      <w:r w:rsidRPr="00DF7DA5">
        <w:rPr>
          <w:b/>
          <w:iCs/>
          <w:sz w:val="28"/>
          <w:szCs w:val="28"/>
        </w:rPr>
        <w:t xml:space="preserve">         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1.Утвердить основные характеристики бюджета Гигантовского сельского поселения </w:t>
      </w:r>
      <w:r>
        <w:rPr>
          <w:sz w:val="28"/>
          <w:szCs w:val="28"/>
        </w:rPr>
        <w:t>Сальского района на 202</w:t>
      </w:r>
      <w:r w:rsidR="00A01F2B"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год (далее – местный бюджет), определенные с учетом ур</w:t>
      </w:r>
      <w:r>
        <w:rPr>
          <w:sz w:val="28"/>
          <w:szCs w:val="28"/>
        </w:rPr>
        <w:t>овня инфляции, не превышающего 4,</w:t>
      </w:r>
      <w:r w:rsidR="00DE437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процента (</w:t>
      </w:r>
      <w:r w:rsidR="00A01F2B">
        <w:rPr>
          <w:sz w:val="28"/>
          <w:szCs w:val="28"/>
        </w:rPr>
        <w:t>декабрь 2025 года к декабрю 2024</w:t>
      </w:r>
      <w:r w:rsidRPr="00DF7DA5">
        <w:rPr>
          <w:sz w:val="28"/>
          <w:szCs w:val="28"/>
        </w:rPr>
        <w:t xml:space="preserve"> года):</w:t>
      </w:r>
    </w:p>
    <w:p w:rsidR="004B5B04" w:rsidRPr="00DF7DA5" w:rsidRDefault="004B5B04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</w:p>
    <w:p w:rsidR="004B5B04" w:rsidRPr="00DF7DA5" w:rsidRDefault="004B5B04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4375">
        <w:rPr>
          <w:rFonts w:ascii="Times New Roman" w:hAnsi="Times New Roman" w:cs="Times New Roman"/>
          <w:sz w:val="28"/>
          <w:szCs w:val="28"/>
        </w:rPr>
        <w:t>112 072,7</w:t>
      </w:r>
      <w:r w:rsidRPr="00DF7D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B5B04" w:rsidRPr="00DF7DA5" w:rsidRDefault="004B5B04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2)  общий объем расходов местного бюджета в сумме </w:t>
      </w:r>
      <w:r w:rsidR="00DE4375">
        <w:rPr>
          <w:rFonts w:ascii="Times New Roman" w:hAnsi="Times New Roman" w:cs="Times New Roman"/>
          <w:sz w:val="28"/>
          <w:szCs w:val="28"/>
        </w:rPr>
        <w:t>112 072,7</w:t>
      </w:r>
      <w:r w:rsidRPr="00DF7DA5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4B5B04" w:rsidRPr="00DF7DA5" w:rsidRDefault="004B5B04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Гигантовского сельского поселения на 1 января </w:t>
      </w:r>
      <w:r w:rsidR="00A01F2B">
        <w:rPr>
          <w:rFonts w:ascii="Times New Roman" w:hAnsi="Times New Roman" w:cs="Times New Roman"/>
          <w:sz w:val="28"/>
          <w:szCs w:val="28"/>
        </w:rPr>
        <w:t>2025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в валюте Российской Федерации в сумме 0,0 тыс. рублей;</w:t>
      </w:r>
    </w:p>
    <w:p w:rsidR="004B5B04" w:rsidRPr="00DF7DA5" w:rsidRDefault="004B5B04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4)</w:t>
      </w:r>
      <w:r w:rsidR="00A01F2B"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Гигантовского сельского поселения в сумме 0,0 тыс. рублей;</w:t>
      </w:r>
    </w:p>
    <w:p w:rsidR="004B5B04" w:rsidRPr="00DF7DA5" w:rsidRDefault="004B5B04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5) прогнозируемый дефицит местного бюджета 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F7DA5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lastRenderedPageBreak/>
        <w:t xml:space="preserve">            2. Утвердить основные характеристики местного</w:t>
      </w:r>
      <w:r w:rsidR="00A01F2B">
        <w:rPr>
          <w:sz w:val="28"/>
          <w:szCs w:val="28"/>
        </w:rPr>
        <w:t xml:space="preserve"> бюджета на плановый период 2026 и 2027</w:t>
      </w:r>
      <w:r w:rsidRPr="00DF7DA5">
        <w:rPr>
          <w:sz w:val="28"/>
          <w:szCs w:val="28"/>
        </w:rPr>
        <w:t xml:space="preserve"> годов: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1) прогнозируемый общий объем доходов местного бюдж</w:t>
      </w:r>
      <w:r w:rsidR="00A01F2B">
        <w:rPr>
          <w:sz w:val="28"/>
          <w:szCs w:val="28"/>
        </w:rPr>
        <w:t>ета на 2026</w:t>
      </w:r>
      <w:r w:rsidRPr="00DF7DA5">
        <w:rPr>
          <w:sz w:val="28"/>
          <w:szCs w:val="28"/>
        </w:rPr>
        <w:t xml:space="preserve"> год в сумме </w:t>
      </w:r>
      <w:r w:rsidR="00DE4375">
        <w:rPr>
          <w:sz w:val="28"/>
          <w:szCs w:val="28"/>
        </w:rPr>
        <w:t>75 759,8</w:t>
      </w:r>
      <w:r w:rsidRPr="00DF7DA5">
        <w:rPr>
          <w:sz w:val="28"/>
          <w:szCs w:val="28"/>
        </w:rPr>
        <w:t>тыс. рубле</w:t>
      </w:r>
      <w:r w:rsidR="00A01F2B">
        <w:rPr>
          <w:sz w:val="28"/>
          <w:szCs w:val="28"/>
        </w:rPr>
        <w:t xml:space="preserve">й и на 2027 </w:t>
      </w:r>
      <w:r w:rsidRPr="00DF7DA5">
        <w:rPr>
          <w:sz w:val="28"/>
          <w:szCs w:val="28"/>
        </w:rPr>
        <w:t xml:space="preserve">год в сумме </w:t>
      </w:r>
      <w:r w:rsidR="00DE4375">
        <w:rPr>
          <w:sz w:val="28"/>
          <w:szCs w:val="28"/>
        </w:rPr>
        <w:t>102 034,4</w:t>
      </w:r>
      <w:r w:rsidR="00383BE8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F7DA5">
        <w:rPr>
          <w:sz w:val="28"/>
          <w:szCs w:val="28"/>
        </w:rPr>
        <w:t>рублей;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2) общий объем расходов местного бюдж</w:t>
      </w:r>
      <w:r w:rsidR="00A01F2B">
        <w:rPr>
          <w:sz w:val="28"/>
          <w:szCs w:val="28"/>
        </w:rPr>
        <w:t>ета на 2026</w:t>
      </w:r>
      <w:r w:rsidRPr="00DF7DA5">
        <w:rPr>
          <w:sz w:val="28"/>
          <w:szCs w:val="28"/>
        </w:rPr>
        <w:t xml:space="preserve"> год в сумме </w:t>
      </w:r>
      <w:r w:rsidR="00DE4375">
        <w:rPr>
          <w:sz w:val="28"/>
          <w:szCs w:val="28"/>
        </w:rPr>
        <w:t>75 759,8</w:t>
      </w:r>
      <w:r w:rsidRPr="00DF7DA5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DE4375">
        <w:rPr>
          <w:sz w:val="28"/>
          <w:szCs w:val="28"/>
        </w:rPr>
        <w:t>1632,2</w:t>
      </w:r>
      <w:r w:rsidRPr="00DF7DA5">
        <w:rPr>
          <w:sz w:val="28"/>
          <w:szCs w:val="28"/>
        </w:rPr>
        <w:t xml:space="preserve"> тыс. рублей</w:t>
      </w:r>
      <w:r w:rsidR="00A01F2B">
        <w:rPr>
          <w:sz w:val="28"/>
          <w:szCs w:val="28"/>
        </w:rPr>
        <w:t>, и на 2027</w:t>
      </w:r>
      <w:r w:rsidRPr="00DF7DA5">
        <w:rPr>
          <w:sz w:val="28"/>
          <w:szCs w:val="28"/>
        </w:rPr>
        <w:t xml:space="preserve"> год в сумме </w:t>
      </w:r>
      <w:r w:rsidR="00DE4375">
        <w:rPr>
          <w:sz w:val="28"/>
          <w:szCs w:val="28"/>
        </w:rPr>
        <w:t>102 034,4</w:t>
      </w:r>
      <w:r w:rsidRPr="00DF7DA5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DE4375">
        <w:rPr>
          <w:sz w:val="28"/>
          <w:szCs w:val="28"/>
        </w:rPr>
        <w:t>4482,4</w:t>
      </w:r>
      <w:r w:rsidRPr="00DF7DA5">
        <w:rPr>
          <w:sz w:val="28"/>
          <w:szCs w:val="28"/>
        </w:rPr>
        <w:t xml:space="preserve"> тыс. рублей;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3)</w:t>
      </w:r>
      <w:r w:rsidR="00A01F2B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верхний предел муниципального    внутреннего долга Гигантовского сель</w:t>
      </w:r>
      <w:r w:rsidR="00A01F2B">
        <w:rPr>
          <w:sz w:val="28"/>
          <w:szCs w:val="28"/>
        </w:rPr>
        <w:t>ского поселения на 1 января 2027</w:t>
      </w:r>
      <w:r w:rsidRPr="00DF7DA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 в валюте Российской Федерации в сумме 0,0 тыс. рублей, и верхний предел муниципального внутреннего долга Гигантовского сельского поселения на 1 января </w:t>
      </w:r>
      <w:r w:rsidR="00A01F2B">
        <w:rPr>
          <w:spacing w:val="-4"/>
          <w:sz w:val="28"/>
          <w:szCs w:val="28"/>
        </w:rPr>
        <w:t>2028</w:t>
      </w:r>
      <w:r>
        <w:rPr>
          <w:spacing w:val="-4"/>
          <w:sz w:val="28"/>
          <w:szCs w:val="28"/>
        </w:rPr>
        <w:t xml:space="preserve"> </w:t>
      </w:r>
      <w:r w:rsidRPr="00DF7DA5">
        <w:rPr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DF7DA5">
        <w:rPr>
          <w:sz w:val="28"/>
          <w:szCs w:val="28"/>
        </w:rPr>
        <w:t>по муниципальным гарантиям Гигантовского сельского поселения в валюте Российской Федерации в сумме 0,0 тыс. рублей;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4)</w:t>
      </w:r>
      <w:r w:rsidR="00A01F2B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объем расходов на обслуживание муниципального долга Гигантовс</w:t>
      </w:r>
      <w:r w:rsidR="00A01F2B">
        <w:rPr>
          <w:sz w:val="28"/>
          <w:szCs w:val="28"/>
        </w:rPr>
        <w:t>кого сельского поселения на 2026</w:t>
      </w:r>
      <w:r w:rsidRPr="00DF7DA5">
        <w:rPr>
          <w:sz w:val="28"/>
          <w:szCs w:val="28"/>
        </w:rPr>
        <w:t xml:space="preserve"> год в</w:t>
      </w:r>
      <w:r w:rsidR="00A01F2B">
        <w:rPr>
          <w:sz w:val="28"/>
          <w:szCs w:val="28"/>
        </w:rPr>
        <w:t xml:space="preserve"> сумме 0,0 тыс. рублей и на 2027</w:t>
      </w:r>
      <w:r w:rsidRPr="00DF7DA5">
        <w:rPr>
          <w:sz w:val="28"/>
          <w:szCs w:val="28"/>
        </w:rPr>
        <w:t xml:space="preserve"> год в сумме 0,0 тыс. рублей;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5) прогнозируемый </w:t>
      </w:r>
      <w:r w:rsidR="00A01F2B">
        <w:rPr>
          <w:sz w:val="28"/>
          <w:szCs w:val="28"/>
        </w:rPr>
        <w:t>дефицит местного бюджета на 2026</w:t>
      </w:r>
      <w:r w:rsidRPr="00DF7DA5">
        <w:rPr>
          <w:sz w:val="28"/>
          <w:szCs w:val="28"/>
        </w:rPr>
        <w:t xml:space="preserve"> год в сумме 0,0 </w:t>
      </w:r>
      <w:r w:rsidR="00383BE8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тыс.рубле</w:t>
      </w:r>
      <w:r w:rsidR="00A01F2B">
        <w:rPr>
          <w:sz w:val="28"/>
          <w:szCs w:val="28"/>
        </w:rPr>
        <w:t>й, на 2027</w:t>
      </w:r>
      <w:r w:rsidRPr="00DF7DA5">
        <w:rPr>
          <w:sz w:val="28"/>
          <w:szCs w:val="28"/>
        </w:rPr>
        <w:t xml:space="preserve"> год в сумме 0,0 тыс.рублей.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3. Учесть в местном бюджете о</w:t>
      </w:r>
      <w:r w:rsidR="00A01F2B">
        <w:rPr>
          <w:sz w:val="28"/>
          <w:szCs w:val="28"/>
        </w:rPr>
        <w:t xml:space="preserve">бъем поступлений доходов </w:t>
      </w:r>
      <w:r w:rsidR="00A01F2B" w:rsidRPr="00A01F2B">
        <w:rPr>
          <w:iCs/>
          <w:sz w:val="28"/>
          <w:szCs w:val="28"/>
        </w:rPr>
        <w:t>на 2025 год и на плановый период 2026 и 2027 годов</w:t>
      </w:r>
      <w:r w:rsidRPr="00DF7DA5">
        <w:rPr>
          <w:sz w:val="28"/>
          <w:szCs w:val="28"/>
        </w:rPr>
        <w:t xml:space="preserve"> согласно </w:t>
      </w:r>
      <w:hyperlink r:id="rId8" w:history="1">
        <w:r w:rsidRPr="00DF7DA5">
          <w:rPr>
            <w:rStyle w:val="ab"/>
            <w:color w:val="auto"/>
            <w:sz w:val="28"/>
            <w:szCs w:val="28"/>
            <w:u w:val="none"/>
          </w:rPr>
          <w:t>приложению 1</w:t>
        </w:r>
      </w:hyperlink>
      <w:r w:rsidRPr="00DF7DA5">
        <w:rPr>
          <w:sz w:val="28"/>
          <w:szCs w:val="28"/>
        </w:rPr>
        <w:t xml:space="preserve"> к настоящему решению.</w:t>
      </w:r>
    </w:p>
    <w:p w:rsidR="004B5B04" w:rsidRPr="00345349" w:rsidRDefault="004B5B04" w:rsidP="004B5B04">
      <w:pPr>
        <w:pStyle w:val="ae"/>
        <w:jc w:val="both"/>
        <w:rPr>
          <w:color w:val="000000" w:themeColor="text1"/>
          <w:sz w:val="28"/>
          <w:szCs w:val="28"/>
        </w:rPr>
      </w:pPr>
      <w:r w:rsidRPr="00DF7DA5">
        <w:rPr>
          <w:sz w:val="28"/>
          <w:szCs w:val="28"/>
        </w:rPr>
        <w:t xml:space="preserve">             4. Утвердить источники финансирования д</w:t>
      </w:r>
      <w:r>
        <w:rPr>
          <w:sz w:val="28"/>
          <w:szCs w:val="28"/>
        </w:rPr>
        <w:t xml:space="preserve">ефицита местного бюджета </w:t>
      </w:r>
      <w:r w:rsidR="00A01F2B" w:rsidRPr="00A01F2B">
        <w:rPr>
          <w:iCs/>
          <w:sz w:val="28"/>
          <w:szCs w:val="28"/>
        </w:rPr>
        <w:t>на 2025 год и на плановый период 2026 и 2027 годов</w:t>
      </w:r>
      <w:r w:rsidRPr="00345349">
        <w:rPr>
          <w:color w:val="000000" w:themeColor="text1"/>
          <w:sz w:val="28"/>
          <w:szCs w:val="28"/>
        </w:rPr>
        <w:t xml:space="preserve"> согласно приложению </w:t>
      </w:r>
      <w:hyperlink r:id="rId9" w:history="1">
        <w:r w:rsidRPr="00345349">
          <w:rPr>
            <w:rStyle w:val="ab"/>
            <w:color w:val="000000" w:themeColor="text1"/>
            <w:sz w:val="28"/>
            <w:szCs w:val="28"/>
            <w:u w:val="none"/>
          </w:rPr>
          <w:t>2</w:t>
        </w:r>
      </w:hyperlink>
      <w:r w:rsidRPr="00345349">
        <w:rPr>
          <w:color w:val="000000" w:themeColor="text1"/>
          <w:sz w:val="28"/>
          <w:szCs w:val="28"/>
        </w:rPr>
        <w:t xml:space="preserve"> к решению;</w:t>
      </w:r>
    </w:p>
    <w:p w:rsidR="004B5B04" w:rsidRDefault="004B5B04" w:rsidP="004B5B0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>Ста</w:t>
      </w:r>
      <w:r>
        <w:rPr>
          <w:iCs/>
          <w:sz w:val="28"/>
          <w:szCs w:val="28"/>
        </w:rPr>
        <w:t>тья 2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 xml:space="preserve">Бюджетные ассигнования </w:t>
      </w:r>
      <w:r>
        <w:rPr>
          <w:b/>
          <w:iCs/>
          <w:sz w:val="28"/>
          <w:szCs w:val="28"/>
        </w:rPr>
        <w:t xml:space="preserve">местного бюджета </w:t>
      </w:r>
      <w:r w:rsidR="00A01F2B" w:rsidRPr="00A01F2B">
        <w:rPr>
          <w:b/>
          <w:iCs/>
          <w:sz w:val="28"/>
          <w:szCs w:val="28"/>
        </w:rPr>
        <w:t>на 2025 год и на плановый период 2026 и 2027 годов</w:t>
      </w:r>
      <w:r w:rsidRPr="00A01F2B">
        <w:rPr>
          <w:b/>
          <w:iCs/>
          <w:sz w:val="28"/>
          <w:szCs w:val="28"/>
        </w:rPr>
        <w:t xml:space="preserve"> </w:t>
      </w:r>
    </w:p>
    <w:p w:rsidR="004B5B04" w:rsidRPr="00DF7DA5" w:rsidRDefault="004B5B04" w:rsidP="004B5B0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1.Утвердить общий объем бюджетных ассигнований на исполнение публичных нормативных обязательств </w:t>
      </w:r>
      <w:r w:rsidRPr="00DF7DA5">
        <w:rPr>
          <w:sz w:val="28"/>
          <w:szCs w:val="28"/>
        </w:rPr>
        <w:t>Гигантовского сельского поселения</w:t>
      </w:r>
      <w:r w:rsidR="00A01F2B">
        <w:rPr>
          <w:sz w:val="28"/>
          <w:szCs w:val="28"/>
        </w:rPr>
        <w:t xml:space="preserve"> </w:t>
      </w:r>
      <w:r w:rsidR="008B1E14">
        <w:rPr>
          <w:iCs/>
          <w:sz w:val="28"/>
          <w:szCs w:val="28"/>
        </w:rPr>
        <w:t xml:space="preserve">в </w:t>
      </w:r>
      <w:r w:rsidR="00A01F2B">
        <w:rPr>
          <w:iCs/>
          <w:sz w:val="28"/>
          <w:szCs w:val="28"/>
        </w:rPr>
        <w:t>2025</w:t>
      </w:r>
      <w:r w:rsidRPr="00DF7DA5">
        <w:rPr>
          <w:iCs/>
          <w:sz w:val="28"/>
          <w:szCs w:val="28"/>
        </w:rPr>
        <w:t xml:space="preserve"> году в сумме </w:t>
      </w:r>
      <w:r>
        <w:rPr>
          <w:iCs/>
          <w:sz w:val="28"/>
          <w:szCs w:val="28"/>
        </w:rPr>
        <w:t>400</w:t>
      </w:r>
      <w:r w:rsidRPr="00CC2F4D">
        <w:rPr>
          <w:iCs/>
          <w:sz w:val="28"/>
          <w:szCs w:val="28"/>
        </w:rPr>
        <w:t>,0</w:t>
      </w:r>
      <w:r w:rsidRPr="00DF7DA5">
        <w:rPr>
          <w:sz w:val="28"/>
          <w:szCs w:val="28"/>
        </w:rPr>
        <w:t>тыс. рублей</w:t>
      </w:r>
      <w:r w:rsidR="00A01F2B">
        <w:rPr>
          <w:iCs/>
          <w:sz w:val="28"/>
          <w:szCs w:val="28"/>
        </w:rPr>
        <w:t>, в  2026</w:t>
      </w:r>
      <w:r w:rsidRPr="00DF7DA5">
        <w:rPr>
          <w:iCs/>
          <w:sz w:val="28"/>
          <w:szCs w:val="28"/>
        </w:rPr>
        <w:t xml:space="preserve"> году в сумме </w:t>
      </w:r>
      <w:r>
        <w:rPr>
          <w:iCs/>
          <w:sz w:val="28"/>
          <w:szCs w:val="28"/>
        </w:rPr>
        <w:t>400,0</w:t>
      </w:r>
      <w:r w:rsidRPr="00DF7DA5">
        <w:rPr>
          <w:iCs/>
          <w:sz w:val="28"/>
          <w:szCs w:val="28"/>
        </w:rPr>
        <w:t xml:space="preserve"> тыс.ру</w:t>
      </w:r>
      <w:r w:rsidR="00A01F2B">
        <w:rPr>
          <w:iCs/>
          <w:sz w:val="28"/>
          <w:szCs w:val="28"/>
        </w:rPr>
        <w:t>блей и в 2027</w:t>
      </w:r>
      <w:r>
        <w:rPr>
          <w:iCs/>
          <w:sz w:val="28"/>
          <w:szCs w:val="28"/>
        </w:rPr>
        <w:t xml:space="preserve"> году в сумме 400,0 </w:t>
      </w:r>
      <w:r w:rsidRPr="00DF7DA5">
        <w:rPr>
          <w:iCs/>
          <w:sz w:val="28"/>
          <w:szCs w:val="28"/>
        </w:rPr>
        <w:t>тыс.рублей.</w:t>
      </w:r>
    </w:p>
    <w:p w:rsidR="00DE437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2.</w:t>
      </w:r>
      <w:r w:rsidRPr="00DF7DA5">
        <w:rPr>
          <w:sz w:val="28"/>
          <w:szCs w:val="28"/>
        </w:rPr>
        <w:t>Утвердить объем бюджетных ассигнований дорожного фонда Гигантовского сельского посел</w:t>
      </w:r>
      <w:r w:rsidR="00A01F2B">
        <w:rPr>
          <w:sz w:val="28"/>
          <w:szCs w:val="28"/>
        </w:rPr>
        <w:t>ения на 2025</w:t>
      </w:r>
      <w:r w:rsidRPr="00DF7DA5">
        <w:rPr>
          <w:sz w:val="28"/>
          <w:szCs w:val="28"/>
        </w:rPr>
        <w:t xml:space="preserve"> год в сумме </w:t>
      </w:r>
      <w:r w:rsidR="00DE4375">
        <w:rPr>
          <w:sz w:val="28"/>
          <w:szCs w:val="28"/>
        </w:rPr>
        <w:t>8697,0</w:t>
      </w:r>
      <w:r w:rsidR="00D67BEC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тыс.руб</w:t>
      </w:r>
      <w:r w:rsidR="00A01F2B">
        <w:rPr>
          <w:sz w:val="28"/>
          <w:szCs w:val="28"/>
        </w:rPr>
        <w:t>лей, на 2026</w:t>
      </w:r>
      <w:r w:rsidRPr="00DF7DA5">
        <w:rPr>
          <w:sz w:val="28"/>
          <w:szCs w:val="28"/>
        </w:rPr>
        <w:t xml:space="preserve"> год в сумме </w:t>
      </w:r>
      <w:r w:rsidR="00DE4375">
        <w:rPr>
          <w:sz w:val="28"/>
          <w:szCs w:val="28"/>
        </w:rPr>
        <w:t>8667,1</w:t>
      </w:r>
      <w:r w:rsidRPr="00DF7DA5">
        <w:rPr>
          <w:sz w:val="28"/>
          <w:szCs w:val="28"/>
        </w:rPr>
        <w:t xml:space="preserve"> тыс.рубл</w:t>
      </w:r>
      <w:r>
        <w:rPr>
          <w:sz w:val="28"/>
          <w:szCs w:val="28"/>
        </w:rPr>
        <w:t>ей и на 202</w:t>
      </w:r>
      <w:r w:rsidR="00A01F2B">
        <w:rPr>
          <w:sz w:val="28"/>
          <w:szCs w:val="28"/>
        </w:rPr>
        <w:t>7</w:t>
      </w:r>
      <w:r w:rsidRPr="00DF7DA5">
        <w:rPr>
          <w:sz w:val="28"/>
          <w:szCs w:val="28"/>
        </w:rPr>
        <w:t xml:space="preserve"> год в сумме </w:t>
      </w:r>
      <w:r w:rsidR="00DE4375">
        <w:rPr>
          <w:sz w:val="28"/>
          <w:szCs w:val="28"/>
        </w:rPr>
        <w:t>10532,8</w:t>
      </w:r>
      <w:r w:rsidRPr="00DF7DA5">
        <w:rPr>
          <w:sz w:val="28"/>
          <w:szCs w:val="28"/>
        </w:rPr>
        <w:t xml:space="preserve"> тыс.рублей</w:t>
      </w:r>
      <w:r w:rsidR="00DE4375">
        <w:rPr>
          <w:sz w:val="28"/>
          <w:szCs w:val="28"/>
        </w:rPr>
        <w:t>.</w:t>
      </w: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3. Утвердить:</w:t>
      </w: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 1) распределение бюджетных ассигнований по разделам, подразделам, целевым статьям (муниципальным  программам 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 непрограммным  направлениям  деятельности),  группам  и  подгруппам  видов  расходов  классификации  расходов бюджетов </w:t>
      </w:r>
      <w:r>
        <w:rPr>
          <w:sz w:val="28"/>
          <w:szCs w:val="28"/>
        </w:rPr>
        <w:t>на 2024</w:t>
      </w:r>
      <w:r w:rsidRPr="00DF7DA5">
        <w:rPr>
          <w:sz w:val="28"/>
          <w:szCs w:val="28"/>
        </w:rPr>
        <w:t xml:space="preserve"> год </w:t>
      </w:r>
      <w:r w:rsidRPr="00DF7DA5">
        <w:rPr>
          <w:iCs/>
          <w:sz w:val="28"/>
          <w:szCs w:val="28"/>
        </w:rPr>
        <w:t xml:space="preserve">и на </w:t>
      </w:r>
      <w:r>
        <w:rPr>
          <w:iCs/>
          <w:sz w:val="28"/>
          <w:szCs w:val="28"/>
        </w:rPr>
        <w:t>плановый период 2025 и 2026</w:t>
      </w:r>
      <w:r w:rsidRPr="00DF7DA5">
        <w:rPr>
          <w:iCs/>
          <w:sz w:val="28"/>
          <w:szCs w:val="28"/>
        </w:rPr>
        <w:t xml:space="preserve"> годов </w:t>
      </w:r>
      <w:r w:rsidR="00B61DE2" w:rsidRPr="00A01F2B">
        <w:rPr>
          <w:iCs/>
          <w:sz w:val="28"/>
          <w:szCs w:val="28"/>
        </w:rPr>
        <w:t>на 2025 год и на плановый период 2026 и 2027 годов</w:t>
      </w:r>
      <w:r w:rsidR="00B61DE2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 xml:space="preserve">согласно </w:t>
      </w:r>
      <w:hyperlink r:id="rId10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3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lastRenderedPageBreak/>
        <w:t xml:space="preserve">             2) ведомственную </w:t>
      </w:r>
      <w:hyperlink r:id="rId11" w:history="1">
        <w:r w:rsidRPr="00DF7DA5">
          <w:rPr>
            <w:iCs/>
            <w:sz w:val="28"/>
            <w:szCs w:val="28"/>
          </w:rPr>
          <w:t>структуру</w:t>
        </w:r>
      </w:hyperlink>
      <w:r w:rsidRPr="00DF7DA5">
        <w:rPr>
          <w:iCs/>
          <w:sz w:val="28"/>
          <w:szCs w:val="28"/>
        </w:rPr>
        <w:t xml:space="preserve"> расходов местного бюджета </w:t>
      </w:r>
      <w:r w:rsidR="00B61DE2" w:rsidRPr="00A01F2B">
        <w:rPr>
          <w:iCs/>
          <w:sz w:val="28"/>
          <w:szCs w:val="28"/>
        </w:rPr>
        <w:t>на 2025 год и на плановый период 2026 и 2027 годов</w:t>
      </w:r>
      <w:r w:rsidRPr="00DF7DA5">
        <w:rPr>
          <w:iCs/>
          <w:sz w:val="28"/>
          <w:szCs w:val="28"/>
        </w:rPr>
        <w:t xml:space="preserve"> </w:t>
      </w:r>
      <w:r w:rsidRPr="00DF7DA5">
        <w:rPr>
          <w:sz w:val="28"/>
          <w:szCs w:val="28"/>
        </w:rPr>
        <w:t xml:space="preserve">согласно </w:t>
      </w:r>
      <w:hyperlink r:id="rId12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4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3) распределение бюджетных ассигнований по целевым статьям (муниципальным программам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B61DE2" w:rsidRPr="00A01F2B">
        <w:rPr>
          <w:iCs/>
          <w:sz w:val="28"/>
          <w:szCs w:val="28"/>
        </w:rPr>
        <w:t>на 2025 год и на плановый период 2026 и 2027 годов</w:t>
      </w:r>
      <w:r w:rsidRPr="00DF7DA5">
        <w:rPr>
          <w:iCs/>
          <w:sz w:val="28"/>
          <w:szCs w:val="28"/>
        </w:rPr>
        <w:t xml:space="preserve"> </w:t>
      </w:r>
      <w:r w:rsidRPr="00DF7DA5">
        <w:rPr>
          <w:sz w:val="28"/>
          <w:szCs w:val="28"/>
        </w:rPr>
        <w:t xml:space="preserve">согласно </w:t>
      </w:r>
      <w:hyperlink r:id="rId13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</w:p>
    <w:p w:rsidR="004B5B04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3</w:t>
      </w:r>
      <w:r w:rsidRPr="00DF7DA5">
        <w:rPr>
          <w:sz w:val="28"/>
          <w:szCs w:val="28"/>
        </w:rPr>
        <w:t>.</w:t>
      </w:r>
      <w:r w:rsidRPr="00DF7DA5">
        <w:rPr>
          <w:b/>
          <w:sz w:val="28"/>
          <w:szCs w:val="28"/>
        </w:rPr>
        <w:t xml:space="preserve"> Особенности использования бюджетных ассигнований на обеспечение деятельности органов местного самоуправления Гигантовского сельского поселения</w:t>
      </w:r>
    </w:p>
    <w:p w:rsidR="004B5B04" w:rsidRPr="00DF7DA5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</w:p>
    <w:p w:rsidR="00B61DE2" w:rsidRPr="00DF7DA5" w:rsidRDefault="00B61DE2" w:rsidP="00B61DE2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 Гигантовского сельского поселения, окладов денежного содержания по должностям муниципальной службы Гигантовского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Гигантовского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индексирую</w:t>
      </w:r>
      <w:r w:rsidR="00DE4375">
        <w:rPr>
          <w:rFonts w:ascii="Times New Roman" w:hAnsi="Times New Roman" w:cs="Times New Roman"/>
          <w:sz w:val="28"/>
          <w:szCs w:val="28"/>
        </w:rPr>
        <w:t>тся с 1 октября 2025 года на 4,5</w:t>
      </w:r>
      <w:r>
        <w:rPr>
          <w:rFonts w:ascii="Times New Roman" w:hAnsi="Times New Roman" w:cs="Times New Roman"/>
          <w:sz w:val="28"/>
          <w:szCs w:val="28"/>
        </w:rPr>
        <w:t xml:space="preserve"> процента, с 1 октября 2026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4107">
        <w:rPr>
          <w:rFonts w:ascii="Times New Roman" w:hAnsi="Times New Roman" w:cs="Times New Roman"/>
          <w:sz w:val="28"/>
          <w:szCs w:val="28"/>
        </w:rPr>
        <w:t>на 4,0</w:t>
      </w:r>
      <w:r>
        <w:rPr>
          <w:rFonts w:ascii="Times New Roman" w:hAnsi="Times New Roman" w:cs="Times New Roman"/>
          <w:sz w:val="28"/>
          <w:szCs w:val="28"/>
        </w:rPr>
        <w:t xml:space="preserve"> процента, с 1 октября 2027</w:t>
      </w:r>
      <w:r w:rsidRPr="00394107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4B5B04" w:rsidRPr="00DF7DA5" w:rsidRDefault="004B5B04" w:rsidP="004B5B04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Pr="00DF7DA5">
        <w:rPr>
          <w:rFonts w:ascii="Times New Roman" w:hAnsi="Times New Roman" w:cs="Times New Roman"/>
          <w:sz w:val="28"/>
          <w:szCs w:val="28"/>
        </w:rPr>
        <w:t>.</w:t>
      </w:r>
      <w:r w:rsidRPr="00DF7DA5">
        <w:rPr>
          <w:rFonts w:ascii="Times New Roman" w:hAnsi="Times New Roman" w:cs="Times New Roman"/>
          <w:b/>
          <w:sz w:val="28"/>
          <w:szCs w:val="28"/>
        </w:rPr>
        <w:t>Особенности использования бюджетных ассигнований на обеспечение деятельности муниципальных учреждений Гигантовского сельского поселения</w:t>
      </w:r>
    </w:p>
    <w:p w:rsidR="00B61DE2" w:rsidRPr="00394107" w:rsidRDefault="00B61DE2" w:rsidP="00B61DE2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</w:t>
      </w:r>
      <w:r w:rsidRPr="00DF7DA5">
        <w:rPr>
          <w:rFonts w:ascii="Times New Roman" w:hAnsi="Times New Roman" w:cs="Times New Roman"/>
          <w:sz w:val="28"/>
          <w:szCs w:val="28"/>
        </w:rPr>
        <w:t>специалистов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и служащих, ставок заработной платы рабочих муниципальных учреждений </w:t>
      </w:r>
      <w:r w:rsidRPr="00DF7DA5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индексируются </w:t>
      </w:r>
      <w:r w:rsidR="00DE4375">
        <w:rPr>
          <w:rFonts w:ascii="Times New Roman" w:hAnsi="Times New Roman" w:cs="Times New Roman"/>
          <w:sz w:val="28"/>
          <w:szCs w:val="28"/>
        </w:rPr>
        <w:t>с 1 октября 2025 года на 4,5</w:t>
      </w:r>
      <w:r>
        <w:rPr>
          <w:rFonts w:ascii="Times New Roman" w:hAnsi="Times New Roman" w:cs="Times New Roman"/>
          <w:sz w:val="28"/>
          <w:szCs w:val="28"/>
        </w:rPr>
        <w:t xml:space="preserve"> процента, с 1 октября 2026 года на </w:t>
      </w:r>
      <w:r w:rsidRPr="00394107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процента, с 1 октября 2027</w:t>
      </w:r>
      <w:r w:rsidRPr="00394107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4B5B04" w:rsidRDefault="004B5B04" w:rsidP="004B5B04">
      <w:pPr>
        <w:widowControl w:val="0"/>
        <w:ind w:firstLine="708"/>
        <w:jc w:val="both"/>
        <w:outlineLvl w:val="0"/>
        <w:rPr>
          <w:b/>
          <w:sz w:val="28"/>
        </w:rPr>
      </w:pPr>
      <w:r w:rsidRPr="00281407">
        <w:rPr>
          <w:sz w:val="28"/>
        </w:rPr>
        <w:t>Статья 5.</w:t>
      </w:r>
      <w:r>
        <w:rPr>
          <w:sz w:val="28"/>
        </w:rPr>
        <w:tab/>
      </w:r>
      <w:r>
        <w:rPr>
          <w:b/>
          <w:sz w:val="28"/>
        </w:rPr>
        <w:t>Межбюджетные трансферты, получаемые из других бюджетов бюджетной системы Российской Федерации</w:t>
      </w:r>
    </w:p>
    <w:p w:rsidR="004B5B04" w:rsidRDefault="004B5B04" w:rsidP="004B5B04">
      <w:pPr>
        <w:widowControl w:val="0"/>
        <w:ind w:firstLine="708"/>
        <w:jc w:val="both"/>
        <w:outlineLvl w:val="0"/>
        <w:rPr>
          <w:b/>
          <w:sz w:val="28"/>
        </w:rPr>
      </w:pPr>
    </w:p>
    <w:p w:rsidR="004B5B04" w:rsidRDefault="004B5B04" w:rsidP="004B5B04">
      <w:pPr>
        <w:ind w:firstLine="432"/>
        <w:jc w:val="both"/>
        <w:rPr>
          <w:sz w:val="28"/>
        </w:rPr>
      </w:pPr>
      <w:r>
        <w:rPr>
          <w:sz w:val="28"/>
        </w:rPr>
        <w:t>1. Утвердить объем межбюджетных трансфертов, получаемых из других бюджетов бюджетной систе</w:t>
      </w:r>
      <w:r w:rsidR="00B61DE2">
        <w:rPr>
          <w:sz w:val="28"/>
        </w:rPr>
        <w:t>мы Российской Федерации, на 2025</w:t>
      </w:r>
      <w:r>
        <w:rPr>
          <w:sz w:val="28"/>
        </w:rPr>
        <w:t xml:space="preserve"> год в сумме </w:t>
      </w:r>
      <w:r w:rsidR="00DE4375">
        <w:rPr>
          <w:sz w:val="28"/>
        </w:rPr>
        <w:t>69176,8</w:t>
      </w:r>
      <w:r w:rsidR="00B85D93">
        <w:rPr>
          <w:sz w:val="28"/>
        </w:rPr>
        <w:t xml:space="preserve"> тыс. рублей, на 2026</w:t>
      </w:r>
      <w:r>
        <w:rPr>
          <w:sz w:val="28"/>
        </w:rPr>
        <w:t xml:space="preserve"> год в сумме </w:t>
      </w:r>
      <w:r w:rsidR="00DE4375">
        <w:rPr>
          <w:sz w:val="28"/>
        </w:rPr>
        <w:t>31003,0</w:t>
      </w:r>
      <w:r>
        <w:rPr>
          <w:sz w:val="28"/>
        </w:rPr>
        <w:t xml:space="preserve"> тыс. рублей, на</w:t>
      </w:r>
      <w:r w:rsidR="00B85D93">
        <w:rPr>
          <w:sz w:val="28"/>
        </w:rPr>
        <w:t xml:space="preserve"> 2027</w:t>
      </w:r>
      <w:r>
        <w:rPr>
          <w:sz w:val="28"/>
        </w:rPr>
        <w:t xml:space="preserve"> год в сумме </w:t>
      </w:r>
      <w:r w:rsidR="00DE4375">
        <w:rPr>
          <w:sz w:val="28"/>
        </w:rPr>
        <w:t>54676,5</w:t>
      </w:r>
      <w:r>
        <w:rPr>
          <w:sz w:val="28"/>
        </w:rPr>
        <w:t xml:space="preserve"> тыс. рублей, в том числе: </w:t>
      </w:r>
    </w:p>
    <w:p w:rsidR="00391874" w:rsidRDefault="004B5B04" w:rsidP="00391874">
      <w:pPr>
        <w:ind w:firstLine="432"/>
        <w:jc w:val="both"/>
        <w:rPr>
          <w:sz w:val="28"/>
        </w:rPr>
      </w:pPr>
      <w:r>
        <w:rPr>
          <w:sz w:val="28"/>
        </w:rPr>
        <w:t xml:space="preserve">1) объем </w:t>
      </w:r>
      <w:r w:rsidR="00391874">
        <w:rPr>
          <w:sz w:val="28"/>
        </w:rPr>
        <w:t>д</w:t>
      </w:r>
      <w:r w:rsidR="00391874" w:rsidRPr="00391874">
        <w:rPr>
          <w:sz w:val="28"/>
        </w:rPr>
        <w:t xml:space="preserve">отации </w:t>
      </w:r>
      <w:r w:rsidR="00391874">
        <w:rPr>
          <w:sz w:val="28"/>
        </w:rPr>
        <w:t xml:space="preserve">предоставляемой местному бюджету </w:t>
      </w:r>
      <w:r w:rsidR="00391874" w:rsidRPr="00391874">
        <w:rPr>
          <w:sz w:val="28"/>
        </w:rPr>
        <w:t>на поддержку мер по обеспеч</w:t>
      </w:r>
      <w:r w:rsidR="00391874">
        <w:rPr>
          <w:sz w:val="28"/>
        </w:rPr>
        <w:t>ению сбалансированности бюджета</w:t>
      </w:r>
      <w:r w:rsidR="00391874" w:rsidRPr="00391874">
        <w:rPr>
          <w:sz w:val="28"/>
        </w:rPr>
        <w:t xml:space="preserve"> </w:t>
      </w:r>
      <w:r w:rsidR="00391874">
        <w:rPr>
          <w:sz w:val="28"/>
        </w:rPr>
        <w:t>из областного бюджет</w:t>
      </w:r>
      <w:r w:rsidR="00633B5E">
        <w:rPr>
          <w:sz w:val="28"/>
        </w:rPr>
        <w:t xml:space="preserve">а на 2025 год в сумме </w:t>
      </w:r>
      <w:r w:rsidR="00DE4375">
        <w:rPr>
          <w:sz w:val="28"/>
        </w:rPr>
        <w:t>1320,3</w:t>
      </w:r>
      <w:r w:rsidR="00633B5E">
        <w:rPr>
          <w:sz w:val="28"/>
        </w:rPr>
        <w:t xml:space="preserve"> тыс.рублей, на 2026 в сумме 0,0 тыс.р</w:t>
      </w:r>
      <w:r w:rsidR="00D86AA1">
        <w:rPr>
          <w:sz w:val="28"/>
        </w:rPr>
        <w:t>убл</w:t>
      </w:r>
      <w:r w:rsidR="00633B5E">
        <w:rPr>
          <w:sz w:val="28"/>
        </w:rPr>
        <w:t>ей, на 2027 год в сумме 0,0 тыс.рублей;</w:t>
      </w:r>
    </w:p>
    <w:p w:rsidR="004B5B04" w:rsidRDefault="00C267D1" w:rsidP="004B5B04">
      <w:pPr>
        <w:ind w:firstLine="432"/>
        <w:jc w:val="both"/>
        <w:rPr>
          <w:sz w:val="28"/>
        </w:rPr>
      </w:pPr>
      <w:r>
        <w:rPr>
          <w:sz w:val="28"/>
        </w:rPr>
        <w:lastRenderedPageBreak/>
        <w:t>о</w:t>
      </w:r>
      <w:r w:rsidR="00391874">
        <w:rPr>
          <w:sz w:val="28"/>
        </w:rPr>
        <w:t>бъем д</w:t>
      </w:r>
      <w:r w:rsidR="00391874" w:rsidRPr="00391874">
        <w:rPr>
          <w:sz w:val="28"/>
        </w:rPr>
        <w:t xml:space="preserve">отации </w:t>
      </w:r>
      <w:r w:rsidR="00391874">
        <w:rPr>
          <w:sz w:val="28"/>
        </w:rPr>
        <w:t>местному бюджету</w:t>
      </w:r>
      <w:r w:rsidR="00391874" w:rsidRPr="00391874">
        <w:rPr>
          <w:sz w:val="28"/>
        </w:rPr>
        <w:t xml:space="preserve"> на выравнивание бюдж</w:t>
      </w:r>
      <w:r w:rsidR="00391874">
        <w:rPr>
          <w:sz w:val="28"/>
        </w:rPr>
        <w:t>етной обе</w:t>
      </w:r>
      <w:r w:rsidR="00903467">
        <w:rPr>
          <w:sz w:val="28"/>
        </w:rPr>
        <w:t xml:space="preserve">спеченности из бюджета </w:t>
      </w:r>
      <w:r>
        <w:rPr>
          <w:sz w:val="28"/>
        </w:rPr>
        <w:t>Сальского</w:t>
      </w:r>
      <w:r w:rsidR="00903467">
        <w:rPr>
          <w:sz w:val="28"/>
        </w:rPr>
        <w:t xml:space="preserve"> </w:t>
      </w:r>
      <w:r w:rsidR="00391874">
        <w:rPr>
          <w:sz w:val="28"/>
        </w:rPr>
        <w:t>района</w:t>
      </w:r>
      <w:r w:rsidR="00391874" w:rsidRPr="00391874">
        <w:rPr>
          <w:sz w:val="28"/>
        </w:rPr>
        <w:t xml:space="preserve"> </w:t>
      </w:r>
      <w:r w:rsidR="00391874">
        <w:rPr>
          <w:sz w:val="28"/>
        </w:rPr>
        <w:t xml:space="preserve">на 2025 год в сумме 23341,9 тыс.рублей, </w:t>
      </w:r>
      <w:r w:rsidR="00B85D93">
        <w:rPr>
          <w:sz w:val="28"/>
        </w:rPr>
        <w:t>на 2026</w:t>
      </w:r>
      <w:r w:rsidR="004B5B04">
        <w:rPr>
          <w:sz w:val="28"/>
        </w:rPr>
        <w:t xml:space="preserve"> год в сумме </w:t>
      </w:r>
      <w:r w:rsidR="00B85D93">
        <w:rPr>
          <w:sz w:val="28"/>
        </w:rPr>
        <w:t>20530,2 тыс. рублей, на 2027</w:t>
      </w:r>
      <w:r w:rsidR="004B5B04">
        <w:rPr>
          <w:sz w:val="28"/>
        </w:rPr>
        <w:t xml:space="preserve"> год в сумме </w:t>
      </w:r>
      <w:r w:rsidR="00B85D93">
        <w:rPr>
          <w:sz w:val="28"/>
        </w:rPr>
        <w:t>42290,9</w:t>
      </w:r>
      <w:r w:rsidR="004B5B04">
        <w:rPr>
          <w:sz w:val="28"/>
        </w:rPr>
        <w:t xml:space="preserve"> тыс. рублей; </w:t>
      </w:r>
    </w:p>
    <w:p w:rsidR="004B5B04" w:rsidRDefault="004B5B04" w:rsidP="004B5B04">
      <w:pPr>
        <w:ind w:firstLine="432"/>
        <w:jc w:val="both"/>
        <w:rPr>
          <w:sz w:val="28"/>
        </w:rPr>
      </w:pPr>
      <w:r>
        <w:rPr>
          <w:sz w:val="28"/>
        </w:rPr>
        <w:t>2)</w:t>
      </w:r>
      <w:hyperlink r:id="rId14" w:history="1">
        <w:r>
          <w:rPr>
            <w:sz w:val="28"/>
          </w:rPr>
          <w:t>объем</w:t>
        </w:r>
      </w:hyperlink>
      <w:r>
        <w:rPr>
          <w:sz w:val="28"/>
        </w:rPr>
        <w:t xml:space="preserve"> субвенций, предоставляемых местному бюдж</w:t>
      </w:r>
      <w:r w:rsidR="00B85D93">
        <w:rPr>
          <w:sz w:val="28"/>
        </w:rPr>
        <w:t>ету из областного бюджета в 2025</w:t>
      </w:r>
      <w:r>
        <w:rPr>
          <w:sz w:val="28"/>
        </w:rPr>
        <w:t xml:space="preserve"> году в сумме </w:t>
      </w:r>
      <w:r w:rsidR="00DE4375">
        <w:rPr>
          <w:sz w:val="28"/>
        </w:rPr>
        <w:t>1232,7</w:t>
      </w:r>
      <w:r w:rsidR="00B85D93">
        <w:rPr>
          <w:sz w:val="28"/>
        </w:rPr>
        <w:t xml:space="preserve"> тыс. рублей, в 2026</w:t>
      </w:r>
      <w:r>
        <w:rPr>
          <w:sz w:val="28"/>
        </w:rPr>
        <w:t xml:space="preserve"> году в сумме </w:t>
      </w:r>
      <w:r w:rsidR="00DE4375">
        <w:rPr>
          <w:sz w:val="28"/>
        </w:rPr>
        <w:t>1344,9</w:t>
      </w:r>
      <w:r w:rsidR="00B85D93">
        <w:rPr>
          <w:sz w:val="28"/>
        </w:rPr>
        <w:t xml:space="preserve"> тыс. рублей и в 2027</w:t>
      </w:r>
      <w:r>
        <w:rPr>
          <w:sz w:val="28"/>
        </w:rPr>
        <w:t xml:space="preserve"> году в сумме </w:t>
      </w:r>
      <w:r w:rsidR="00DE4375">
        <w:rPr>
          <w:sz w:val="28"/>
        </w:rPr>
        <w:t>1392,0</w:t>
      </w:r>
      <w:r>
        <w:rPr>
          <w:sz w:val="28"/>
        </w:rPr>
        <w:t xml:space="preserve"> тыс. рублей; </w:t>
      </w:r>
    </w:p>
    <w:p w:rsidR="004B5B04" w:rsidRDefault="004B5B04" w:rsidP="004B5B04">
      <w:pPr>
        <w:ind w:firstLine="432"/>
        <w:jc w:val="both"/>
        <w:rPr>
          <w:sz w:val="28"/>
        </w:rPr>
      </w:pPr>
      <w:r w:rsidRPr="00F90F1D">
        <w:rPr>
          <w:sz w:val="28"/>
        </w:rPr>
        <w:t xml:space="preserve">3) </w:t>
      </w:r>
      <w:hyperlink r:id="rId15" w:history="1">
        <w:r w:rsidRPr="00F90F1D">
          <w:rPr>
            <w:sz w:val="28"/>
          </w:rPr>
          <w:t>объем</w:t>
        </w:r>
      </w:hyperlink>
      <w:r w:rsidRPr="00F90F1D">
        <w:rPr>
          <w:sz w:val="28"/>
        </w:rPr>
        <w:t xml:space="preserve"> иных межбюджетных трансфертов, предост</w:t>
      </w:r>
      <w:r w:rsidR="00B85D93">
        <w:rPr>
          <w:sz w:val="28"/>
        </w:rPr>
        <w:t>авляемых местному бюджету в 2025</w:t>
      </w:r>
      <w:r w:rsidRPr="00F90F1D">
        <w:rPr>
          <w:sz w:val="28"/>
        </w:rPr>
        <w:t xml:space="preserve"> году в сумме </w:t>
      </w:r>
      <w:r w:rsidR="001C7D2C">
        <w:rPr>
          <w:sz w:val="28"/>
        </w:rPr>
        <w:t>43281,9</w:t>
      </w:r>
      <w:r w:rsidR="00B85D93">
        <w:rPr>
          <w:sz w:val="28"/>
        </w:rPr>
        <w:t xml:space="preserve"> тыс. рублей, в 2026</w:t>
      </w:r>
      <w:r w:rsidRPr="00F90F1D">
        <w:rPr>
          <w:sz w:val="28"/>
        </w:rPr>
        <w:t xml:space="preserve"> году в сумме </w:t>
      </w:r>
      <w:r w:rsidR="001C7D2C">
        <w:rPr>
          <w:sz w:val="28"/>
        </w:rPr>
        <w:t>9127,9</w:t>
      </w:r>
      <w:r w:rsidR="00B85D93">
        <w:rPr>
          <w:sz w:val="28"/>
        </w:rPr>
        <w:t xml:space="preserve"> тыс. рублей, в 2027</w:t>
      </w:r>
      <w:r w:rsidRPr="00F90F1D">
        <w:rPr>
          <w:sz w:val="28"/>
        </w:rPr>
        <w:t xml:space="preserve"> году в сумме </w:t>
      </w:r>
      <w:r w:rsidR="001C7D2C">
        <w:rPr>
          <w:sz w:val="28"/>
        </w:rPr>
        <w:t>10993,6</w:t>
      </w:r>
      <w:r w:rsidRPr="00F90F1D">
        <w:rPr>
          <w:sz w:val="28"/>
        </w:rPr>
        <w:t xml:space="preserve"> тыс. рублей, в том числе:</w:t>
      </w:r>
    </w:p>
    <w:p w:rsidR="001C7D2C" w:rsidRPr="00F90F1D" w:rsidRDefault="001C7D2C" w:rsidP="004B5B04">
      <w:pPr>
        <w:ind w:firstLine="432"/>
        <w:jc w:val="both"/>
        <w:rPr>
          <w:sz w:val="28"/>
        </w:rPr>
      </w:pPr>
      <w:r>
        <w:rPr>
          <w:sz w:val="28"/>
        </w:rPr>
        <w:t>Из федерального бюджета в 2025 году в сумме 28538,3 тыс.руб., в 2026 году в сумме 0,0 тыс.руб., в 2027 году в сумме 0,0 тыс.руб.</w:t>
      </w:r>
    </w:p>
    <w:p w:rsidR="004B5B04" w:rsidRPr="00F90F1D" w:rsidRDefault="00B85D93" w:rsidP="004B5B04">
      <w:pPr>
        <w:ind w:firstLine="432"/>
        <w:jc w:val="both"/>
        <w:rPr>
          <w:sz w:val="28"/>
        </w:rPr>
      </w:pPr>
      <w:r>
        <w:rPr>
          <w:sz w:val="28"/>
        </w:rPr>
        <w:t>из областного бюджета в 2025</w:t>
      </w:r>
      <w:r w:rsidR="004B5B04" w:rsidRPr="00F90F1D">
        <w:rPr>
          <w:sz w:val="28"/>
        </w:rPr>
        <w:t xml:space="preserve"> году в сумме </w:t>
      </w:r>
      <w:r w:rsidR="001C7D2C">
        <w:rPr>
          <w:sz w:val="28"/>
        </w:rPr>
        <w:t>6046,6</w:t>
      </w:r>
      <w:r>
        <w:rPr>
          <w:sz w:val="28"/>
        </w:rPr>
        <w:t xml:space="preserve"> тыс. рублей, в 2026</w:t>
      </w:r>
      <w:r w:rsidR="004B5B04" w:rsidRPr="00F90F1D">
        <w:rPr>
          <w:sz w:val="28"/>
        </w:rPr>
        <w:t xml:space="preserve"> году в сумме </w:t>
      </w:r>
      <w:r w:rsidR="001C7D2C">
        <w:rPr>
          <w:sz w:val="28"/>
        </w:rPr>
        <w:t>460,8</w:t>
      </w:r>
      <w:r>
        <w:rPr>
          <w:sz w:val="28"/>
        </w:rPr>
        <w:t xml:space="preserve"> тыс. рублей, в 2027</w:t>
      </w:r>
      <w:r w:rsidR="004B5B04" w:rsidRPr="00F90F1D">
        <w:rPr>
          <w:sz w:val="28"/>
        </w:rPr>
        <w:t xml:space="preserve"> году в сумме 460,8 тыс. рублей;</w:t>
      </w:r>
    </w:p>
    <w:p w:rsidR="004B5B04" w:rsidRDefault="004B5B04" w:rsidP="004B5B04">
      <w:pPr>
        <w:ind w:firstLine="432"/>
        <w:jc w:val="both"/>
        <w:rPr>
          <w:sz w:val="28"/>
        </w:rPr>
      </w:pPr>
      <w:r w:rsidRPr="00F90F1D">
        <w:rPr>
          <w:sz w:val="28"/>
        </w:rPr>
        <w:t>из</w:t>
      </w:r>
      <w:r w:rsidR="00B85D93">
        <w:rPr>
          <w:sz w:val="28"/>
        </w:rPr>
        <w:t xml:space="preserve"> бюджета Сальского района в 2025</w:t>
      </w:r>
      <w:r w:rsidRPr="00F90F1D">
        <w:rPr>
          <w:sz w:val="28"/>
        </w:rPr>
        <w:t xml:space="preserve"> году в сумме </w:t>
      </w:r>
      <w:r w:rsidR="001C7D2C">
        <w:rPr>
          <w:sz w:val="28"/>
        </w:rPr>
        <w:t>8697,0</w:t>
      </w:r>
      <w:r w:rsidR="00B85D93">
        <w:rPr>
          <w:sz w:val="28"/>
        </w:rPr>
        <w:t xml:space="preserve"> тыс. рублей, в 2026</w:t>
      </w:r>
      <w:r w:rsidRPr="00F90F1D">
        <w:rPr>
          <w:sz w:val="28"/>
        </w:rPr>
        <w:t xml:space="preserve"> году в сумме </w:t>
      </w:r>
      <w:r w:rsidR="001C7D2C">
        <w:rPr>
          <w:sz w:val="28"/>
        </w:rPr>
        <w:t>8667,1</w:t>
      </w:r>
      <w:r w:rsidR="00B85D93">
        <w:rPr>
          <w:sz w:val="28"/>
        </w:rPr>
        <w:t xml:space="preserve"> тыс. рублей, в 2027</w:t>
      </w:r>
      <w:r w:rsidRPr="00F90F1D">
        <w:rPr>
          <w:sz w:val="28"/>
        </w:rPr>
        <w:t xml:space="preserve"> году в сумме </w:t>
      </w:r>
      <w:r w:rsidR="001C7D2C">
        <w:rPr>
          <w:sz w:val="28"/>
        </w:rPr>
        <w:t>10532,8</w:t>
      </w:r>
      <w:r w:rsidRPr="00F90F1D">
        <w:rPr>
          <w:sz w:val="28"/>
        </w:rPr>
        <w:t xml:space="preserve"> тыс. рублей.</w:t>
      </w:r>
    </w:p>
    <w:p w:rsidR="004B5B04" w:rsidRDefault="004B5B04" w:rsidP="004B5B04">
      <w:pPr>
        <w:ind w:firstLine="432"/>
        <w:jc w:val="both"/>
        <w:rPr>
          <w:b/>
          <w:sz w:val="28"/>
        </w:rPr>
      </w:pPr>
    </w:p>
    <w:p w:rsidR="004B5B04" w:rsidRDefault="004B5B04" w:rsidP="004B5B04">
      <w:pPr>
        <w:widowControl w:val="0"/>
        <w:ind w:firstLine="708"/>
        <w:jc w:val="both"/>
        <w:outlineLvl w:val="0"/>
        <w:rPr>
          <w:b/>
          <w:sz w:val="28"/>
        </w:rPr>
      </w:pPr>
      <w:r w:rsidRPr="00281407">
        <w:rPr>
          <w:sz w:val="28"/>
        </w:rPr>
        <w:t>Стат</w:t>
      </w:r>
      <w:r>
        <w:rPr>
          <w:sz w:val="28"/>
        </w:rPr>
        <w:t>ья 6</w:t>
      </w:r>
      <w:r w:rsidRPr="00281407">
        <w:rPr>
          <w:sz w:val="28"/>
        </w:rPr>
        <w:t>.</w:t>
      </w:r>
      <w:r>
        <w:rPr>
          <w:sz w:val="28"/>
        </w:rPr>
        <w:tab/>
      </w:r>
      <w:r>
        <w:rPr>
          <w:b/>
          <w:sz w:val="28"/>
        </w:rPr>
        <w:t>Межбюджетные трансферты, предоставляемые другим бюджетам бюджетной системы Российской Федерации</w:t>
      </w:r>
    </w:p>
    <w:p w:rsidR="004B5B04" w:rsidRDefault="004B5B04" w:rsidP="004B5B04">
      <w:pPr>
        <w:widowControl w:val="0"/>
        <w:ind w:left="708"/>
        <w:jc w:val="both"/>
        <w:outlineLvl w:val="0"/>
      </w:pPr>
    </w:p>
    <w:p w:rsidR="004B5B04" w:rsidRDefault="004B5B04" w:rsidP="004B5B04">
      <w:pPr>
        <w:ind w:firstLine="432"/>
        <w:jc w:val="both"/>
        <w:rPr>
          <w:sz w:val="28"/>
        </w:rPr>
      </w:pPr>
      <w:r>
        <w:rPr>
          <w:sz w:val="28"/>
        </w:rPr>
        <w:t xml:space="preserve">1. Утвердить объем иных межбюджетных трансфертов, передаваемых бюджету Сальского района на осуществление части полномочий по решению вопросов местного значения в соответствии с </w:t>
      </w:r>
      <w:r w:rsidR="00B85D93">
        <w:rPr>
          <w:sz w:val="28"/>
        </w:rPr>
        <w:t>заключенными соглашениями в 2025</w:t>
      </w:r>
      <w:r>
        <w:rPr>
          <w:sz w:val="28"/>
        </w:rPr>
        <w:t xml:space="preserve"> году в сумме </w:t>
      </w:r>
      <w:r w:rsidR="00B85D93">
        <w:rPr>
          <w:sz w:val="28"/>
        </w:rPr>
        <w:t>176,7</w:t>
      </w:r>
      <w:r>
        <w:rPr>
          <w:sz w:val="28"/>
        </w:rPr>
        <w:t xml:space="preserve"> тыс. рублей, в  </w:t>
      </w:r>
      <w:r w:rsidR="00B85D93">
        <w:rPr>
          <w:sz w:val="28"/>
        </w:rPr>
        <w:t>2026</w:t>
      </w:r>
      <w:r>
        <w:rPr>
          <w:sz w:val="28"/>
        </w:rPr>
        <w:t xml:space="preserve"> году в сумме </w:t>
      </w:r>
      <w:r w:rsidR="00B85D93">
        <w:rPr>
          <w:sz w:val="28"/>
        </w:rPr>
        <w:t>82,3 тыс. рублей, в 2027</w:t>
      </w:r>
      <w:r>
        <w:rPr>
          <w:sz w:val="28"/>
        </w:rPr>
        <w:t xml:space="preserve"> году </w:t>
      </w:r>
      <w:r w:rsidR="00B85D93">
        <w:rPr>
          <w:sz w:val="28"/>
        </w:rPr>
        <w:t>85,3</w:t>
      </w:r>
      <w:r>
        <w:rPr>
          <w:sz w:val="28"/>
        </w:rPr>
        <w:t xml:space="preserve"> тыс. рублей.</w:t>
      </w:r>
    </w:p>
    <w:p w:rsidR="004B5B04" w:rsidRDefault="004B5B04" w:rsidP="004B5B04">
      <w:pPr>
        <w:ind w:firstLine="432"/>
        <w:jc w:val="both"/>
        <w:rPr>
          <w:sz w:val="28"/>
        </w:rPr>
      </w:pPr>
      <w:r>
        <w:rPr>
          <w:sz w:val="28"/>
        </w:rPr>
        <w:t xml:space="preserve">2. Утвердить распределение иных межбюджетных трансфертов, указанных в пункте 1 настоящей статьи, </w:t>
      </w:r>
      <w:r w:rsidRPr="00F90F1D">
        <w:rPr>
          <w:sz w:val="28"/>
        </w:rPr>
        <w:t>согласно приложению 6 к настоящему</w:t>
      </w:r>
      <w:r>
        <w:rPr>
          <w:sz w:val="28"/>
        </w:rPr>
        <w:t xml:space="preserve"> решению.</w:t>
      </w:r>
    </w:p>
    <w:p w:rsidR="004B5B04" w:rsidRPr="00DF7DA5" w:rsidRDefault="004B5B04" w:rsidP="004B5B04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B5B04" w:rsidRDefault="004B5B04" w:rsidP="004B5B04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Статья 7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>Предоставление муниципальных гарантий Администрацией Гигантовского сельского поселения</w:t>
      </w:r>
    </w:p>
    <w:p w:rsidR="004B5B04" w:rsidRPr="00DF7DA5" w:rsidRDefault="004B5B04" w:rsidP="004B5B04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</w:p>
    <w:p w:rsidR="004B5B04" w:rsidRPr="0007204E" w:rsidRDefault="004B5B04" w:rsidP="004B5B04">
      <w:pPr>
        <w:widowControl w:val="0"/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  <w:r w:rsidRPr="0007204E">
        <w:rPr>
          <w:color w:val="000000" w:themeColor="text1"/>
          <w:sz w:val="28"/>
          <w:szCs w:val="28"/>
        </w:rPr>
        <w:t xml:space="preserve">1.Утвердить Программы муниципальных гарантий   Гигантовского сельского поселения </w:t>
      </w:r>
      <w:r w:rsidR="0033338D" w:rsidRPr="00A01F2B">
        <w:rPr>
          <w:iCs/>
          <w:sz w:val="28"/>
          <w:szCs w:val="28"/>
        </w:rPr>
        <w:t>на 2025 год и на плановый период 2026 и 2027 годов</w:t>
      </w:r>
      <w:r w:rsidRPr="0007204E">
        <w:rPr>
          <w:color w:val="000000" w:themeColor="text1"/>
          <w:sz w:val="28"/>
          <w:szCs w:val="28"/>
        </w:rPr>
        <w:t xml:space="preserve"> согласно прил</w:t>
      </w:r>
      <w:r>
        <w:rPr>
          <w:color w:val="000000" w:themeColor="text1"/>
          <w:sz w:val="28"/>
          <w:szCs w:val="28"/>
        </w:rPr>
        <w:t>ожению 7</w:t>
      </w:r>
      <w:r w:rsidRPr="0007204E">
        <w:rPr>
          <w:color w:val="000000" w:themeColor="text1"/>
          <w:sz w:val="28"/>
          <w:szCs w:val="28"/>
        </w:rPr>
        <w:t xml:space="preserve"> к настоящему решению.  </w:t>
      </w:r>
    </w:p>
    <w:p w:rsidR="004B5B04" w:rsidRPr="0007204E" w:rsidRDefault="004B5B04" w:rsidP="004B5B04">
      <w:pPr>
        <w:autoSpaceDE w:val="0"/>
        <w:autoSpaceDN w:val="0"/>
        <w:adjustRightInd w:val="0"/>
        <w:ind w:firstLine="851"/>
        <w:outlineLvl w:val="0"/>
        <w:rPr>
          <w:color w:val="000000" w:themeColor="text1"/>
          <w:sz w:val="28"/>
          <w:szCs w:val="28"/>
        </w:rPr>
      </w:pPr>
    </w:p>
    <w:p w:rsidR="004B5B04" w:rsidRDefault="004B5B04" w:rsidP="004B5B04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Статья 8</w:t>
      </w:r>
      <w:r w:rsidRPr="00DF7DA5">
        <w:rPr>
          <w:sz w:val="28"/>
          <w:szCs w:val="28"/>
        </w:rPr>
        <w:t xml:space="preserve">. </w:t>
      </w:r>
      <w:r w:rsidRPr="00DF7DA5">
        <w:rPr>
          <w:b/>
          <w:sz w:val="28"/>
          <w:szCs w:val="28"/>
        </w:rPr>
        <w:t>Особенности ис</w:t>
      </w:r>
      <w:r>
        <w:rPr>
          <w:b/>
          <w:sz w:val="28"/>
          <w:szCs w:val="28"/>
        </w:rPr>
        <w:t>пол</w:t>
      </w:r>
      <w:r w:rsidR="0033338D">
        <w:rPr>
          <w:b/>
          <w:sz w:val="28"/>
          <w:szCs w:val="28"/>
        </w:rPr>
        <w:t>нения местного бюджета в 2025</w:t>
      </w:r>
      <w:r w:rsidRPr="00DF7DA5">
        <w:rPr>
          <w:b/>
          <w:sz w:val="28"/>
          <w:szCs w:val="28"/>
        </w:rPr>
        <w:t xml:space="preserve"> году</w:t>
      </w:r>
    </w:p>
    <w:p w:rsidR="004B5B04" w:rsidRPr="00101E71" w:rsidRDefault="004B5B04" w:rsidP="004B5B0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F7DA5">
        <w:rPr>
          <w:sz w:val="28"/>
          <w:szCs w:val="28"/>
        </w:rPr>
        <w:t xml:space="preserve">Установить в соответствии с абзацем вторым части 4 статьи 29 решения Собрания депутатов Гигантовского сельского поселения от 27.09.2013 №42 «Об утверждении Положения о бюджетном процессе в Гигантовском сельском поселении», что основанием для внесения </w:t>
      </w:r>
      <w:r w:rsidR="0033338D">
        <w:rPr>
          <w:sz w:val="28"/>
          <w:szCs w:val="28"/>
        </w:rPr>
        <w:t>в 2025</w:t>
      </w:r>
      <w:r w:rsidRPr="00DF7DA5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 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1) в части неиспользованных бюджетных ассигнований резервного фонда Администрации Гигантовского сельского поселения, выделенных в порядке, </w:t>
      </w:r>
      <w:r w:rsidRPr="00DF7DA5">
        <w:rPr>
          <w:sz w:val="28"/>
          <w:szCs w:val="28"/>
        </w:rPr>
        <w:lastRenderedPageBreak/>
        <w:t>установленном Администрацией Гигантовского сельского поселения, постановления Администрации Гигантовского сельского поселения, предусматривающие: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уменьшение объема ранее выделенных бюджетных ассигнований из резервного фонда Администрации Гигантовского сельского поселения на суммы неиспользованных средств; </w:t>
      </w:r>
    </w:p>
    <w:p w:rsidR="004B5B04" w:rsidRPr="00DF7DA5" w:rsidRDefault="004B5B04" w:rsidP="004B5B04">
      <w:pPr>
        <w:pStyle w:val="ae"/>
        <w:ind w:left="142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признание утратившими силу ранее принятых постановлений Администрации Гигантовского сельского поселения о выделении средств из резервного фонда Администрации Гигантовского сельского поселения; 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 </w:t>
      </w:r>
    </w:p>
    <w:p w:rsidR="004B5B04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3)</w:t>
      </w:r>
      <w:r w:rsidR="0033338D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законодательству»;       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</w:p>
    <w:p w:rsidR="004B5B04" w:rsidRDefault="004B5B04" w:rsidP="004B5B04">
      <w:pPr>
        <w:ind w:firstLine="360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Статья 9</w:t>
      </w:r>
      <w:r w:rsidRPr="00A94684">
        <w:rPr>
          <w:color w:val="000000" w:themeColor="text1"/>
          <w:sz w:val="28"/>
          <w:szCs w:val="28"/>
        </w:rPr>
        <w:t xml:space="preserve">. </w:t>
      </w:r>
      <w:r w:rsidRPr="00A94684">
        <w:rPr>
          <w:b/>
          <w:sz w:val="28"/>
          <w:szCs w:val="28"/>
        </w:rPr>
        <w:t>Средства, подлежащие казначейскому сопровождению, предоставляемые из местного бюджета</w:t>
      </w:r>
    </w:p>
    <w:p w:rsidR="004B5B04" w:rsidRPr="00A94684" w:rsidRDefault="004B5B04" w:rsidP="004B5B04">
      <w:pPr>
        <w:ind w:firstLine="360"/>
        <w:jc w:val="both"/>
        <w:rPr>
          <w:color w:val="FF0000"/>
          <w:sz w:val="28"/>
          <w:szCs w:val="28"/>
        </w:rPr>
      </w:pPr>
    </w:p>
    <w:p w:rsidR="004B5B04" w:rsidRPr="00A94684" w:rsidRDefault="0033338D" w:rsidP="004B5B0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 Установить, что в 2025</w:t>
      </w:r>
      <w:r w:rsidR="004B5B04" w:rsidRPr="00A94684">
        <w:rPr>
          <w:sz w:val="28"/>
          <w:szCs w:val="28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</w:t>
      </w:r>
      <w:r w:rsidR="004B5B04">
        <w:rPr>
          <w:sz w:val="28"/>
          <w:szCs w:val="28"/>
        </w:rPr>
        <w:t>редачи отдельных функций Администрации Гигантовского сельского поселения</w:t>
      </w:r>
      <w:r w:rsidR="004B5B04" w:rsidRPr="00A94684">
        <w:rPr>
          <w:sz w:val="28"/>
          <w:szCs w:val="28"/>
        </w:rPr>
        <w:t xml:space="preserve">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 w:rsidR="004B5B04">
        <w:rPr>
          <w:sz w:val="28"/>
          <w:szCs w:val="28"/>
        </w:rPr>
        <w:t>Гигантовского сельского поселения</w:t>
      </w:r>
      <w:r w:rsidR="004B5B04" w:rsidRPr="00A94684">
        <w:rPr>
          <w:sz w:val="28"/>
          <w:szCs w:val="28"/>
        </w:rPr>
        <w:t xml:space="preserve"> Сальского района.</w:t>
      </w:r>
    </w:p>
    <w:p w:rsidR="004B5B04" w:rsidRPr="00A94684" w:rsidRDefault="004B5B04" w:rsidP="004B5B04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2. Казначейскому сопровождению подлежат средства, получаемые на основании муниципальных контрактов, договоров (соглашений), заключаемых начиная </w:t>
      </w:r>
      <w:r w:rsidR="0033338D">
        <w:rPr>
          <w:sz w:val="28"/>
          <w:szCs w:val="28"/>
        </w:rPr>
        <w:t>с 2025</w:t>
      </w:r>
      <w:r w:rsidRPr="00A94684">
        <w:rPr>
          <w:sz w:val="28"/>
          <w:szCs w:val="28"/>
        </w:rPr>
        <w:t xml:space="preserve"> года:</w:t>
      </w:r>
    </w:p>
    <w:p w:rsidR="004B5B04" w:rsidRPr="00A94684" w:rsidRDefault="004B5B04" w:rsidP="004B5B04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1)  авансы и расчеты по муниципальным контрактам, заключаемым на сумму более 50 000,0 тыс.  рублей;</w:t>
      </w:r>
    </w:p>
    <w:p w:rsidR="004B5B04" w:rsidRPr="00A94684" w:rsidRDefault="004B5B04" w:rsidP="004B5B04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2)  авансы и расчеты по контрактам (договорам), заключаемым на сумму более 50 000,0 тыс.  рублей бюджетными и автономными учреждениями;</w:t>
      </w:r>
    </w:p>
    <w:p w:rsidR="004B5B04" w:rsidRPr="00A94684" w:rsidRDefault="004B5B04" w:rsidP="004B5B04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4B5B04" w:rsidRDefault="004B5B04" w:rsidP="004B5B04">
      <w:pPr>
        <w:ind w:firstLine="708"/>
        <w:jc w:val="both"/>
        <w:rPr>
          <w:color w:val="FF0000"/>
          <w:sz w:val="28"/>
          <w:szCs w:val="28"/>
        </w:rPr>
      </w:pPr>
      <w:r w:rsidRPr="00A94684">
        <w:rPr>
          <w:sz w:val="28"/>
          <w:szCs w:val="28"/>
        </w:rPr>
        <w:t xml:space="preserve">3. Управление Федерального казначейства по Ростовской области осуществляет казначейское сопровождение в соответствии с Правилами </w:t>
      </w:r>
      <w:r w:rsidRPr="00A94684">
        <w:rPr>
          <w:sz w:val="28"/>
          <w:szCs w:val="28"/>
        </w:rPr>
        <w:lastRenderedPageBreak/>
        <w:t xml:space="preserve">казначейского сопровождения, установленными постановлением Правительства Российской Федерации от 24 ноября 2021 года № 2024 </w:t>
      </w:r>
      <w:r w:rsidRPr="00A94684">
        <w:rPr>
          <w:color w:val="000000" w:themeColor="text1"/>
          <w:sz w:val="28"/>
          <w:szCs w:val="28"/>
        </w:rPr>
        <w:t>«</w:t>
      </w:r>
      <w:r w:rsidRPr="00A94684">
        <w:rPr>
          <w:sz w:val="28"/>
          <w:szCs w:val="28"/>
        </w:rPr>
        <w:t>О правилах казначейского сопровождения</w:t>
      </w:r>
      <w:r w:rsidRPr="00A94684">
        <w:rPr>
          <w:color w:val="000000" w:themeColor="text1"/>
          <w:sz w:val="28"/>
          <w:szCs w:val="28"/>
        </w:rPr>
        <w:t>».</w:t>
      </w:r>
    </w:p>
    <w:p w:rsidR="004B5B04" w:rsidRPr="00DF7DA5" w:rsidRDefault="004B5B04" w:rsidP="004B5B04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4B5B04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DF7DA5">
        <w:rPr>
          <w:sz w:val="28"/>
          <w:szCs w:val="28"/>
        </w:rPr>
        <w:t>С</w:t>
      </w:r>
      <w:r>
        <w:rPr>
          <w:sz w:val="28"/>
          <w:szCs w:val="28"/>
        </w:rPr>
        <w:t>татья 10</w:t>
      </w:r>
      <w:r w:rsidRPr="00DF7DA5">
        <w:rPr>
          <w:sz w:val="28"/>
          <w:szCs w:val="28"/>
        </w:rPr>
        <w:t>.</w:t>
      </w:r>
      <w:r w:rsidRPr="00DF7DA5">
        <w:rPr>
          <w:b/>
          <w:sz w:val="28"/>
          <w:szCs w:val="28"/>
        </w:rPr>
        <w:t xml:space="preserve"> Вступление в силу настоящего решения</w:t>
      </w:r>
    </w:p>
    <w:p w:rsidR="004B5B04" w:rsidRPr="00DF7DA5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4B5B04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Настоящее решение вступает в силу с момента  его  официального  </w:t>
      </w:r>
      <w:r>
        <w:rPr>
          <w:sz w:val="28"/>
          <w:szCs w:val="28"/>
        </w:rPr>
        <w:t>обнародовани</w:t>
      </w:r>
      <w:r w:rsidR="0033338D">
        <w:rPr>
          <w:sz w:val="28"/>
          <w:szCs w:val="28"/>
        </w:rPr>
        <w:t>я,  но  не  раннее 1 января 2025</w:t>
      </w:r>
      <w:r w:rsidRPr="00DF7DA5">
        <w:rPr>
          <w:sz w:val="28"/>
          <w:szCs w:val="28"/>
        </w:rPr>
        <w:t xml:space="preserve"> года.</w:t>
      </w:r>
    </w:p>
    <w:p w:rsidR="004B5B04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4B5B04" w:rsidRDefault="00792F47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 w:rsidRPr="0041603C">
        <w:rPr>
          <w:noProof/>
          <w:color w:val="000000" w:themeColor="text1"/>
          <w:sz w:val="28"/>
          <w:szCs w:val="28"/>
        </w:rPr>
        <w:drawing>
          <wp:inline distT="0" distB="0" distL="0" distR="0" wp14:anchorId="1F0C1464" wp14:editId="2D76FC0C">
            <wp:extent cx="6120765" cy="169297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9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п.Гигант</w:t>
      </w: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 w:rsidRPr="00DF7DA5">
        <w:rPr>
          <w:sz w:val="28"/>
          <w:szCs w:val="28"/>
        </w:rPr>
        <w:t>«</w:t>
      </w:r>
      <w:r w:rsidR="007E10F3">
        <w:rPr>
          <w:sz w:val="28"/>
          <w:szCs w:val="28"/>
        </w:rPr>
        <w:t xml:space="preserve"> 27 </w:t>
      </w:r>
      <w:r>
        <w:rPr>
          <w:sz w:val="28"/>
          <w:szCs w:val="28"/>
        </w:rPr>
        <w:t>» декабрь2024</w:t>
      </w:r>
      <w:r w:rsidRPr="00DF7DA5">
        <w:rPr>
          <w:sz w:val="28"/>
          <w:szCs w:val="28"/>
        </w:rPr>
        <w:t xml:space="preserve"> года </w:t>
      </w:r>
    </w:p>
    <w:p w:rsidR="004B5B04" w:rsidRPr="00DF7DA5" w:rsidRDefault="004B5B04" w:rsidP="004B5B04">
      <w:pPr>
        <w:pStyle w:val="ConsNormal"/>
        <w:widowControl/>
        <w:ind w:right="0" w:firstLine="0"/>
        <w:jc w:val="both"/>
        <w:rPr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 №</w:t>
      </w:r>
      <w:r w:rsidR="007E10F3">
        <w:rPr>
          <w:rFonts w:ascii="Times New Roman" w:hAnsi="Times New Roman" w:cs="Times New Roman"/>
          <w:sz w:val="28"/>
          <w:szCs w:val="28"/>
        </w:rPr>
        <w:t xml:space="preserve"> 165</w:t>
      </w:r>
    </w:p>
    <w:p w:rsidR="004B5B04" w:rsidRDefault="004B5B04" w:rsidP="004B5B04">
      <w:pPr>
        <w:pStyle w:val="ae"/>
        <w:jc w:val="right"/>
        <w:rPr>
          <w:sz w:val="28"/>
          <w:szCs w:val="28"/>
        </w:rPr>
      </w:pPr>
    </w:p>
    <w:p w:rsidR="004B5B04" w:rsidRDefault="004B5B04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4B5B04" w:rsidRDefault="004B5B04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4B5B04" w:rsidRDefault="004B5B04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222FD6" w:rsidRPr="00DF3E8E" w:rsidRDefault="00222FD6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 w:rsidRPr="00DF3E8E">
        <w:rPr>
          <w:sz w:val="28"/>
          <w:szCs w:val="28"/>
        </w:rPr>
        <w:t>Приложение 1</w:t>
      </w:r>
    </w:p>
    <w:p w:rsidR="00222FD6" w:rsidRPr="00DF3E8E" w:rsidRDefault="00222FD6" w:rsidP="00222FD6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 xml:space="preserve">селения Сальского района </w:t>
      </w:r>
      <w:r w:rsidR="00FE4767">
        <w:rPr>
          <w:sz w:val="28"/>
          <w:szCs w:val="28"/>
        </w:rPr>
        <w:t>на 2025 год и на плановый период 2026 и 2027 годов</w:t>
      </w:r>
      <w:r w:rsidRPr="00DF3E8E">
        <w:rPr>
          <w:iCs/>
          <w:sz w:val="28"/>
          <w:szCs w:val="28"/>
        </w:rPr>
        <w:t>»</w:t>
      </w:r>
    </w:p>
    <w:p w:rsidR="00222FD6" w:rsidRPr="00DF3E8E" w:rsidRDefault="00222FD6" w:rsidP="00222FD6">
      <w:pPr>
        <w:pStyle w:val="ae"/>
        <w:jc w:val="both"/>
        <w:rPr>
          <w:sz w:val="28"/>
          <w:szCs w:val="28"/>
        </w:rPr>
      </w:pPr>
    </w:p>
    <w:p w:rsidR="00FC2DC5" w:rsidRDefault="00222FD6" w:rsidP="00FC2DC5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 w:rsidR="00614351">
        <w:rPr>
          <w:b/>
          <w:bCs/>
          <w:sz w:val="28"/>
          <w:szCs w:val="28"/>
        </w:rPr>
        <w:t xml:space="preserve">естного бюджета </w:t>
      </w:r>
    </w:p>
    <w:p w:rsidR="00222FD6" w:rsidRPr="00FC2DC5" w:rsidRDefault="00FC2DC5" w:rsidP="00FC2DC5">
      <w:pPr>
        <w:pStyle w:val="ae"/>
        <w:jc w:val="center"/>
        <w:rPr>
          <w:b/>
          <w:bCs/>
          <w:sz w:val="28"/>
          <w:szCs w:val="28"/>
        </w:rPr>
      </w:pPr>
      <w:r w:rsidRPr="00FC2DC5">
        <w:rPr>
          <w:b/>
          <w:iCs/>
          <w:sz w:val="28"/>
          <w:szCs w:val="28"/>
        </w:rPr>
        <w:t>на 2025 год и на плановый период 2026 и 2027 годов</w:t>
      </w:r>
    </w:p>
    <w:p w:rsidR="00222FD6" w:rsidRDefault="00222FD6" w:rsidP="00222FD6">
      <w:pPr>
        <w:pStyle w:val="ae"/>
        <w:jc w:val="right"/>
      </w:pPr>
      <w:r w:rsidRPr="009C6107">
        <w:t>(тыс. рублей)</w:t>
      </w:r>
    </w:p>
    <w:p w:rsidR="00255AA6" w:rsidRDefault="00255AA6" w:rsidP="00222FD6">
      <w:pPr>
        <w:pStyle w:val="ae"/>
        <w:jc w:val="right"/>
      </w:pPr>
    </w:p>
    <w:p w:rsidR="00255AA6" w:rsidRDefault="00255AA6" w:rsidP="00222FD6">
      <w:pPr>
        <w:pStyle w:val="ae"/>
        <w:jc w:val="right"/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2830"/>
        <w:gridCol w:w="3823"/>
        <w:gridCol w:w="1281"/>
        <w:gridCol w:w="1275"/>
        <w:gridCol w:w="1134"/>
      </w:tblGrid>
      <w:tr w:rsidR="00255AA6" w:rsidTr="00255AA6">
        <w:trPr>
          <w:trHeight w:val="11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классификации доходов бюджетов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 w:rsidP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2025г.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 w:rsidP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2026г.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 w:rsidP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2027г.</w:t>
            </w:r>
            <w:r>
              <w:rPr>
                <w:sz w:val="20"/>
                <w:szCs w:val="20"/>
              </w:rPr>
              <w:br/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1 00 00000 00 0000 000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42 895,9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44 756,8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47 357,9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20 896,0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23 546,0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23 546,0</w:t>
            </w:r>
          </w:p>
        </w:tc>
      </w:tr>
      <w:tr w:rsidR="00255AA6" w:rsidTr="00255AA6">
        <w:trPr>
          <w:trHeight w:val="45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17 498,0</w:t>
            </w:r>
          </w:p>
        </w:tc>
      </w:tr>
      <w:tr w:rsidR="00255AA6" w:rsidTr="00255AA6">
        <w:trPr>
          <w:trHeight w:val="3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255AA6" w:rsidTr="00255AA6">
        <w:trPr>
          <w:trHeight w:val="28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</w:tr>
      <w:tr w:rsidR="00255AA6" w:rsidTr="00255AA6">
        <w:trPr>
          <w:trHeight w:val="81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1 01 02080 01 0000 110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846,0</w:t>
            </w:r>
          </w:p>
        </w:tc>
      </w:tr>
      <w:tr w:rsidR="00255AA6" w:rsidTr="00255AA6">
        <w:trPr>
          <w:trHeight w:val="22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1 01 02130 01 0000 110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</w:tr>
      <w:tr w:rsidR="00255AA6" w:rsidTr="00255AA6">
        <w:trPr>
          <w:trHeight w:val="20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1 01 02140 01 0000 110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4 530,0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8 321,0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8 321,0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8 321,0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14 716,0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1 06 01000 00 0000 110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1 556,0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1 556,0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13 160,0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1 06 06030 00 0000 110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6 405,0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6 405,0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1 06 06040 00 0000 110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6 755,0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6 755,0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83,2</w:t>
            </w:r>
          </w:p>
        </w:tc>
      </w:tr>
      <w:tr w:rsidR="00255AA6" w:rsidTr="00255AA6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1 08 04000 01 0000 110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</w:tr>
      <w:tr w:rsidR="00255AA6" w:rsidTr="00255AA6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585,3</w:t>
            </w:r>
          </w:p>
        </w:tc>
      </w:tr>
      <w:tr w:rsidR="00255AA6" w:rsidTr="00255AA6">
        <w:trPr>
          <w:trHeight w:val="17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1 11 05000 00 0000 120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473,4</w:t>
            </w:r>
          </w:p>
        </w:tc>
      </w:tr>
      <w:tr w:rsidR="00255AA6" w:rsidTr="00255AA6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1 11 05020 00 0000 120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156,5</w:t>
            </w:r>
          </w:p>
        </w:tc>
      </w:tr>
      <w:tr w:rsidR="00255AA6" w:rsidTr="00255AA6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156,5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</w:t>
            </w:r>
          </w:p>
        </w:tc>
      </w:tr>
      <w:tr w:rsidR="00255AA6" w:rsidTr="00255AA6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1 11 09000 00 0000 120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255AA6" w:rsidTr="00255AA6">
        <w:trPr>
          <w:trHeight w:val="20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1 11 09080 00 0000 120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255AA6" w:rsidTr="00255AA6">
        <w:trPr>
          <w:trHeight w:val="20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1 11 09080 10 0000 120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106,4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1 16 02000 02 0000 140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</w:tr>
      <w:tr w:rsidR="00255AA6" w:rsidTr="00255AA6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1 16 02020 02 0000 140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905D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69 176,8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54 676,5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69 176,8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31 003,0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54 676,5</w:t>
            </w:r>
          </w:p>
        </w:tc>
      </w:tr>
      <w:tr w:rsidR="00255AA6" w:rsidTr="00255AA6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42 290,9</w:t>
            </w:r>
          </w:p>
        </w:tc>
      </w:tr>
      <w:tr w:rsidR="00255AA6" w:rsidTr="00255AA6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55AA6" w:rsidTr="00255AA6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55AA6" w:rsidTr="00255AA6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42 290,9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42 290,9</w:t>
            </w:r>
          </w:p>
        </w:tc>
      </w:tr>
      <w:tr w:rsidR="00255AA6" w:rsidTr="00255AA6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1 392,0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255AA6" w:rsidTr="00255AA6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1 391,8</w:t>
            </w:r>
          </w:p>
        </w:tc>
      </w:tr>
      <w:tr w:rsidR="00255AA6" w:rsidTr="00255AA6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1 391,8</w:t>
            </w:r>
          </w:p>
        </w:tc>
      </w:tr>
      <w:tr w:rsidR="00255AA6" w:rsidTr="00255AA6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10 993,6</w:t>
            </w:r>
          </w:p>
        </w:tc>
      </w:tr>
      <w:tr w:rsidR="00255AA6" w:rsidTr="00255AA6">
        <w:trPr>
          <w:trHeight w:val="12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Pr="00585E21" w:rsidRDefault="00585E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8 697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585E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585E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10 532,8</w:t>
            </w:r>
          </w:p>
        </w:tc>
      </w:tr>
      <w:tr w:rsidR="00255AA6" w:rsidTr="00255AA6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585E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585E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585E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10 532,8</w:t>
            </w:r>
          </w:p>
        </w:tc>
      </w:tr>
      <w:tr w:rsidR="00255AA6" w:rsidTr="00255AA6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2 02 49999 00 0000 150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</w:tr>
      <w:tr w:rsidR="00255AA6" w:rsidTr="00255AA6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CA54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A6" w:rsidRDefault="00255A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</w:tr>
      <w:tr w:rsidR="00E13866" w:rsidTr="00255AA6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66" w:rsidRDefault="00E13866" w:rsidP="00E13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66" w:rsidRPr="00E13866" w:rsidRDefault="00B452DF" w:rsidP="00E13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66" w:rsidRDefault="00CA54FA" w:rsidP="00E1386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112 072,7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66" w:rsidRDefault="00CA54FA" w:rsidP="00E1386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75 759,8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66" w:rsidRDefault="00CA54FA" w:rsidP="00E138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102 034,4</w:t>
            </w:r>
            <w:r w:rsidR="00B452DF">
              <w:rPr>
                <w:b/>
                <w:bCs/>
                <w:sz w:val="20"/>
                <w:szCs w:val="20"/>
              </w:rPr>
              <w:t>;</w:t>
            </w:r>
          </w:p>
        </w:tc>
      </w:tr>
    </w:tbl>
    <w:p w:rsidR="00255AA6" w:rsidRDefault="00255AA6" w:rsidP="00222FD6">
      <w:pPr>
        <w:pStyle w:val="ae"/>
        <w:jc w:val="right"/>
      </w:pPr>
    </w:p>
    <w:p w:rsidR="00255AA6" w:rsidRDefault="00255AA6" w:rsidP="00222FD6">
      <w:pPr>
        <w:pStyle w:val="ae"/>
        <w:jc w:val="right"/>
      </w:pPr>
    </w:p>
    <w:p w:rsidR="00255AA6" w:rsidRDefault="00255AA6" w:rsidP="00222FD6">
      <w:pPr>
        <w:pStyle w:val="ae"/>
        <w:jc w:val="right"/>
      </w:pPr>
    </w:p>
    <w:p w:rsidR="00E43E17" w:rsidRDefault="00E43E17" w:rsidP="00222FD6">
      <w:pPr>
        <w:pStyle w:val="ae"/>
        <w:jc w:val="right"/>
      </w:pPr>
    </w:p>
    <w:p w:rsidR="00E43E17" w:rsidRDefault="00E43E17" w:rsidP="00222FD6">
      <w:pPr>
        <w:pStyle w:val="ae"/>
        <w:jc w:val="right"/>
      </w:pPr>
    </w:p>
    <w:p w:rsidR="00E43E17" w:rsidRDefault="00E43E17" w:rsidP="00222FD6">
      <w:pPr>
        <w:pStyle w:val="ae"/>
        <w:jc w:val="right"/>
      </w:pPr>
    </w:p>
    <w:p w:rsidR="00E43E17" w:rsidRPr="009C6107" w:rsidRDefault="00E43E17" w:rsidP="00222FD6">
      <w:pPr>
        <w:pStyle w:val="ae"/>
        <w:jc w:val="right"/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2A6DB6" w:rsidRPr="00DF7DA5" w:rsidRDefault="002A6DB6" w:rsidP="00006EA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F407C1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 w:rsidR="003336DE">
        <w:rPr>
          <w:sz w:val="28"/>
          <w:szCs w:val="28"/>
        </w:rPr>
        <w:t xml:space="preserve">селения Сальского района </w:t>
      </w:r>
      <w:r w:rsidR="00FE4767">
        <w:rPr>
          <w:sz w:val="28"/>
          <w:szCs w:val="28"/>
        </w:rPr>
        <w:t>на 2025 год и на плановый период 2026 и 2027 годов</w:t>
      </w:r>
      <w:r w:rsidRPr="00DF7DA5">
        <w:rPr>
          <w:sz w:val="28"/>
          <w:szCs w:val="28"/>
        </w:rPr>
        <w:t>»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Default="00FE476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местного бюджета </w:t>
            </w:r>
            <w:r w:rsidR="0070601F">
              <w:rPr>
                <w:b/>
                <w:bCs/>
                <w:sz w:val="28"/>
                <w:szCs w:val="28"/>
              </w:rPr>
              <w:t xml:space="preserve">на </w:t>
            </w:r>
            <w:r w:rsidRPr="00FE4767">
              <w:rPr>
                <w:b/>
                <w:sz w:val="28"/>
                <w:szCs w:val="28"/>
              </w:rPr>
              <w:t>2025 год и на плановый период 2026 и 2027 годов</w:t>
            </w: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FE4767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  <w:r w:rsidRPr="00DF7DA5">
              <w:rPr>
                <w:b/>
                <w:bCs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FE4767" w:rsidRDefault="00FE4767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FE4767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2A6DB6" w:rsidRPr="00DF7DA5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FE4767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1D6C9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1D6C92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5" w:name="RANGE!A13:C22"/>
            <w:r w:rsidRPr="00DF7DA5">
              <w:rPr>
                <w:b/>
                <w:bCs/>
              </w:rPr>
              <w:t>01 00 00 00 00 0000 000</w:t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1D6C92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025E60" w:rsidRPr="00DF7DA5" w:rsidTr="001D6C92"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244A53" w:rsidP="004F49B4">
            <w:pPr>
              <w:pStyle w:val="ae"/>
              <w:jc w:val="center"/>
            </w:pPr>
            <w:r>
              <w:t>112 072,7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FE4767">
            <w:pPr>
              <w:pStyle w:val="ae"/>
              <w:ind w:right="-108"/>
            </w:pPr>
            <w:r>
              <w:t>102 034,4</w:t>
            </w:r>
          </w:p>
        </w:tc>
      </w:tr>
      <w:tr w:rsidR="00025E60" w:rsidRPr="00DF7DA5" w:rsidTr="001D6C92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244A53" w:rsidP="004F49B4">
            <w:pPr>
              <w:pStyle w:val="ae"/>
              <w:jc w:val="center"/>
            </w:pPr>
            <w:r>
              <w:t>112 072,7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ind w:right="-108"/>
            </w:pPr>
            <w:r>
              <w:t>102 034,4</w:t>
            </w:r>
          </w:p>
        </w:tc>
      </w:tr>
      <w:tr w:rsidR="00025E60" w:rsidRPr="00DF7DA5" w:rsidTr="001D6C92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244A53" w:rsidP="004F49B4">
            <w:pPr>
              <w:pStyle w:val="ae"/>
              <w:jc w:val="center"/>
            </w:pPr>
            <w:r>
              <w:t>112 072,7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ind w:right="-108"/>
            </w:pPr>
            <w:r>
              <w:t>102 034,4</w:t>
            </w:r>
          </w:p>
        </w:tc>
      </w:tr>
      <w:tr w:rsidR="00025E60" w:rsidRPr="00DF7DA5" w:rsidTr="001D6C92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244A53" w:rsidP="004F49B4">
            <w:pPr>
              <w:pStyle w:val="ae"/>
              <w:jc w:val="center"/>
            </w:pPr>
            <w:r>
              <w:t>112 072,7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ind w:right="-108"/>
            </w:pPr>
            <w:r>
              <w:t>102 034,4</w:t>
            </w:r>
          </w:p>
        </w:tc>
      </w:tr>
      <w:tr w:rsidR="00025E60" w:rsidRPr="00DF7DA5" w:rsidTr="001D6C92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lastRenderedPageBreak/>
              <w:t>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244A53" w:rsidP="004B1511">
            <w:pPr>
              <w:pStyle w:val="ae"/>
              <w:jc w:val="center"/>
            </w:pPr>
            <w:r>
              <w:t>112 072,7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ind w:right="-108"/>
            </w:pPr>
            <w:r>
              <w:t>102 034,4</w:t>
            </w:r>
          </w:p>
        </w:tc>
      </w:tr>
      <w:tr w:rsidR="00025E60" w:rsidRPr="00DF7DA5" w:rsidTr="001D6C92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244A53" w:rsidP="004F49B4">
            <w:pPr>
              <w:pStyle w:val="ae"/>
              <w:jc w:val="center"/>
            </w:pPr>
            <w:r>
              <w:t>112 072,7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ind w:right="-108"/>
            </w:pPr>
            <w:r>
              <w:t>102 034,4</w:t>
            </w:r>
          </w:p>
        </w:tc>
      </w:tr>
      <w:tr w:rsidR="00025E60" w:rsidRPr="00DF7DA5" w:rsidTr="001D6C92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244A53" w:rsidP="004F49B4">
            <w:pPr>
              <w:pStyle w:val="ae"/>
              <w:jc w:val="center"/>
            </w:pPr>
            <w:r>
              <w:t>112 072,7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ind w:right="-108"/>
            </w:pPr>
            <w:r>
              <w:t>102 034,4</w:t>
            </w:r>
          </w:p>
        </w:tc>
      </w:tr>
      <w:tr w:rsidR="00025E60" w:rsidRPr="00DF7DA5" w:rsidTr="001D6C92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244A53" w:rsidP="004F49B4">
            <w:pPr>
              <w:pStyle w:val="ae"/>
              <w:jc w:val="center"/>
            </w:pPr>
            <w:r>
              <w:t>112 072,7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4F49B4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244A53" w:rsidP="00FE4767">
            <w:pPr>
              <w:pStyle w:val="ae"/>
              <w:ind w:right="-108"/>
            </w:pPr>
            <w:r>
              <w:t>102 034,4</w:t>
            </w:r>
            <w:r w:rsidR="00FE4767">
              <w:t>;</w:t>
            </w:r>
          </w:p>
        </w:tc>
      </w:tr>
    </w:tbl>
    <w:p w:rsidR="002A6DB6" w:rsidRPr="00DF7DA5" w:rsidRDefault="002A6DB6" w:rsidP="002A6DB6">
      <w:pPr>
        <w:jc w:val="both"/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год  и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Распределение бюджетных ассигнований по</w:t>
      </w: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</w:t>
      </w:r>
      <w:r w:rsidR="00B94FF8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893A56" w:rsidRPr="002800C7" w:rsidRDefault="0070601F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FE4767">
        <w:rPr>
          <w:b/>
          <w:sz w:val="28"/>
          <w:szCs w:val="28"/>
        </w:rPr>
        <w:t>2025 год и на плановый период 2026 и 2027 годов</w:t>
      </w:r>
    </w:p>
    <w:p w:rsidR="00A430C5" w:rsidRDefault="002800C7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  <w:r w:rsidRPr="00DF3E8E">
        <w:rPr>
          <w:bCs/>
          <w:sz w:val="28"/>
          <w:szCs w:val="28"/>
        </w:rPr>
        <w:t>(тыс. рублей)</w:t>
      </w:r>
    </w:p>
    <w:p w:rsidR="00CA0552" w:rsidRDefault="00CA0552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</w:p>
    <w:tbl>
      <w:tblPr>
        <w:tblW w:w="10728" w:type="dxa"/>
        <w:tblLook w:val="04A0" w:firstRow="1" w:lastRow="0" w:firstColumn="1" w:lastColumn="0" w:noHBand="0" w:noVBand="1"/>
      </w:tblPr>
      <w:tblGrid>
        <w:gridCol w:w="3582"/>
        <w:gridCol w:w="471"/>
        <w:gridCol w:w="550"/>
        <w:gridCol w:w="1650"/>
        <w:gridCol w:w="696"/>
        <w:gridCol w:w="1268"/>
        <w:gridCol w:w="1134"/>
        <w:gridCol w:w="1377"/>
      </w:tblGrid>
      <w:tr w:rsidR="00CA0552" w:rsidTr="00CA0552">
        <w:trPr>
          <w:trHeight w:val="31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г.</w:t>
            </w:r>
          </w:p>
        </w:tc>
      </w:tr>
      <w:tr w:rsidR="00CA0552" w:rsidTr="00CA0552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</w:tr>
      <w:tr w:rsidR="00CA0552" w:rsidTr="00CA0552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18 872,7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22 500,0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25 261,6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17 490,7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18 124,2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2 059,5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2 141,9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(Расходы на выплаты </w:t>
            </w:r>
            <w:r>
              <w:rPr>
                <w:color w:val="000000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1 953,4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2 031,6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110,3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15 348,9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15 897,0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11 821,3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12 342,7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667,4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694,1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r>
              <w:rPr>
                <w:color w:val="000000"/>
              </w:rPr>
              <w:lastRenderedPageBreak/>
              <w:t>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Территориальной избирательной комиссии Сальского района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Подготовка и проведение выборов в органы местного самоуправления Гигантовского сельского поселения (Специальные расходы)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2 787,2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6 137,4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01.4.01.23540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03.4.03.21620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диспансеризации муниципальных служащих Гигантовского сельского поселения (Иные закупки </w:t>
            </w:r>
            <w:r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07.4.01.21010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07.4.02.23290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08.4.02.00190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2 612,2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5 962,4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1 632,2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4 482,4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иных расходов местного бюджета </w:t>
            </w:r>
            <w:r>
              <w:rPr>
                <w:color w:val="000000"/>
              </w:rPr>
              <w:lastRenderedPageBreak/>
              <w:t>(Уплата налогов, сборов и иных платежей)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1 344,7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1 391,8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1 391,8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1 391,8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1 391,8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04.4.01.21670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04.4.01.21710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9 657,8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11 528,3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490,7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495,5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</w:t>
            </w:r>
            <w:r>
              <w:rPr>
                <w:color w:val="000000"/>
              </w:rPr>
              <w:lastRenderedPageBreak/>
              <w:t>коммунальными услугами</w:t>
            </w:r>
            <w:r>
              <w:rPr>
                <w:color w:val="000000"/>
              </w:rPr>
              <w:br/>
              <w:t>населения»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490,7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495,5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02.4.02.ST100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8.1.0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490,7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495,5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8 667,1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10 532,8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8 667,1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10 532,8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99.9.00.9Д060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8 667,1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10 532,8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20 077,6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41 010,4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>
              <w:rPr>
                <w:color w:val="000000"/>
              </w:rPr>
              <w:br/>
              <w:t>населения»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02.4.01.23310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20 042,6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40 975,4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>
              <w:rPr>
                <w:color w:val="000000"/>
              </w:rPr>
              <w:br/>
              <w:t>населения»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19 600,6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20 042,6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40 975,4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02.4.03.29070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02.4.04.29090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12 642,6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33 375,4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Гигантовского сельского поселения «Формирование современной городской среды»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Сальский район, п. Гигант, ул.Трактовая 1в" в рамках муниципальной программы Гигантовского сельского поселения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09.2.И4.55550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07.4.01.21570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20 492,3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19 829,7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20 492,3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19 829,7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20 492,3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учреждений Гигантовского сельского поселения (в части </w:t>
            </w:r>
            <w:r>
              <w:rPr>
                <w:color w:val="000000"/>
              </w:rPr>
              <w:lastRenderedPageBreak/>
              <w:t>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19 829,7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20 492,3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3.1.0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06.2.01.S4640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06.4.01.21950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CA0552" w:rsidTr="00CA0552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112 072,7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75 759,8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52" w:rsidRDefault="00CA0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102 034,4</w:t>
            </w:r>
          </w:p>
        </w:tc>
      </w:tr>
    </w:tbl>
    <w:p w:rsidR="00CA0552" w:rsidRDefault="00CA0552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</w:p>
    <w:p w:rsidR="00CA0552" w:rsidRDefault="00CA0552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</w:p>
    <w:p w:rsidR="00CA0552" w:rsidRDefault="00CA0552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</w:p>
    <w:p w:rsidR="00CA0552" w:rsidRDefault="00CA0552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</w:p>
    <w:p w:rsidR="00CA0552" w:rsidRDefault="00CA0552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</w:p>
    <w:p w:rsidR="00CA0552" w:rsidRDefault="00CA0552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</w:p>
    <w:p w:rsidR="008A5309" w:rsidRDefault="008A5309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</w:p>
    <w:p w:rsidR="008A5309" w:rsidRDefault="008A5309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</w:p>
    <w:p w:rsidR="008A5309" w:rsidRDefault="008A5309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</w:p>
    <w:p w:rsidR="008A5309" w:rsidRDefault="008A5309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</w:p>
    <w:p w:rsidR="00A430C5" w:rsidRDefault="00A430C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2A6DB6" w:rsidRPr="0070601F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0C455C">
        <w:rPr>
          <w:sz w:val="28"/>
          <w:szCs w:val="28"/>
        </w:rPr>
        <w:t xml:space="preserve">ого района </w:t>
      </w:r>
      <w:r w:rsidR="0070601F" w:rsidRPr="0070601F">
        <w:rPr>
          <w:bCs/>
          <w:sz w:val="28"/>
          <w:szCs w:val="28"/>
        </w:rPr>
        <w:t>на 2025 год и на плановый период 2026 и 2027 годов</w:t>
      </w:r>
      <w:r w:rsidRPr="0070601F">
        <w:rPr>
          <w:sz w:val="28"/>
          <w:szCs w:val="28"/>
        </w:rPr>
        <w:t>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FE4767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 годов</w:t>
      </w:r>
    </w:p>
    <w:p w:rsidR="002A6DB6" w:rsidRDefault="002A6DB6" w:rsidP="00C13274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t>(тыс.рублей)</w:t>
      </w:r>
    </w:p>
    <w:p w:rsidR="003C708B" w:rsidRDefault="003C708B" w:rsidP="00C13274">
      <w:pPr>
        <w:pStyle w:val="ae"/>
        <w:jc w:val="right"/>
        <w:rPr>
          <w:bCs/>
          <w:sz w:val="28"/>
          <w:szCs w:val="28"/>
        </w:rPr>
      </w:pP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567"/>
        <w:gridCol w:w="567"/>
        <w:gridCol w:w="1701"/>
        <w:gridCol w:w="709"/>
        <w:gridCol w:w="1276"/>
        <w:gridCol w:w="1148"/>
        <w:gridCol w:w="1262"/>
      </w:tblGrid>
      <w:tr w:rsidR="003C708B" w:rsidRPr="003C708B" w:rsidTr="003C708B">
        <w:trPr>
          <w:trHeight w:val="30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jc w:val="center"/>
              <w:rPr>
                <w:b/>
                <w:bCs/>
                <w:color w:val="000000"/>
              </w:rPr>
            </w:pPr>
            <w:r w:rsidRPr="003C708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jc w:val="center"/>
              <w:rPr>
                <w:b/>
                <w:bCs/>
                <w:color w:val="000000"/>
              </w:rPr>
            </w:pPr>
            <w:r w:rsidRPr="003C708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jc w:val="center"/>
              <w:rPr>
                <w:b/>
                <w:bCs/>
                <w:color w:val="000000"/>
              </w:rPr>
            </w:pPr>
            <w:r w:rsidRPr="003C708B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jc w:val="center"/>
              <w:rPr>
                <w:b/>
                <w:bCs/>
                <w:color w:val="000000"/>
              </w:rPr>
            </w:pPr>
            <w:r w:rsidRPr="003C708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jc w:val="center"/>
              <w:rPr>
                <w:b/>
                <w:bCs/>
                <w:color w:val="000000"/>
              </w:rPr>
            </w:pPr>
            <w:r w:rsidRPr="003C708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jc w:val="center"/>
              <w:rPr>
                <w:b/>
                <w:bCs/>
                <w:color w:val="000000"/>
              </w:rPr>
            </w:pPr>
            <w:r w:rsidRPr="003C708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jc w:val="center"/>
              <w:rPr>
                <w:b/>
                <w:bCs/>
                <w:color w:val="000000"/>
              </w:rPr>
            </w:pPr>
            <w:r w:rsidRPr="003C708B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jc w:val="center"/>
              <w:rPr>
                <w:b/>
                <w:bCs/>
                <w:color w:val="000000"/>
              </w:rPr>
            </w:pPr>
            <w:r w:rsidRPr="003C708B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jc w:val="center"/>
              <w:rPr>
                <w:b/>
                <w:bCs/>
                <w:color w:val="000000"/>
              </w:rPr>
            </w:pPr>
            <w:r w:rsidRPr="003C708B">
              <w:rPr>
                <w:b/>
                <w:bCs/>
                <w:color w:val="000000"/>
              </w:rPr>
              <w:t>2027 г.</w:t>
            </w:r>
          </w:p>
        </w:tc>
      </w:tr>
      <w:tr w:rsidR="003C708B" w:rsidRPr="003C708B" w:rsidTr="003C708B">
        <w:trPr>
          <w:trHeight w:val="3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</w:tr>
      <w:tr w:rsidR="003C708B" w:rsidRPr="003C708B" w:rsidTr="003C708B">
        <w:trPr>
          <w:trHeight w:val="3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  <w:color w:val="000000"/>
              </w:rPr>
            </w:pP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АДМИНИСТРАЦИЯ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112 072,7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75 759,8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102 034,4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18 872,7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22 500,0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25 261,6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16 919,9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17 490,7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18 124,2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1 980,4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2 059,5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2 141,9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глава Администрации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1 980,4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2 059,5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2 141,9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Расходы на выплаты по оплате труда работников органов местного самоуправления Гигантовского сельского поселения (Расходы на выплаты персоналу </w:t>
            </w:r>
            <w:r w:rsidRPr="003C708B">
              <w:lastRenderedPageBreak/>
              <w:t>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1 878,9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1 953,4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2 031,6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106,1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110,3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Обеспечение деятельности Администрации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14 860,6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15 348,9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15 897,0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Обеспечение функций Администрации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14 860,4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15 348,7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15 896,8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11 361,7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11 821,3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12 342,7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638,7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667,4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694,1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Расходы на обеспечение функций органов местного самоуправления Гигантовского </w:t>
            </w:r>
            <w:r w:rsidRPr="003C708B">
              <w:lastRenderedPageBreak/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2 810,0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2 810,0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2 810,0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Расходы на обеспечение функций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0,2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0,2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0,2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0,2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0,2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0,2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78,9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82,3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85,3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78,9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82,3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85,3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Иные межбюджетные трансферты из бюджетов городских, </w:t>
            </w:r>
            <w:r w:rsidRPr="003C708B">
              <w:lastRenderedPageBreak/>
              <w:t>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78,9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82,3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85,3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97,8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97,8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97,8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</w:t>
            </w:r>
            <w:r w:rsidRPr="003C708B">
              <w:lastRenderedPageBreak/>
              <w:t>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97,8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1 522,1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Обеспечение деятельности Территориальной избирательной комиссии Сальского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1 522,1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Проведения выборов в органы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1 522,1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Подготовка и проведение выборов в органы местного самоуправления Гигантовского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1 522,1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700,0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700,0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1 000,0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1 000,0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1 000,0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1 000,0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1 155,0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2 787,2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6 137,4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01.4.01.23540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03.4.03.21620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Мероприятия по диспансеризации муниципальных служащих Гигантовского </w:t>
            </w:r>
            <w:r w:rsidRPr="003C708B">
              <w:lastRenderedPageBreak/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07.4.01.21010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07.4.02.23290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Расходы на обеспечение функций органов местного самоуправления Гигантовского сельского поселения (Иные закупки товаров, </w:t>
            </w:r>
            <w:r w:rsidRPr="003C708B"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08.4.02.00190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980,0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2 612,2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5 962,4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980,0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2 612,2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5 962,4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900,0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900,0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1 400,0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Условно утвержденные расходы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1 632,2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4 482,4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1 232,5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1 344,7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1 391,8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1 232,5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1 344,7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1 391,8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Обеспечение деятельности Администрации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1 232,5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1 344,7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1 391,8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1 232,5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1 344,7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1 391,8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Субвенции на осуществление </w:t>
            </w:r>
            <w:r w:rsidRPr="003C708B">
              <w:lastRenderedPageBreak/>
              <w:t>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1 232,5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1 344,7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1 391,8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04.4.01.21670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370,0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370,0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370,0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Мероприятия по обеспечению безопасности людей на водных объектах (Иные закупки товаров, работ и услуг для обеспечения государственных </w:t>
            </w:r>
            <w:r w:rsidRPr="003C708B"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04.4.01.21710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12 198,4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9 657,8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11 528,3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Топливно-энергетический комплекс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3 001,4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490,7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495,5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3C708B">
              <w:br/>
              <w:t>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2 843,4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490,7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495,5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2 843,4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490,7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495,5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02.4.02.ST100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2 843,4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490,7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495,5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158,0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158,0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Финансовое обеспечение иных расходов местного бюджета (Иные закупки товаров, работ и услуг для </w:t>
            </w:r>
            <w:r w:rsidRPr="003C708B">
              <w:lastRenderedPageBreak/>
              <w:t>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158,0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8 697,0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8 667,1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10 532,8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8 697,0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8 667,1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10 532,8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8 697,0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8 667,1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10 532,8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99.9.00.9Д060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8 697,0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8 667,1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10 532,8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</w:t>
            </w:r>
            <w:r w:rsidRPr="003C708B"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54 557,0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20 077,6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41 010,4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35,0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35,0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35,0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3C708B">
              <w:br/>
              <w:t>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35,0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35,0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02.4.01.23310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35,0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54 522,0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20 042,6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40 975,4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3C708B">
              <w:br/>
              <w:t>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19 600,6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20 042,6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40 975,4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19 600,6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20 042,6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40 975,4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Расходы по оплате уличного освещения, ремонту и содержанию электрических линий </w:t>
            </w:r>
            <w:r w:rsidRPr="003C708B">
              <w:lastRenderedPageBreak/>
              <w:t>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02.4.03.29070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7 200,0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7 400,0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7 600,0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02.4.04.29090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12 400,6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12 642,6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33 375,4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34 921,4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Муниципальный проект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34 921,4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Сальский район, п. Гигант, ул.Трактовая 1в" в рамках </w:t>
            </w:r>
            <w:r w:rsidRPr="003C708B">
              <w:lastRenderedPageBreak/>
              <w:t>муниципальной программы Гигантовского сельского поселения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09.2.И4.55550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34 921,4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07.4.01.21570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18 798,8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19 829,7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20 492,3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18 798,8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19 829,7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20 492,3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18 798,8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19 829,7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20 492,3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18 798,8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19 829,7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20 492,3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18 798,8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19 829,7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20 492,3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400,0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5 563,3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1 500,0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5 563,3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1 500,0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5 563,3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1 500,0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 xml:space="preserve">Муниципальные проекты в рамках </w:t>
            </w:r>
            <w:r w:rsidRPr="003C708B">
              <w:lastRenderedPageBreak/>
              <w:t>реализации региональных проектов, направленные на достижение целей социально-экономического развития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4 063,3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lastRenderedPageBreak/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06.2.01.S4640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4 063,3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1 500,0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1 500,0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8B" w:rsidRPr="003C708B" w:rsidRDefault="003C708B" w:rsidP="003C708B">
            <w:r w:rsidRPr="003C708B"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06.4.01.21950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r w:rsidRPr="003C708B"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1 500,0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</w:pPr>
            <w:r w:rsidRPr="003C708B">
              <w:t>1 500,0</w:t>
            </w:r>
          </w:p>
        </w:tc>
      </w:tr>
      <w:tr w:rsidR="003C708B" w:rsidRPr="003C708B" w:rsidTr="003C708B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rPr>
                <w:b/>
                <w:bCs/>
              </w:rPr>
            </w:pPr>
            <w:r w:rsidRPr="003C708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112 072,7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75 759,8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8B" w:rsidRPr="003C708B" w:rsidRDefault="003C708B" w:rsidP="003C708B">
            <w:pPr>
              <w:jc w:val="right"/>
              <w:rPr>
                <w:b/>
                <w:bCs/>
              </w:rPr>
            </w:pPr>
            <w:r w:rsidRPr="003C708B">
              <w:rPr>
                <w:b/>
                <w:bCs/>
              </w:rPr>
              <w:t>102 034,4</w:t>
            </w:r>
          </w:p>
        </w:tc>
      </w:tr>
    </w:tbl>
    <w:p w:rsidR="003C708B" w:rsidRDefault="003C708B" w:rsidP="00C13274">
      <w:pPr>
        <w:pStyle w:val="ae"/>
        <w:jc w:val="right"/>
        <w:rPr>
          <w:bCs/>
          <w:sz w:val="28"/>
          <w:szCs w:val="28"/>
        </w:rPr>
      </w:pPr>
    </w:p>
    <w:p w:rsidR="009C732B" w:rsidRDefault="009C732B" w:rsidP="00C13274">
      <w:pPr>
        <w:pStyle w:val="ae"/>
        <w:jc w:val="right"/>
        <w:rPr>
          <w:bCs/>
          <w:sz w:val="28"/>
          <w:szCs w:val="28"/>
        </w:rPr>
      </w:pPr>
    </w:p>
    <w:p w:rsidR="001323DF" w:rsidRPr="001323DF" w:rsidRDefault="005247F4" w:rsidP="007C090E">
      <w:pPr>
        <w:pStyle w:val="ae"/>
        <w:tabs>
          <w:tab w:val="left" w:pos="825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180E10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892453">
        <w:rPr>
          <w:sz w:val="28"/>
          <w:szCs w:val="28"/>
        </w:rPr>
        <w:t xml:space="preserve">селения Сальского района </w:t>
      </w:r>
      <w:r w:rsidR="00180E10" w:rsidRPr="00180E10">
        <w:rPr>
          <w:bCs/>
          <w:sz w:val="28"/>
          <w:szCs w:val="28"/>
        </w:rPr>
        <w:t>на 2025 год и на плановый период 2026 и 2027 годов</w:t>
      </w:r>
      <w:r w:rsidRPr="00180E10">
        <w:rPr>
          <w:sz w:val="28"/>
          <w:szCs w:val="28"/>
        </w:rPr>
        <w:t>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FE4767" w:rsidP="002A6DB6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 годов</w:t>
      </w:r>
    </w:p>
    <w:p w:rsidR="007C090E" w:rsidRDefault="007C090E" w:rsidP="009C6107">
      <w:pPr>
        <w:jc w:val="right"/>
        <w:rPr>
          <w:b/>
          <w:bCs/>
        </w:rPr>
      </w:pPr>
    </w:p>
    <w:p w:rsidR="00FB0C53" w:rsidRDefault="009C6107" w:rsidP="009C6107">
      <w:pPr>
        <w:jc w:val="right"/>
        <w:rPr>
          <w:bCs/>
        </w:rPr>
      </w:pPr>
      <w:r w:rsidRPr="00EA14B6">
        <w:rPr>
          <w:bCs/>
        </w:rPr>
        <w:lastRenderedPageBreak/>
        <w:t>(тыс. рублей)</w:t>
      </w:r>
    </w:p>
    <w:p w:rsidR="00DF3622" w:rsidRDefault="00DF3622" w:rsidP="009C6107">
      <w:pPr>
        <w:jc w:val="right"/>
        <w:rPr>
          <w:bCs/>
        </w:rPr>
      </w:pPr>
    </w:p>
    <w:tbl>
      <w:tblPr>
        <w:tblW w:w="103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82"/>
        <w:gridCol w:w="1096"/>
        <w:gridCol w:w="567"/>
        <w:gridCol w:w="709"/>
        <w:gridCol w:w="709"/>
        <w:gridCol w:w="1275"/>
        <w:gridCol w:w="1134"/>
        <w:gridCol w:w="1313"/>
      </w:tblGrid>
      <w:tr w:rsidR="00DF3622" w:rsidRPr="00DF3622" w:rsidTr="00DF3622">
        <w:trPr>
          <w:trHeight w:val="276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313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2027 г.</w:t>
            </w:r>
          </w:p>
        </w:tc>
      </w:tr>
      <w:tr w:rsidR="00DF3622" w:rsidRPr="00DF3622" w:rsidTr="00DF3622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1313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</w:tr>
      <w:tr w:rsidR="00DF3622" w:rsidRPr="00DF3622" w:rsidTr="00DF3622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  <w:tc>
          <w:tcPr>
            <w:tcW w:w="1313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Комплекс процессных мероприятий «Совершенствование системы комплексной реабилитации и абилитации инвалидов Гигантовского сельского поселения»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Создание информационной доступности для инвалидов и других маломобильных групп населения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01.4.01.23540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01.4.01.23540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01.4.01.23540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01.4.01.23540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DF3622">
              <w:rPr>
                <w:color w:val="000000"/>
              </w:rPr>
              <w:br/>
              <w:t>населения»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22 479,0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20 568,3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41 505,9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22 479,0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20 568,3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41 505,9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Комплекс процессных мероприятий «Взносы на капитальный ремонт общего имущества многоквартирных домов по помещениям, находящимся в собственности Гигантовского сельского поселения»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 xml:space="preserve">Уплата взносов на капитальный ремонт общего имущества многоквартирных домов по </w:t>
            </w:r>
            <w:r w:rsidRPr="00DF3622">
              <w:rPr>
                <w:color w:val="000000"/>
              </w:rPr>
              <w:lastRenderedPageBreak/>
              <w:t>помещениям, находящимся в муниципальной собственности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02.4.01.23310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02.4.01.23310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Жилищное хозяйство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02.4.01.23310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02.4.01.23310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Комплекс процессных мероприятий «Повышение удовлетворенности населения Гигантовского сельского поселения уровнем коммунального обслуживания»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02.4.02.00000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490,7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495,5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02.4.02.ST100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490,7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495,5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02.4.02.ST100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490,7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495,5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02.4.02.ST100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490,7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495,5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02.4.02.ST100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490,7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495,5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 xml:space="preserve">Комплекс процессных мероприятий «Организация уличного освещения с целью </w:t>
            </w:r>
            <w:r w:rsidRPr="00DF3622">
              <w:rPr>
                <w:b/>
                <w:bCs/>
                <w:color w:val="000000"/>
              </w:rPr>
              <w:lastRenderedPageBreak/>
              <w:t>обеспечения благоприятных условий совершенствования социального пространства Гигантовского сельского поселения»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lastRenderedPageBreak/>
              <w:t>02.4.03.00000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7 400,0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7 600,0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Расходы по оплате уличного освещения, ремонту и содержанию электрических линий уличного освещения, замене устаревшего оборудования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02.4.03.29070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7 400,0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7 600,0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02.4.03.29070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7 400,0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7 600,0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Благоустройство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02.4.03.29070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7 400,0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7 600,0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02.4.03.29070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7 400,0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7 600,0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Комплекс процессных мероприятий «Обеспечение благоустройства территории Гигантовского сельского поселения с целью повышения комфортных условий проживания граждан»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02.4.04.00000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12 400,6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12 642,6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33 375,4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02.4.04.29090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12 400,6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12 642,6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33 375,4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02.4.04.29090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12 400,6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12 642,6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33 375,4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Благоустройство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02.4.04.29090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12 400,6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12 642,6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33 375,4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 xml:space="preserve"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</w:t>
            </w:r>
            <w:r w:rsidRPr="00DF3622">
              <w:rPr>
                <w:color w:val="000000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02.4.04.29090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12 400,6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12 642,6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33 375,4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Комплекс процессных мероприятий «Профилактика правонарушений и злоупотребления наркотиками»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03.4.03.00000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03.4.03.21620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03.4.03.21620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03.4.03.21620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03.4.03.21620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Комплекс процессных мероприятий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</w:rPr>
            </w:pPr>
            <w:r w:rsidRPr="00DF3622"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</w:rPr>
            </w:pPr>
            <w:r w:rsidRPr="00DF3622">
              <w:rPr>
                <w:b/>
                <w:bCs/>
              </w:rPr>
              <w:t>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</w:rPr>
            </w:pPr>
            <w:r w:rsidRPr="00DF3622">
              <w:rPr>
                <w:b/>
                <w:bCs/>
              </w:rPr>
              <w:t>400,0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04.4.01.21670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370,0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370,0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04.4.01.21670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370,0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370,0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04.4.01.21670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370,0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370,0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04.4.01.21670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370,0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370,0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04.4.01.21710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04.4.01.21710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04.4.01.21710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04.4.01.21710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19 829,7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20 492,3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19 829,7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20 492,3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20 492,3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19 829,7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20 492,3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05.4.01.00590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20 492,3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Культура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19 829,7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20 492,3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19 829,7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20 492,3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Муниципальные проекты в рамках реализации региональных проектов, направленные на достижение целей социально-экономического развития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Муниципальный проект в рамках реализации регионального проекта «Развитие спортивной инфраструктуры»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right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right"/>
              <w:rPr>
                <w:b/>
                <w:bCs/>
                <w:color w:val="800000"/>
              </w:rPr>
            </w:pPr>
            <w:r w:rsidRPr="00DF3622">
              <w:rPr>
                <w:b/>
                <w:bCs/>
                <w:color w:val="8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06.2.01.S4640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06.2.01.S4640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Физическая культура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06.2.01.S4640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06.2.01.S4640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1 500,0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06.4.01.21950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06.4.01.21950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1 500,0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Физическая культура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06.4.01.21950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06.4.01.21950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Комплекс процессных мероприятий «Развитие муниципального управления и муниципальной службы»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07.4.01.00000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Мероприятия по диспансеризации муниципальных служащих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07.4.01.21010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07.4.01.21010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07.4.01.21010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Мероприятия по диспансеризации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07.4.01.21010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07.4.01.21570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07.4.01.21570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07.4.01.21570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</w:t>
            </w:r>
            <w:r w:rsidRPr="00DF3622">
              <w:rPr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07.4.01.21570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lastRenderedPageBreak/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07.4.02.00000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07.4.02.23290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07.4.02.23290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07.4.02.23290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07.4.02.23290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 xml:space="preserve">Комплекс процессных мероприятий «Информационное </w:t>
            </w:r>
            <w:r w:rsidRPr="00DF3622">
              <w:rPr>
                <w:b/>
                <w:bCs/>
                <w:color w:val="000000"/>
              </w:rPr>
              <w:lastRenderedPageBreak/>
              <w:t>обеспечение и организация бюджетного процесс»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lastRenderedPageBreak/>
              <w:t>08.4.02.00000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08.4.02.00190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08.4.02.00190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08.4.02.00190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08.4.02.00190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Муниципальная программа Гигантовского сельского поселения «Формирование современной городской среды»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34 921,4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Муниципальный проект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34 921,4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both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Муниципальный проект в рамках реализации регионального проекта "Формирование современной городской среды"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09.2.И4.00000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34 921,4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right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right"/>
              <w:rPr>
                <w:b/>
                <w:bCs/>
                <w:color w:val="800000"/>
              </w:rPr>
            </w:pPr>
            <w:r w:rsidRPr="00DF3622">
              <w:rPr>
                <w:b/>
                <w:bCs/>
                <w:color w:val="8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Сальский район, п. Гигант, ул.Трактовая 1в" в рамках муниципальной программы Гигантовского сельского поселения "Формирование современной городской среды"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09.2.И4.55550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34 921,4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09.2.И4.55550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34 921,4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Благоустройство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09.2.И4.55550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34 921,4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 xml:space="preserve">Расходы на реализацию мероприятий по формированию современной городской среды в </w:t>
            </w:r>
            <w:r w:rsidRPr="00DF3622">
              <w:rPr>
                <w:color w:val="000000"/>
              </w:rPr>
              <w:lastRenderedPageBreak/>
              <w:t>части благоустройства общественных территорий "Благоустройство общественной территории по адресу: Ростовская область, Сальский район, п. Гигант, ул.Трактовая 1в" в рамках муниципальной программы Гигантовского сельского поселения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09.2.И4.55550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34 921,4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2 059,5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2 141,9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2 059,5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2 141,9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1 953,4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2 031,6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1 953,4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2 031,6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1 953,4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2 031,6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1 953,4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2 031,6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110,3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106,1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110,3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110,3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106,1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110,3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16 093,1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16 693,6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17 288,8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Обеспечение функций Администрации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14 860,4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15 348,7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15 896,8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11 821,3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12 342,7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11 821,3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12 342,7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11 821,3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12 342,7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11 821,3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12 342,7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3 498,7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3 527,4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3 554,1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3 498,7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3 527,4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3 554,1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 xml:space="preserve">Функционирование Правительства Российской </w:t>
            </w:r>
            <w:r w:rsidRPr="00DF3622">
              <w:rPr>
                <w:color w:val="00000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3 498,7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3 527,4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3 554,1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667,4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694,1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2 810,0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2 810,0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1 344,9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1 392,0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1 344,7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1 391,8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1 344,7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1 391,8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1 344,7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1 391,8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1 344,7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1 391,8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 xml:space="preserve">Субвенции на осуществление полномочий по определению в соответствии с частью 1 статьи 11.2 Областного закона от 25 </w:t>
            </w:r>
            <w:r w:rsidRPr="00DF3622">
              <w:rPr>
                <w:color w:val="000000"/>
              </w:rPr>
              <w:lastRenderedPageBreak/>
              <w:t>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0,2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0,2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0,2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0,2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Обеспечение деятельности Территориальной избирательной комиссии Сальского района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1 522,1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Проведения выборов в органы местного самоуправления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1 522,1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Подготовка и проведение выборов в органы местного самоуправления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1 522,1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1 522,1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1 522,1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Подготовка и проведение выборов в органы местного самоуправления Гигантовского сельского поселения (Специальные расходы)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1 522,1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11 611,7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12 961,6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18 480,5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1 000,0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1 000,0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1 000,0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Резервные фонды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1 000,0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8.7.0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1 000,0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10 911,7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12 261,6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17 480,5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400,0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Пенсионное обеспечение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3.1.0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1 400,0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1 900,0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1 400,0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1 400,0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</w:t>
            </w:r>
            <w:r w:rsidRPr="00DF3622">
              <w:rPr>
                <w:bCs/>
                <w:color w:val="000000"/>
              </w:rPr>
              <w:lastRenderedPageBreak/>
              <w:t>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1 400,0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500,0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500,0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 xml:space="preserve"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</w:t>
            </w:r>
            <w:r w:rsidRPr="00DF3622">
              <w:rPr>
                <w:color w:val="000000"/>
              </w:rPr>
              <w:lastRenderedPageBreak/>
              <w:t>контроля (Иные межбюджетные трансферты)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82,3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85,3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82,3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85,3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82,3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85,3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82,3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85,3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1 632,2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4 482,4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1 632,2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4 482,4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1 632,2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4 482,4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1 632,2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4 482,4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lastRenderedPageBreak/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80,0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99.9.00.9Д060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8 667,1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10 532,8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99.9.00.9Д060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8 667,1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10 532,8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99.9.00.9Д060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8 667,1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10 532,8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99.9.00.9Д060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8 667,1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22" w:rsidRPr="00DF3622" w:rsidRDefault="00DF3622" w:rsidP="00DF3622">
            <w:pPr>
              <w:jc w:val="center"/>
              <w:rPr>
                <w:color w:val="000000"/>
              </w:rPr>
            </w:pPr>
            <w:r w:rsidRPr="00DF3622">
              <w:rPr>
                <w:color w:val="000000"/>
              </w:rPr>
              <w:t>10 532,8</w:t>
            </w:r>
          </w:p>
        </w:tc>
      </w:tr>
      <w:tr w:rsidR="00DF3622" w:rsidRPr="00DF3622" w:rsidTr="00DF3622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right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112 072,7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right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75 759,8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22" w:rsidRPr="00DF3622" w:rsidRDefault="00DF3622" w:rsidP="00DF3622">
            <w:pPr>
              <w:jc w:val="right"/>
              <w:rPr>
                <w:b/>
                <w:bCs/>
                <w:color w:val="000000"/>
              </w:rPr>
            </w:pPr>
            <w:r w:rsidRPr="00DF3622">
              <w:rPr>
                <w:b/>
                <w:bCs/>
                <w:color w:val="000000"/>
              </w:rPr>
              <w:t>102 034,4</w:t>
            </w:r>
          </w:p>
        </w:tc>
      </w:tr>
    </w:tbl>
    <w:p w:rsidR="00EA11E7" w:rsidRDefault="00EA11E7" w:rsidP="009C6107">
      <w:pPr>
        <w:jc w:val="right"/>
        <w:rPr>
          <w:bCs/>
        </w:rPr>
      </w:pPr>
    </w:p>
    <w:p w:rsidR="009F5929" w:rsidRDefault="009F5929" w:rsidP="009C6107">
      <w:pPr>
        <w:jc w:val="right"/>
        <w:rPr>
          <w:bCs/>
        </w:rPr>
      </w:pPr>
    </w:p>
    <w:p w:rsidR="00EA11E7" w:rsidRDefault="00EA11E7" w:rsidP="009C6107">
      <w:pPr>
        <w:jc w:val="right"/>
        <w:rPr>
          <w:bCs/>
        </w:rPr>
      </w:pPr>
    </w:p>
    <w:p w:rsidR="00EA11E7" w:rsidRDefault="00EA11E7" w:rsidP="009C6107">
      <w:pPr>
        <w:jc w:val="right"/>
        <w:rPr>
          <w:bCs/>
        </w:rPr>
      </w:pPr>
    </w:p>
    <w:p w:rsidR="00EA11E7" w:rsidRDefault="00EA11E7" w:rsidP="009C6107">
      <w:pPr>
        <w:jc w:val="right"/>
        <w:rPr>
          <w:bCs/>
        </w:rPr>
      </w:pPr>
    </w:p>
    <w:p w:rsidR="00EA11E7" w:rsidRDefault="00EA11E7" w:rsidP="009C6107">
      <w:pPr>
        <w:jc w:val="right"/>
        <w:rPr>
          <w:bCs/>
        </w:rPr>
      </w:pPr>
    </w:p>
    <w:p w:rsidR="007F5AA0" w:rsidRDefault="007F5AA0" w:rsidP="007F5AA0">
      <w:pPr>
        <w:tabs>
          <w:tab w:val="left" w:pos="495"/>
        </w:tabs>
        <w:rPr>
          <w:bCs/>
        </w:rPr>
      </w:pPr>
      <w:r>
        <w:rPr>
          <w:bCs/>
        </w:rPr>
        <w:tab/>
      </w:r>
    </w:p>
    <w:p w:rsidR="00A52074" w:rsidRDefault="00A52074" w:rsidP="00A52074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A52074" w:rsidRPr="004D379A" w:rsidRDefault="00A52074" w:rsidP="00A52074">
      <w:pPr>
        <w:pStyle w:val="ae"/>
        <w:ind w:left="5812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</w:t>
      </w:r>
      <w:r w:rsidRPr="00C22046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 xml:space="preserve">Гигантовского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Сальского</w:t>
      </w:r>
      <w:r w:rsidRPr="00C22046">
        <w:rPr>
          <w:sz w:val="28"/>
          <w:szCs w:val="28"/>
        </w:rPr>
        <w:t xml:space="preserve"> района </w:t>
      </w:r>
      <w:r w:rsidR="004D379A" w:rsidRPr="004D379A">
        <w:rPr>
          <w:bCs/>
          <w:sz w:val="28"/>
          <w:szCs w:val="28"/>
        </w:rPr>
        <w:t>на 2025 год и на плановый период 2026 и 2027 годов</w:t>
      </w:r>
      <w:r w:rsidRPr="004D379A">
        <w:rPr>
          <w:sz w:val="28"/>
          <w:szCs w:val="28"/>
        </w:rPr>
        <w:t>»</w:t>
      </w:r>
    </w:p>
    <w:p w:rsidR="00A52074" w:rsidRDefault="00A52074" w:rsidP="00A52074">
      <w:pPr>
        <w:pStyle w:val="ae"/>
        <w:ind w:left="5812"/>
        <w:jc w:val="center"/>
        <w:rPr>
          <w:sz w:val="28"/>
          <w:szCs w:val="28"/>
        </w:rPr>
      </w:pPr>
    </w:p>
    <w:p w:rsidR="00A52074" w:rsidRDefault="00A52074" w:rsidP="00A52074">
      <w:pPr>
        <w:pStyle w:val="ae"/>
        <w:ind w:left="5812"/>
        <w:jc w:val="center"/>
        <w:rPr>
          <w:sz w:val="28"/>
          <w:szCs w:val="28"/>
        </w:rPr>
      </w:pPr>
    </w:p>
    <w:p w:rsidR="00A52074" w:rsidRPr="00F51EFA" w:rsidRDefault="00A52074" w:rsidP="00A52074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Объем и распределение </w:t>
      </w:r>
      <w:r>
        <w:rPr>
          <w:b/>
          <w:sz w:val="28"/>
          <w:szCs w:val="28"/>
        </w:rPr>
        <w:t xml:space="preserve">иных </w:t>
      </w:r>
      <w:r w:rsidRPr="00F51EFA">
        <w:rPr>
          <w:b/>
          <w:sz w:val="28"/>
          <w:szCs w:val="28"/>
        </w:rPr>
        <w:t>межбюджетных трансфертов,</w:t>
      </w:r>
    </w:p>
    <w:p w:rsidR="00A52074" w:rsidRPr="00F51EFA" w:rsidRDefault="00A52074" w:rsidP="00A52074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lastRenderedPageBreak/>
        <w:t xml:space="preserve">передаваемых бюджету муниципального района </w:t>
      </w:r>
    </w:p>
    <w:p w:rsidR="00A52074" w:rsidRPr="00F51EFA" w:rsidRDefault="00A52074" w:rsidP="00A52074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из бюджета </w:t>
      </w:r>
      <w:r>
        <w:rPr>
          <w:b/>
          <w:sz w:val="28"/>
          <w:szCs w:val="28"/>
        </w:rPr>
        <w:t>Гигантовского сельского</w:t>
      </w:r>
      <w:r w:rsidRPr="00F51EFA">
        <w:rPr>
          <w:b/>
          <w:sz w:val="28"/>
          <w:szCs w:val="28"/>
        </w:rPr>
        <w:t xml:space="preserve"> поселения </w:t>
      </w:r>
    </w:p>
    <w:p w:rsidR="004D379A" w:rsidRDefault="00A52074" w:rsidP="004D379A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на осуществление части полномочий по решению вопросов местного значения в соответствии с з</w:t>
      </w:r>
      <w:r>
        <w:rPr>
          <w:b/>
          <w:sz w:val="28"/>
          <w:szCs w:val="28"/>
        </w:rPr>
        <w:t xml:space="preserve">аключенными соглашениями </w:t>
      </w:r>
    </w:p>
    <w:p w:rsidR="00A52074" w:rsidRPr="00F51EFA" w:rsidRDefault="004D379A" w:rsidP="004D379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 годов</w:t>
      </w:r>
    </w:p>
    <w:p w:rsidR="00A52074" w:rsidRPr="002C1174" w:rsidRDefault="00A52074" w:rsidP="00A52074">
      <w:pPr>
        <w:jc w:val="right"/>
      </w:pPr>
      <w:r w:rsidRPr="00EA14B6">
        <w:rPr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8"/>
        <w:gridCol w:w="1525"/>
        <w:gridCol w:w="1795"/>
        <w:gridCol w:w="1626"/>
      </w:tblGrid>
      <w:tr w:rsidR="00A52074" w:rsidRPr="00A92BB4" w:rsidTr="00A01F2B">
        <w:tc>
          <w:tcPr>
            <w:tcW w:w="5078" w:type="dxa"/>
            <w:vMerge w:val="restart"/>
            <w:shd w:val="clear" w:color="auto" w:fill="auto"/>
          </w:tcPr>
          <w:p w:rsidR="00A52074" w:rsidRPr="00C92677" w:rsidRDefault="00A52074" w:rsidP="00A01F2B">
            <w:pPr>
              <w:jc w:val="center"/>
            </w:pPr>
            <w:r w:rsidRPr="00C92677">
              <w:t>Направление расходования средств</w:t>
            </w:r>
          </w:p>
        </w:tc>
        <w:tc>
          <w:tcPr>
            <w:tcW w:w="4946" w:type="dxa"/>
            <w:gridSpan w:val="3"/>
            <w:shd w:val="clear" w:color="auto" w:fill="auto"/>
          </w:tcPr>
          <w:p w:rsidR="00A52074" w:rsidRPr="00C92677" w:rsidRDefault="00A52074" w:rsidP="00A01F2B">
            <w:pPr>
              <w:jc w:val="center"/>
            </w:pPr>
            <w:r w:rsidRPr="00C92677">
              <w:t>Сумма</w:t>
            </w:r>
          </w:p>
        </w:tc>
      </w:tr>
      <w:tr w:rsidR="00A52074" w:rsidRPr="00A92BB4" w:rsidTr="00A01F2B">
        <w:tc>
          <w:tcPr>
            <w:tcW w:w="5078" w:type="dxa"/>
            <w:vMerge/>
            <w:shd w:val="clear" w:color="auto" w:fill="auto"/>
          </w:tcPr>
          <w:p w:rsidR="00A52074" w:rsidRPr="00C92677" w:rsidRDefault="00A52074" w:rsidP="00A01F2B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A52074" w:rsidRPr="00C92677" w:rsidRDefault="00E27FF3" w:rsidP="00A01F2B">
            <w:pPr>
              <w:jc w:val="center"/>
            </w:pPr>
            <w:r>
              <w:t>2025</w:t>
            </w:r>
            <w:r w:rsidR="00A52074">
              <w:t xml:space="preserve"> год</w:t>
            </w:r>
          </w:p>
        </w:tc>
        <w:tc>
          <w:tcPr>
            <w:tcW w:w="1795" w:type="dxa"/>
            <w:shd w:val="clear" w:color="auto" w:fill="auto"/>
          </w:tcPr>
          <w:p w:rsidR="00A52074" w:rsidRPr="00C92677" w:rsidRDefault="00E27FF3" w:rsidP="00A01F2B">
            <w:pPr>
              <w:jc w:val="center"/>
            </w:pPr>
            <w:r>
              <w:t>2026</w:t>
            </w:r>
            <w:r w:rsidR="00A52074">
              <w:t xml:space="preserve"> год</w:t>
            </w:r>
          </w:p>
        </w:tc>
        <w:tc>
          <w:tcPr>
            <w:tcW w:w="1626" w:type="dxa"/>
            <w:shd w:val="clear" w:color="auto" w:fill="auto"/>
          </w:tcPr>
          <w:p w:rsidR="00A52074" w:rsidRPr="00C92677" w:rsidRDefault="00E27FF3" w:rsidP="00A01F2B">
            <w:pPr>
              <w:jc w:val="center"/>
            </w:pPr>
            <w:r>
              <w:t>2027</w:t>
            </w:r>
            <w:r w:rsidR="00A52074">
              <w:t xml:space="preserve"> год</w:t>
            </w:r>
          </w:p>
        </w:tc>
      </w:tr>
      <w:tr w:rsidR="00A52074" w:rsidRPr="0050329E" w:rsidTr="00A01F2B">
        <w:tc>
          <w:tcPr>
            <w:tcW w:w="5078" w:type="dxa"/>
            <w:shd w:val="clear" w:color="auto" w:fill="auto"/>
          </w:tcPr>
          <w:p w:rsidR="00A52074" w:rsidRPr="00C92677" w:rsidRDefault="00A52074" w:rsidP="00A01F2B">
            <w:pPr>
              <w:rPr>
                <w:b/>
              </w:rPr>
            </w:pPr>
            <w:r w:rsidRPr="00C92677">
              <w:rPr>
                <w:b/>
              </w:rPr>
              <w:t>Всего:</w:t>
            </w:r>
          </w:p>
        </w:tc>
        <w:tc>
          <w:tcPr>
            <w:tcW w:w="1525" w:type="dxa"/>
            <w:shd w:val="clear" w:color="auto" w:fill="auto"/>
          </w:tcPr>
          <w:p w:rsidR="00A52074" w:rsidRPr="00C92677" w:rsidRDefault="00B94FF8" w:rsidP="00A01F2B">
            <w:pPr>
              <w:jc w:val="center"/>
              <w:rPr>
                <w:b/>
              </w:rPr>
            </w:pPr>
            <w:r>
              <w:rPr>
                <w:b/>
              </w:rPr>
              <w:t>176,7</w:t>
            </w:r>
          </w:p>
        </w:tc>
        <w:tc>
          <w:tcPr>
            <w:tcW w:w="1795" w:type="dxa"/>
            <w:shd w:val="clear" w:color="auto" w:fill="auto"/>
          </w:tcPr>
          <w:p w:rsidR="00A52074" w:rsidRPr="00C92677" w:rsidRDefault="00B94FF8" w:rsidP="00A01F2B">
            <w:pPr>
              <w:jc w:val="center"/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626" w:type="dxa"/>
            <w:shd w:val="clear" w:color="auto" w:fill="auto"/>
          </w:tcPr>
          <w:p w:rsidR="00A52074" w:rsidRPr="00C92677" w:rsidRDefault="00B94FF8" w:rsidP="00A01F2B">
            <w:pPr>
              <w:jc w:val="center"/>
              <w:rPr>
                <w:b/>
              </w:rPr>
            </w:pPr>
            <w:r>
              <w:rPr>
                <w:b/>
              </w:rPr>
              <w:t>85,3</w:t>
            </w:r>
          </w:p>
        </w:tc>
      </w:tr>
      <w:tr w:rsidR="00A52074" w:rsidRPr="0050329E" w:rsidTr="00A01F2B">
        <w:tc>
          <w:tcPr>
            <w:tcW w:w="5078" w:type="dxa"/>
            <w:shd w:val="clear" w:color="auto" w:fill="auto"/>
          </w:tcPr>
          <w:p w:rsidR="00A52074" w:rsidRPr="00C92677" w:rsidRDefault="00A52074" w:rsidP="00A01F2B">
            <w:pPr>
              <w:jc w:val="both"/>
              <w:rPr>
                <w:b/>
              </w:rPr>
            </w:pPr>
            <w:r w:rsidRPr="00C92677">
              <w:t>Осуществление внешнего муниципального финансового контроля</w:t>
            </w:r>
          </w:p>
        </w:tc>
        <w:tc>
          <w:tcPr>
            <w:tcW w:w="1525" w:type="dxa"/>
            <w:shd w:val="clear" w:color="auto" w:fill="auto"/>
          </w:tcPr>
          <w:p w:rsidR="00A52074" w:rsidRPr="00C92677" w:rsidRDefault="00B94FF8" w:rsidP="00A01F2B">
            <w:pPr>
              <w:jc w:val="center"/>
            </w:pPr>
            <w:r>
              <w:t>97,8</w:t>
            </w:r>
          </w:p>
        </w:tc>
        <w:tc>
          <w:tcPr>
            <w:tcW w:w="1795" w:type="dxa"/>
            <w:shd w:val="clear" w:color="auto" w:fill="auto"/>
          </w:tcPr>
          <w:p w:rsidR="00A52074" w:rsidRPr="00C92677" w:rsidRDefault="00A52074" w:rsidP="00A01F2B">
            <w:pPr>
              <w:jc w:val="center"/>
            </w:pPr>
            <w:r w:rsidRPr="00C92677">
              <w:t>-</w:t>
            </w:r>
          </w:p>
        </w:tc>
        <w:tc>
          <w:tcPr>
            <w:tcW w:w="1626" w:type="dxa"/>
            <w:shd w:val="clear" w:color="auto" w:fill="auto"/>
          </w:tcPr>
          <w:p w:rsidR="00A52074" w:rsidRPr="00C92677" w:rsidRDefault="00A52074" w:rsidP="00A01F2B">
            <w:pPr>
              <w:jc w:val="center"/>
            </w:pPr>
            <w:r w:rsidRPr="00C92677">
              <w:t>-</w:t>
            </w:r>
          </w:p>
        </w:tc>
      </w:tr>
      <w:tr w:rsidR="00A52074" w:rsidRPr="0050329E" w:rsidTr="00A01F2B">
        <w:tc>
          <w:tcPr>
            <w:tcW w:w="5078" w:type="dxa"/>
            <w:shd w:val="clear" w:color="auto" w:fill="auto"/>
          </w:tcPr>
          <w:p w:rsidR="00A52074" w:rsidRPr="00C92677" w:rsidRDefault="00A52074" w:rsidP="00A01F2B">
            <w:pPr>
              <w:jc w:val="both"/>
              <w:rPr>
                <w:b/>
              </w:rPr>
            </w:pPr>
            <w:r w:rsidRPr="00C92677"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25" w:type="dxa"/>
            <w:shd w:val="clear" w:color="auto" w:fill="auto"/>
          </w:tcPr>
          <w:p w:rsidR="00A52074" w:rsidRPr="00C92677" w:rsidRDefault="00B94FF8" w:rsidP="00A01F2B">
            <w:pPr>
              <w:jc w:val="center"/>
            </w:pPr>
            <w:r>
              <w:t>78,9</w:t>
            </w:r>
          </w:p>
        </w:tc>
        <w:tc>
          <w:tcPr>
            <w:tcW w:w="1795" w:type="dxa"/>
            <w:shd w:val="clear" w:color="auto" w:fill="auto"/>
          </w:tcPr>
          <w:p w:rsidR="00A52074" w:rsidRPr="00C92677" w:rsidRDefault="00B94FF8" w:rsidP="00A01F2B">
            <w:pPr>
              <w:jc w:val="center"/>
            </w:pPr>
            <w:r>
              <w:t>82,3</w:t>
            </w:r>
          </w:p>
        </w:tc>
        <w:tc>
          <w:tcPr>
            <w:tcW w:w="1626" w:type="dxa"/>
            <w:shd w:val="clear" w:color="auto" w:fill="auto"/>
          </w:tcPr>
          <w:p w:rsidR="00A52074" w:rsidRPr="00C92677" w:rsidRDefault="00B94FF8" w:rsidP="00A01F2B">
            <w:pPr>
              <w:jc w:val="center"/>
            </w:pPr>
            <w:r>
              <w:t>85,3</w:t>
            </w:r>
            <w:r w:rsidR="00A52074">
              <w:t>;</w:t>
            </w:r>
          </w:p>
        </w:tc>
      </w:tr>
    </w:tbl>
    <w:p w:rsidR="00A52074" w:rsidRPr="00021101" w:rsidRDefault="00A52074" w:rsidP="00A52074">
      <w:pPr>
        <w:jc w:val="center"/>
      </w:pPr>
    </w:p>
    <w:p w:rsidR="00A52074" w:rsidRDefault="00A52074" w:rsidP="00A52074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52074" w:rsidRDefault="00A52074" w:rsidP="00A52074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52074" w:rsidRDefault="00A52074" w:rsidP="00A52074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D0284" w:rsidRDefault="00AD0284" w:rsidP="00A52074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52074" w:rsidRDefault="00A52074" w:rsidP="00A52074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52074" w:rsidRDefault="00A52074" w:rsidP="00A52074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52074" w:rsidRPr="00DF7DA5" w:rsidRDefault="00A52074" w:rsidP="00A52074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A52074" w:rsidRPr="00DF7DA5" w:rsidRDefault="00A52074" w:rsidP="00A52074">
      <w:pPr>
        <w:pStyle w:val="ae"/>
        <w:ind w:left="5387"/>
        <w:jc w:val="center"/>
        <w:rPr>
          <w:b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поселения Сальс</w:t>
      </w:r>
      <w:r>
        <w:rPr>
          <w:sz w:val="28"/>
          <w:szCs w:val="28"/>
        </w:rPr>
        <w:t xml:space="preserve">кого </w:t>
      </w:r>
      <w:r w:rsidRPr="004D379A">
        <w:rPr>
          <w:sz w:val="28"/>
          <w:szCs w:val="28"/>
        </w:rPr>
        <w:t xml:space="preserve">района </w:t>
      </w:r>
      <w:r w:rsidR="004D379A" w:rsidRPr="004D379A">
        <w:rPr>
          <w:bCs/>
          <w:sz w:val="28"/>
          <w:szCs w:val="28"/>
        </w:rPr>
        <w:t>на 2025 год и на плановый период 2026 и 2027 годов</w:t>
      </w:r>
      <w:r w:rsidRPr="004D379A">
        <w:rPr>
          <w:sz w:val="28"/>
          <w:szCs w:val="28"/>
        </w:rPr>
        <w:t>»</w:t>
      </w:r>
    </w:p>
    <w:p w:rsidR="00A52074" w:rsidRPr="00DF7DA5" w:rsidRDefault="00A52074" w:rsidP="00A52074">
      <w:pPr>
        <w:pStyle w:val="ae"/>
        <w:jc w:val="center"/>
        <w:rPr>
          <w:b/>
        </w:rPr>
      </w:pPr>
    </w:p>
    <w:p w:rsidR="00A52074" w:rsidRPr="00DF7DA5" w:rsidRDefault="00A52074" w:rsidP="00A52074">
      <w:pPr>
        <w:pStyle w:val="ae"/>
        <w:jc w:val="center"/>
        <w:rPr>
          <w:b/>
        </w:rPr>
      </w:pPr>
    </w:p>
    <w:p w:rsidR="00A52074" w:rsidRPr="00DF7DA5" w:rsidRDefault="00A52074" w:rsidP="00A520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 xml:space="preserve">Программы муниципальных гарантий </w:t>
      </w:r>
    </w:p>
    <w:p w:rsidR="00A52074" w:rsidRPr="00DF7DA5" w:rsidRDefault="00A52074" w:rsidP="00A520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Гигантовского сельского поселения</w:t>
      </w:r>
    </w:p>
    <w:p w:rsidR="00A52074" w:rsidRDefault="004D379A" w:rsidP="00A520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 годов</w:t>
      </w:r>
    </w:p>
    <w:p w:rsidR="004D379A" w:rsidRPr="00DF7DA5" w:rsidRDefault="004D379A" w:rsidP="00A520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2074" w:rsidRPr="00DF7DA5" w:rsidRDefault="00A52074" w:rsidP="00A5207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1. Программа муниципальных гарантий Гигантовского сельского поселения в вал</w:t>
      </w:r>
      <w:r>
        <w:rPr>
          <w:sz w:val="28"/>
          <w:szCs w:val="28"/>
        </w:rPr>
        <w:t xml:space="preserve">юте Российской Федерации </w:t>
      </w:r>
      <w:r w:rsidR="004D379A" w:rsidRPr="004D379A">
        <w:rPr>
          <w:bCs/>
          <w:sz w:val="28"/>
          <w:szCs w:val="28"/>
        </w:rPr>
        <w:t>на 2025 год и на плановый период 2026 и 2027 годов</w:t>
      </w:r>
    </w:p>
    <w:p w:rsidR="00A52074" w:rsidRPr="00DF7DA5" w:rsidRDefault="00A52074" w:rsidP="00A52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1.1. Предоставление муниципальных гарантий Гигантовс</w:t>
      </w:r>
      <w:r w:rsidR="004D379A">
        <w:rPr>
          <w:sz w:val="28"/>
          <w:szCs w:val="28"/>
        </w:rPr>
        <w:t>кого сельского поселения в 2025 году и в плановом периоде 2026 и 2027</w:t>
      </w:r>
      <w:r w:rsidR="004D379A" w:rsidRPr="00DF7DA5">
        <w:rPr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>не планируется.</w:t>
      </w:r>
    </w:p>
    <w:p w:rsidR="00A52074" w:rsidRPr="00DF7DA5" w:rsidRDefault="00A52074" w:rsidP="00A52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1.2.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случаям, </w:t>
      </w:r>
      <w:r w:rsidR="004D379A">
        <w:rPr>
          <w:sz w:val="28"/>
          <w:szCs w:val="28"/>
        </w:rPr>
        <w:t>в 2025 году и в плановом периоде 2026 и 2027</w:t>
      </w:r>
      <w:r w:rsidRPr="00DF7DA5">
        <w:rPr>
          <w:sz w:val="28"/>
          <w:szCs w:val="28"/>
        </w:rPr>
        <w:t xml:space="preserve"> годов не планируется.</w:t>
      </w:r>
    </w:p>
    <w:p w:rsidR="00A52074" w:rsidRPr="00DF7DA5" w:rsidRDefault="00A52074" w:rsidP="00A520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74" w:rsidRPr="00DF7DA5" w:rsidRDefault="00A52074" w:rsidP="00A5207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  2. Программа муниципальных гарантий Гигантовского сельского поселения</w:t>
      </w:r>
    </w:p>
    <w:p w:rsidR="004D379A" w:rsidRPr="004D379A" w:rsidRDefault="00A52074" w:rsidP="004D379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7DA5">
        <w:rPr>
          <w:sz w:val="28"/>
          <w:szCs w:val="28"/>
        </w:rPr>
        <w:t xml:space="preserve">в иностранной валюте </w:t>
      </w:r>
      <w:r w:rsidR="004D379A" w:rsidRPr="004D379A">
        <w:rPr>
          <w:bCs/>
          <w:sz w:val="28"/>
          <w:szCs w:val="28"/>
        </w:rPr>
        <w:t>на 2025 год и на плановый период 2026 и 2027 годов</w:t>
      </w:r>
    </w:p>
    <w:p w:rsidR="00A52074" w:rsidRPr="00DF7DA5" w:rsidRDefault="00A52074" w:rsidP="00A520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2074" w:rsidRPr="00DF7DA5" w:rsidRDefault="00A52074" w:rsidP="00A5207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52074" w:rsidRDefault="00A52074" w:rsidP="00A52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2.1</w:t>
      </w:r>
      <w:r>
        <w:rPr>
          <w:sz w:val="28"/>
          <w:szCs w:val="28"/>
        </w:rPr>
        <w:t xml:space="preserve">. Предоставление муниципальных </w:t>
      </w:r>
      <w:r w:rsidRPr="00DF7DA5">
        <w:rPr>
          <w:sz w:val="28"/>
          <w:szCs w:val="28"/>
        </w:rPr>
        <w:t>гарантий Гигантов</w:t>
      </w:r>
      <w:r w:rsidR="004D379A">
        <w:rPr>
          <w:sz w:val="28"/>
          <w:szCs w:val="28"/>
        </w:rPr>
        <w:t>ского сельского поселения в 2025 году и в плановом периоде 2026 и 2027</w:t>
      </w:r>
      <w:r w:rsidRPr="00DF7DA5">
        <w:rPr>
          <w:sz w:val="28"/>
          <w:szCs w:val="28"/>
        </w:rPr>
        <w:t xml:space="preserve"> годов не планируется.</w:t>
      </w:r>
    </w:p>
    <w:p w:rsidR="00A52074" w:rsidRPr="00DF7DA5" w:rsidRDefault="00A52074" w:rsidP="00A52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</w:t>
      </w:r>
      <w:r w:rsidR="004D379A">
        <w:rPr>
          <w:sz w:val="28"/>
          <w:szCs w:val="28"/>
        </w:rPr>
        <w:t>, в 2025 году и в плановом периоде 2026 и 2027</w:t>
      </w:r>
      <w:r w:rsidRPr="00DF7DA5">
        <w:rPr>
          <w:sz w:val="28"/>
          <w:szCs w:val="28"/>
        </w:rPr>
        <w:t xml:space="preserve"> годов не планируется.</w:t>
      </w:r>
    </w:p>
    <w:p w:rsidR="00A52074" w:rsidRPr="00DF7DA5" w:rsidRDefault="00A52074" w:rsidP="00A52074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A52074" w:rsidRPr="00DF7DA5" w:rsidRDefault="00A52074" w:rsidP="00A52074">
      <w:pPr>
        <w:pStyle w:val="ae"/>
        <w:jc w:val="both"/>
      </w:pPr>
    </w:p>
    <w:p w:rsidR="00A52074" w:rsidRPr="00DF7DA5" w:rsidRDefault="00A52074" w:rsidP="00A52074">
      <w:pPr>
        <w:pStyle w:val="ae"/>
        <w:jc w:val="both"/>
      </w:pPr>
    </w:p>
    <w:p w:rsidR="00A52074" w:rsidRPr="00DF7DA5" w:rsidRDefault="00A52074" w:rsidP="00A52074">
      <w:pPr>
        <w:jc w:val="center"/>
        <w:rPr>
          <w:sz w:val="28"/>
          <w:szCs w:val="28"/>
        </w:rPr>
      </w:pPr>
    </w:p>
    <w:p w:rsidR="00A52074" w:rsidRPr="00DF7DA5" w:rsidRDefault="00A52074" w:rsidP="00A52074">
      <w:pPr>
        <w:jc w:val="center"/>
        <w:rPr>
          <w:sz w:val="28"/>
          <w:szCs w:val="28"/>
        </w:rPr>
      </w:pPr>
    </w:p>
    <w:p w:rsidR="00A52074" w:rsidRPr="00DF7DA5" w:rsidRDefault="00A52074" w:rsidP="00A52074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1323DF" w:rsidRPr="008E37E2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7F5AA0" w:rsidRDefault="007F5AA0" w:rsidP="001323DF">
      <w:pPr>
        <w:pStyle w:val="ae"/>
        <w:rPr>
          <w:sz w:val="28"/>
          <w:szCs w:val="28"/>
        </w:rPr>
      </w:pPr>
    </w:p>
    <w:sectPr w:rsidR="007F5AA0" w:rsidSect="001717D3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DC" w:rsidRDefault="00164DDC">
      <w:r>
        <w:separator/>
      </w:r>
    </w:p>
  </w:endnote>
  <w:endnote w:type="continuationSeparator" w:id="0">
    <w:p w:rsidR="00164DDC" w:rsidRDefault="0016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75" w:rsidRDefault="00DE4375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4375" w:rsidRDefault="00DE4375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75" w:rsidRDefault="00DE4375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2F47">
      <w:rPr>
        <w:rStyle w:val="a8"/>
        <w:noProof/>
      </w:rPr>
      <w:t>21</w:t>
    </w:r>
    <w:r>
      <w:rPr>
        <w:rStyle w:val="a8"/>
      </w:rPr>
      <w:fldChar w:fldCharType="end"/>
    </w:r>
  </w:p>
  <w:p w:rsidR="00DE4375" w:rsidRDefault="00DE4375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DE4375" w:rsidRDefault="00DE4375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DC" w:rsidRDefault="00164DDC">
      <w:r>
        <w:separator/>
      </w:r>
    </w:p>
  </w:footnote>
  <w:footnote w:type="continuationSeparator" w:id="0">
    <w:p w:rsidR="00164DDC" w:rsidRDefault="00164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75" w:rsidRDefault="00DE4375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4375" w:rsidRDefault="00DE437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75" w:rsidRDefault="00DE4375" w:rsidP="00BE0642">
    <w:pPr>
      <w:pStyle w:val="a6"/>
      <w:framePr w:wrap="around" w:vAnchor="text" w:hAnchor="margin" w:xAlign="center" w:y="1"/>
      <w:rPr>
        <w:rStyle w:val="a8"/>
      </w:rPr>
    </w:pPr>
  </w:p>
  <w:p w:rsidR="00DE4375" w:rsidRDefault="00DE43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33D3E71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5"/>
  </w:num>
  <w:num w:numId="12">
    <w:abstractNumId w:val="17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19A1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300FE"/>
    <w:rsid w:val="000343D1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4D95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2E10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44D7"/>
    <w:rsid w:val="000D72EF"/>
    <w:rsid w:val="000D7327"/>
    <w:rsid w:val="000D7B76"/>
    <w:rsid w:val="000E0D25"/>
    <w:rsid w:val="000E1F79"/>
    <w:rsid w:val="000E2146"/>
    <w:rsid w:val="000E2E99"/>
    <w:rsid w:val="000E3A73"/>
    <w:rsid w:val="000E4230"/>
    <w:rsid w:val="000E4262"/>
    <w:rsid w:val="000E4E7A"/>
    <w:rsid w:val="000E7AA8"/>
    <w:rsid w:val="000E7BE5"/>
    <w:rsid w:val="000F1B9D"/>
    <w:rsid w:val="000F1CCA"/>
    <w:rsid w:val="000F292D"/>
    <w:rsid w:val="000F2E0D"/>
    <w:rsid w:val="000F4550"/>
    <w:rsid w:val="000F544D"/>
    <w:rsid w:val="000F54B7"/>
    <w:rsid w:val="000F5FB1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878"/>
    <w:rsid w:val="00113D03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23DF"/>
    <w:rsid w:val="0013329D"/>
    <w:rsid w:val="0013457B"/>
    <w:rsid w:val="00137302"/>
    <w:rsid w:val="00137493"/>
    <w:rsid w:val="0013797C"/>
    <w:rsid w:val="001406BE"/>
    <w:rsid w:val="001407A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4EC0"/>
    <w:rsid w:val="00155347"/>
    <w:rsid w:val="00155348"/>
    <w:rsid w:val="00155E5B"/>
    <w:rsid w:val="001612C1"/>
    <w:rsid w:val="00162674"/>
    <w:rsid w:val="001644AA"/>
    <w:rsid w:val="00164DDC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7D3"/>
    <w:rsid w:val="0017193F"/>
    <w:rsid w:val="00173110"/>
    <w:rsid w:val="00173D98"/>
    <w:rsid w:val="00174772"/>
    <w:rsid w:val="00174ABC"/>
    <w:rsid w:val="0017672D"/>
    <w:rsid w:val="00180236"/>
    <w:rsid w:val="001806C9"/>
    <w:rsid w:val="00180E10"/>
    <w:rsid w:val="001832E0"/>
    <w:rsid w:val="0018480E"/>
    <w:rsid w:val="00184A2D"/>
    <w:rsid w:val="00184A6F"/>
    <w:rsid w:val="00184A9B"/>
    <w:rsid w:val="00186632"/>
    <w:rsid w:val="001867D9"/>
    <w:rsid w:val="001874ED"/>
    <w:rsid w:val="00187BEA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4B85"/>
    <w:rsid w:val="001A688A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D2C"/>
    <w:rsid w:val="001C7EF1"/>
    <w:rsid w:val="001D10FB"/>
    <w:rsid w:val="001D3777"/>
    <w:rsid w:val="001D4259"/>
    <w:rsid w:val="001D45F4"/>
    <w:rsid w:val="001D496A"/>
    <w:rsid w:val="001D55C7"/>
    <w:rsid w:val="001D5E34"/>
    <w:rsid w:val="001D63B9"/>
    <w:rsid w:val="001D6954"/>
    <w:rsid w:val="001D6C92"/>
    <w:rsid w:val="001D709F"/>
    <w:rsid w:val="001E0869"/>
    <w:rsid w:val="001E10E7"/>
    <w:rsid w:val="001E6B39"/>
    <w:rsid w:val="001E6E24"/>
    <w:rsid w:val="001E79A9"/>
    <w:rsid w:val="001F0AEA"/>
    <w:rsid w:val="001F0FA5"/>
    <w:rsid w:val="001F14CB"/>
    <w:rsid w:val="001F24D5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4482"/>
    <w:rsid w:val="00205B4A"/>
    <w:rsid w:val="00205BB1"/>
    <w:rsid w:val="002067F3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08E"/>
    <w:rsid w:val="0022597B"/>
    <w:rsid w:val="00226D3A"/>
    <w:rsid w:val="002302E9"/>
    <w:rsid w:val="0023061B"/>
    <w:rsid w:val="002310CF"/>
    <w:rsid w:val="00235556"/>
    <w:rsid w:val="00235BA2"/>
    <w:rsid w:val="00236FBE"/>
    <w:rsid w:val="0023785D"/>
    <w:rsid w:val="00237D6B"/>
    <w:rsid w:val="00237D7E"/>
    <w:rsid w:val="002405EC"/>
    <w:rsid w:val="002412E7"/>
    <w:rsid w:val="00242EFC"/>
    <w:rsid w:val="00244759"/>
    <w:rsid w:val="002449BB"/>
    <w:rsid w:val="00244A53"/>
    <w:rsid w:val="00244E9F"/>
    <w:rsid w:val="00244FA3"/>
    <w:rsid w:val="00245C78"/>
    <w:rsid w:val="0024630D"/>
    <w:rsid w:val="00246D3D"/>
    <w:rsid w:val="00247262"/>
    <w:rsid w:val="00247D03"/>
    <w:rsid w:val="0025002B"/>
    <w:rsid w:val="00250BA1"/>
    <w:rsid w:val="002511E2"/>
    <w:rsid w:val="00251653"/>
    <w:rsid w:val="002518F9"/>
    <w:rsid w:val="00251B38"/>
    <w:rsid w:val="00253102"/>
    <w:rsid w:val="00253AC0"/>
    <w:rsid w:val="00255AA6"/>
    <w:rsid w:val="00255D92"/>
    <w:rsid w:val="00256EE3"/>
    <w:rsid w:val="00257EB5"/>
    <w:rsid w:val="00262191"/>
    <w:rsid w:val="00263486"/>
    <w:rsid w:val="00264487"/>
    <w:rsid w:val="002654F8"/>
    <w:rsid w:val="002657AB"/>
    <w:rsid w:val="00266116"/>
    <w:rsid w:val="002663BE"/>
    <w:rsid w:val="002664D5"/>
    <w:rsid w:val="00266660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2A4D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6536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1EDD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38D"/>
    <w:rsid w:val="003336DE"/>
    <w:rsid w:val="00333E19"/>
    <w:rsid w:val="00333F8E"/>
    <w:rsid w:val="003344A8"/>
    <w:rsid w:val="003358B2"/>
    <w:rsid w:val="00335CA4"/>
    <w:rsid w:val="00335FDC"/>
    <w:rsid w:val="00336456"/>
    <w:rsid w:val="003369B4"/>
    <w:rsid w:val="00341760"/>
    <w:rsid w:val="00341ECC"/>
    <w:rsid w:val="00341FB3"/>
    <w:rsid w:val="003421DC"/>
    <w:rsid w:val="003450B9"/>
    <w:rsid w:val="00345349"/>
    <w:rsid w:val="003466ED"/>
    <w:rsid w:val="0034779E"/>
    <w:rsid w:val="00350AF5"/>
    <w:rsid w:val="0035196E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3BE8"/>
    <w:rsid w:val="003856C1"/>
    <w:rsid w:val="00385C79"/>
    <w:rsid w:val="00387105"/>
    <w:rsid w:val="00387496"/>
    <w:rsid w:val="00387C15"/>
    <w:rsid w:val="00390138"/>
    <w:rsid w:val="00391874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08B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E0D6F"/>
    <w:rsid w:val="003E175F"/>
    <w:rsid w:val="003E3752"/>
    <w:rsid w:val="003E635D"/>
    <w:rsid w:val="003E79A9"/>
    <w:rsid w:val="003E7C7E"/>
    <w:rsid w:val="003E7EDB"/>
    <w:rsid w:val="003F0ABB"/>
    <w:rsid w:val="003F2359"/>
    <w:rsid w:val="003F25C3"/>
    <w:rsid w:val="003F2C95"/>
    <w:rsid w:val="003F3765"/>
    <w:rsid w:val="003F5559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0EE3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5F2F"/>
    <w:rsid w:val="0044714B"/>
    <w:rsid w:val="0045145F"/>
    <w:rsid w:val="00452AEA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63D6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15F4"/>
    <w:rsid w:val="004A240A"/>
    <w:rsid w:val="004A26CB"/>
    <w:rsid w:val="004A400D"/>
    <w:rsid w:val="004A43BC"/>
    <w:rsid w:val="004A6418"/>
    <w:rsid w:val="004B09A0"/>
    <w:rsid w:val="004B1511"/>
    <w:rsid w:val="004B1759"/>
    <w:rsid w:val="004B2716"/>
    <w:rsid w:val="004B5B04"/>
    <w:rsid w:val="004B6649"/>
    <w:rsid w:val="004B6A6D"/>
    <w:rsid w:val="004B6F9E"/>
    <w:rsid w:val="004B76ED"/>
    <w:rsid w:val="004C0252"/>
    <w:rsid w:val="004C0626"/>
    <w:rsid w:val="004C08DD"/>
    <w:rsid w:val="004C0B5B"/>
    <w:rsid w:val="004C1D57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379A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172B9"/>
    <w:rsid w:val="00521BDD"/>
    <w:rsid w:val="00522080"/>
    <w:rsid w:val="00523BF5"/>
    <w:rsid w:val="00523C4F"/>
    <w:rsid w:val="005247F4"/>
    <w:rsid w:val="00524D0F"/>
    <w:rsid w:val="00524DBE"/>
    <w:rsid w:val="005250EC"/>
    <w:rsid w:val="00525CF0"/>
    <w:rsid w:val="005265B4"/>
    <w:rsid w:val="005265EF"/>
    <w:rsid w:val="00526CDD"/>
    <w:rsid w:val="00526FB1"/>
    <w:rsid w:val="005275F1"/>
    <w:rsid w:val="00530794"/>
    <w:rsid w:val="005324E4"/>
    <w:rsid w:val="0053378A"/>
    <w:rsid w:val="00533C3F"/>
    <w:rsid w:val="00534EDB"/>
    <w:rsid w:val="005355F7"/>
    <w:rsid w:val="0053570D"/>
    <w:rsid w:val="005376F8"/>
    <w:rsid w:val="005404EC"/>
    <w:rsid w:val="0054136E"/>
    <w:rsid w:val="0054176F"/>
    <w:rsid w:val="00541839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B04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2D61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5E21"/>
    <w:rsid w:val="00586113"/>
    <w:rsid w:val="00586C1E"/>
    <w:rsid w:val="00587334"/>
    <w:rsid w:val="00590CA2"/>
    <w:rsid w:val="00591B03"/>
    <w:rsid w:val="00591D7F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4811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1873"/>
    <w:rsid w:val="00612616"/>
    <w:rsid w:val="00612EA4"/>
    <w:rsid w:val="00614351"/>
    <w:rsid w:val="00615A82"/>
    <w:rsid w:val="0061690B"/>
    <w:rsid w:val="00617063"/>
    <w:rsid w:val="00620239"/>
    <w:rsid w:val="00622181"/>
    <w:rsid w:val="0062325C"/>
    <w:rsid w:val="006233D6"/>
    <w:rsid w:val="0062414E"/>
    <w:rsid w:val="0062482B"/>
    <w:rsid w:val="00624C80"/>
    <w:rsid w:val="00625529"/>
    <w:rsid w:val="006305B1"/>
    <w:rsid w:val="00630EBE"/>
    <w:rsid w:val="00631331"/>
    <w:rsid w:val="006329F4"/>
    <w:rsid w:val="00632C27"/>
    <w:rsid w:val="00633B5E"/>
    <w:rsid w:val="0063563C"/>
    <w:rsid w:val="0063683B"/>
    <w:rsid w:val="00636A51"/>
    <w:rsid w:val="00636B24"/>
    <w:rsid w:val="006404E2"/>
    <w:rsid w:val="00642203"/>
    <w:rsid w:val="00642D8D"/>
    <w:rsid w:val="00642F7A"/>
    <w:rsid w:val="00644DDC"/>
    <w:rsid w:val="0064645E"/>
    <w:rsid w:val="00647051"/>
    <w:rsid w:val="00647405"/>
    <w:rsid w:val="00647A0A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B80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7CFE"/>
    <w:rsid w:val="006A087A"/>
    <w:rsid w:val="006A094A"/>
    <w:rsid w:val="006A0D53"/>
    <w:rsid w:val="006A0DA1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5BF"/>
    <w:rsid w:val="006B7A03"/>
    <w:rsid w:val="006C02AE"/>
    <w:rsid w:val="006C0D85"/>
    <w:rsid w:val="006C1391"/>
    <w:rsid w:val="006C2E06"/>
    <w:rsid w:val="006C2F01"/>
    <w:rsid w:val="006C329B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0E81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4145"/>
    <w:rsid w:val="007052FA"/>
    <w:rsid w:val="0070601F"/>
    <w:rsid w:val="007061C9"/>
    <w:rsid w:val="00707220"/>
    <w:rsid w:val="00707B81"/>
    <w:rsid w:val="0071032C"/>
    <w:rsid w:val="007113DA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5EC8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23D2"/>
    <w:rsid w:val="00743A11"/>
    <w:rsid w:val="00744CAC"/>
    <w:rsid w:val="007450D7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180"/>
    <w:rsid w:val="00756F55"/>
    <w:rsid w:val="00757116"/>
    <w:rsid w:val="007574EA"/>
    <w:rsid w:val="00761A2A"/>
    <w:rsid w:val="00761CA6"/>
    <w:rsid w:val="00762C39"/>
    <w:rsid w:val="0076420A"/>
    <w:rsid w:val="00764E31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2F47"/>
    <w:rsid w:val="00793B67"/>
    <w:rsid w:val="00793FF8"/>
    <w:rsid w:val="00796501"/>
    <w:rsid w:val="00797229"/>
    <w:rsid w:val="007A1BB3"/>
    <w:rsid w:val="007A1D0B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090E"/>
    <w:rsid w:val="007C1178"/>
    <w:rsid w:val="007C26E1"/>
    <w:rsid w:val="007C27B5"/>
    <w:rsid w:val="007C3207"/>
    <w:rsid w:val="007C354D"/>
    <w:rsid w:val="007C3CE4"/>
    <w:rsid w:val="007D1C8C"/>
    <w:rsid w:val="007D354D"/>
    <w:rsid w:val="007D3E55"/>
    <w:rsid w:val="007D4467"/>
    <w:rsid w:val="007D5DB4"/>
    <w:rsid w:val="007D77D1"/>
    <w:rsid w:val="007E10F3"/>
    <w:rsid w:val="007E272D"/>
    <w:rsid w:val="007E28A9"/>
    <w:rsid w:val="007E3112"/>
    <w:rsid w:val="007E7281"/>
    <w:rsid w:val="007E7D21"/>
    <w:rsid w:val="007F357C"/>
    <w:rsid w:val="007F3D40"/>
    <w:rsid w:val="007F5AA0"/>
    <w:rsid w:val="007F657D"/>
    <w:rsid w:val="008043E1"/>
    <w:rsid w:val="00805E36"/>
    <w:rsid w:val="00806DAE"/>
    <w:rsid w:val="00807B8D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AC"/>
    <w:rsid w:val="008318DE"/>
    <w:rsid w:val="0083230F"/>
    <w:rsid w:val="00832B63"/>
    <w:rsid w:val="008333C8"/>
    <w:rsid w:val="008334C1"/>
    <w:rsid w:val="00833FA3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2BFE"/>
    <w:rsid w:val="00853F85"/>
    <w:rsid w:val="0085467D"/>
    <w:rsid w:val="00854BB8"/>
    <w:rsid w:val="00860079"/>
    <w:rsid w:val="00860D31"/>
    <w:rsid w:val="00861DFA"/>
    <w:rsid w:val="00862E50"/>
    <w:rsid w:val="00863D07"/>
    <w:rsid w:val="00864076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77522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273D"/>
    <w:rsid w:val="00892E22"/>
    <w:rsid w:val="00893A56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5309"/>
    <w:rsid w:val="008A6A4B"/>
    <w:rsid w:val="008A79F4"/>
    <w:rsid w:val="008B0467"/>
    <w:rsid w:val="008B0C03"/>
    <w:rsid w:val="008B0FEE"/>
    <w:rsid w:val="008B1914"/>
    <w:rsid w:val="008B1E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3E42"/>
    <w:rsid w:val="008F4DFA"/>
    <w:rsid w:val="008F5268"/>
    <w:rsid w:val="008F55CB"/>
    <w:rsid w:val="008F5759"/>
    <w:rsid w:val="008F5C1C"/>
    <w:rsid w:val="008F6154"/>
    <w:rsid w:val="008F722E"/>
    <w:rsid w:val="008F7891"/>
    <w:rsid w:val="009030A5"/>
    <w:rsid w:val="00903467"/>
    <w:rsid w:val="009036BA"/>
    <w:rsid w:val="0090499E"/>
    <w:rsid w:val="00904D5D"/>
    <w:rsid w:val="00905065"/>
    <w:rsid w:val="00905DCC"/>
    <w:rsid w:val="00906DE5"/>
    <w:rsid w:val="00907BA2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2E07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05C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EB2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C732B"/>
    <w:rsid w:val="009D059C"/>
    <w:rsid w:val="009D3EA2"/>
    <w:rsid w:val="009D539A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29"/>
    <w:rsid w:val="009F5937"/>
    <w:rsid w:val="009F6456"/>
    <w:rsid w:val="00A0021B"/>
    <w:rsid w:val="00A014EB"/>
    <w:rsid w:val="00A01F2B"/>
    <w:rsid w:val="00A0238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4870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30C5"/>
    <w:rsid w:val="00A46AD5"/>
    <w:rsid w:val="00A47ACE"/>
    <w:rsid w:val="00A508DC"/>
    <w:rsid w:val="00A51CF8"/>
    <w:rsid w:val="00A52074"/>
    <w:rsid w:val="00A52509"/>
    <w:rsid w:val="00A5274E"/>
    <w:rsid w:val="00A53103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3669"/>
    <w:rsid w:val="00A65617"/>
    <w:rsid w:val="00A659A7"/>
    <w:rsid w:val="00A6664D"/>
    <w:rsid w:val="00A66D40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B776B"/>
    <w:rsid w:val="00AC0785"/>
    <w:rsid w:val="00AC3B9E"/>
    <w:rsid w:val="00AC4E3B"/>
    <w:rsid w:val="00AC741E"/>
    <w:rsid w:val="00AC77D5"/>
    <w:rsid w:val="00AC77E0"/>
    <w:rsid w:val="00AC7D8A"/>
    <w:rsid w:val="00AD0284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6967"/>
    <w:rsid w:val="00AE799E"/>
    <w:rsid w:val="00AF0788"/>
    <w:rsid w:val="00AF080B"/>
    <w:rsid w:val="00AF0F67"/>
    <w:rsid w:val="00AF130E"/>
    <w:rsid w:val="00AF367D"/>
    <w:rsid w:val="00AF4A8E"/>
    <w:rsid w:val="00AF4A99"/>
    <w:rsid w:val="00AF5C35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721"/>
    <w:rsid w:val="00B07D05"/>
    <w:rsid w:val="00B07F08"/>
    <w:rsid w:val="00B11875"/>
    <w:rsid w:val="00B133E2"/>
    <w:rsid w:val="00B14092"/>
    <w:rsid w:val="00B146F4"/>
    <w:rsid w:val="00B14BFF"/>
    <w:rsid w:val="00B15490"/>
    <w:rsid w:val="00B16171"/>
    <w:rsid w:val="00B209E4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2D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1DE2"/>
    <w:rsid w:val="00B62F4B"/>
    <w:rsid w:val="00B6443D"/>
    <w:rsid w:val="00B64F50"/>
    <w:rsid w:val="00B66D88"/>
    <w:rsid w:val="00B6774B"/>
    <w:rsid w:val="00B6774F"/>
    <w:rsid w:val="00B67E76"/>
    <w:rsid w:val="00B70994"/>
    <w:rsid w:val="00B723D2"/>
    <w:rsid w:val="00B72A5D"/>
    <w:rsid w:val="00B730DA"/>
    <w:rsid w:val="00B743EC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5D93"/>
    <w:rsid w:val="00B861A1"/>
    <w:rsid w:val="00B90A33"/>
    <w:rsid w:val="00B91FA6"/>
    <w:rsid w:val="00B92CBE"/>
    <w:rsid w:val="00B940C1"/>
    <w:rsid w:val="00B945DB"/>
    <w:rsid w:val="00B9474E"/>
    <w:rsid w:val="00B94B1F"/>
    <w:rsid w:val="00B94FE8"/>
    <w:rsid w:val="00B94FF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1845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4581"/>
    <w:rsid w:val="00BC50AD"/>
    <w:rsid w:val="00BC6513"/>
    <w:rsid w:val="00BC6EDD"/>
    <w:rsid w:val="00BC70DA"/>
    <w:rsid w:val="00BC71CA"/>
    <w:rsid w:val="00BC7F2F"/>
    <w:rsid w:val="00BD099B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53E9"/>
    <w:rsid w:val="00BE6700"/>
    <w:rsid w:val="00BF00DE"/>
    <w:rsid w:val="00BF053C"/>
    <w:rsid w:val="00BF0EF8"/>
    <w:rsid w:val="00BF1525"/>
    <w:rsid w:val="00BF2E38"/>
    <w:rsid w:val="00BF2EB6"/>
    <w:rsid w:val="00BF3A51"/>
    <w:rsid w:val="00BF3EA0"/>
    <w:rsid w:val="00BF6C85"/>
    <w:rsid w:val="00C00B2B"/>
    <w:rsid w:val="00C01D2A"/>
    <w:rsid w:val="00C037F7"/>
    <w:rsid w:val="00C03F35"/>
    <w:rsid w:val="00C048E3"/>
    <w:rsid w:val="00C0653B"/>
    <w:rsid w:val="00C0682E"/>
    <w:rsid w:val="00C11897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67D1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3328"/>
    <w:rsid w:val="00C44030"/>
    <w:rsid w:val="00C44EAA"/>
    <w:rsid w:val="00C4569A"/>
    <w:rsid w:val="00C4672F"/>
    <w:rsid w:val="00C475C0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422B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552"/>
    <w:rsid w:val="00CA0E76"/>
    <w:rsid w:val="00CA0EEB"/>
    <w:rsid w:val="00CA28C0"/>
    <w:rsid w:val="00CA31C9"/>
    <w:rsid w:val="00CA3A4B"/>
    <w:rsid w:val="00CA3B06"/>
    <w:rsid w:val="00CA54FA"/>
    <w:rsid w:val="00CA64D9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1AA1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584C"/>
    <w:rsid w:val="00D066D0"/>
    <w:rsid w:val="00D07752"/>
    <w:rsid w:val="00D0776C"/>
    <w:rsid w:val="00D07A16"/>
    <w:rsid w:val="00D07E47"/>
    <w:rsid w:val="00D11D9B"/>
    <w:rsid w:val="00D14520"/>
    <w:rsid w:val="00D14A50"/>
    <w:rsid w:val="00D163FC"/>
    <w:rsid w:val="00D16FA4"/>
    <w:rsid w:val="00D17EE5"/>
    <w:rsid w:val="00D2216B"/>
    <w:rsid w:val="00D232BD"/>
    <w:rsid w:val="00D243ED"/>
    <w:rsid w:val="00D24D70"/>
    <w:rsid w:val="00D26F9A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3FF1"/>
    <w:rsid w:val="00D6478E"/>
    <w:rsid w:val="00D6670E"/>
    <w:rsid w:val="00D67BEC"/>
    <w:rsid w:val="00D701B2"/>
    <w:rsid w:val="00D7085C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6AA1"/>
    <w:rsid w:val="00D87010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B53"/>
    <w:rsid w:val="00DB2C03"/>
    <w:rsid w:val="00DB38CA"/>
    <w:rsid w:val="00DB3A90"/>
    <w:rsid w:val="00DB4BE9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955"/>
    <w:rsid w:val="00DE0618"/>
    <w:rsid w:val="00DE119B"/>
    <w:rsid w:val="00DE285E"/>
    <w:rsid w:val="00DE3F0D"/>
    <w:rsid w:val="00DE4375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622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074"/>
    <w:rsid w:val="00E13278"/>
    <w:rsid w:val="00E133EA"/>
    <w:rsid w:val="00E13866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27FF3"/>
    <w:rsid w:val="00E304A4"/>
    <w:rsid w:val="00E30B91"/>
    <w:rsid w:val="00E30F19"/>
    <w:rsid w:val="00E3157D"/>
    <w:rsid w:val="00E31D6D"/>
    <w:rsid w:val="00E33463"/>
    <w:rsid w:val="00E34169"/>
    <w:rsid w:val="00E34EDC"/>
    <w:rsid w:val="00E35EBF"/>
    <w:rsid w:val="00E367AE"/>
    <w:rsid w:val="00E3697A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3E17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4448"/>
    <w:rsid w:val="00E768B7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1E7"/>
    <w:rsid w:val="00EA1A27"/>
    <w:rsid w:val="00EA1AE6"/>
    <w:rsid w:val="00EA1E8F"/>
    <w:rsid w:val="00EA2A3D"/>
    <w:rsid w:val="00EA2DD3"/>
    <w:rsid w:val="00EA3BD0"/>
    <w:rsid w:val="00EA3FAF"/>
    <w:rsid w:val="00EA770E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6FE6"/>
    <w:rsid w:val="00ED75B8"/>
    <w:rsid w:val="00ED7D55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75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038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6742F"/>
    <w:rsid w:val="00F71BFA"/>
    <w:rsid w:val="00F720A0"/>
    <w:rsid w:val="00F72AEF"/>
    <w:rsid w:val="00F735A9"/>
    <w:rsid w:val="00F73A49"/>
    <w:rsid w:val="00F73F7D"/>
    <w:rsid w:val="00F742A0"/>
    <w:rsid w:val="00F74785"/>
    <w:rsid w:val="00F75724"/>
    <w:rsid w:val="00F76850"/>
    <w:rsid w:val="00F769EB"/>
    <w:rsid w:val="00F76ACF"/>
    <w:rsid w:val="00F77124"/>
    <w:rsid w:val="00F81148"/>
    <w:rsid w:val="00F81763"/>
    <w:rsid w:val="00F83B04"/>
    <w:rsid w:val="00F84968"/>
    <w:rsid w:val="00F85170"/>
    <w:rsid w:val="00F86CE6"/>
    <w:rsid w:val="00F9067F"/>
    <w:rsid w:val="00F90961"/>
    <w:rsid w:val="00F90D79"/>
    <w:rsid w:val="00F90F1D"/>
    <w:rsid w:val="00F9203F"/>
    <w:rsid w:val="00F9359B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2DC5"/>
    <w:rsid w:val="00FC4C12"/>
    <w:rsid w:val="00FC5995"/>
    <w:rsid w:val="00FC5A63"/>
    <w:rsid w:val="00FC5D27"/>
    <w:rsid w:val="00FC6C3A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4767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DE36C"/>
  <w15:docId w15:val="{6B613358-B719-497C-9E2F-7C9FD8E5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631331"/>
    <w:rPr>
      <w:color w:val="800080"/>
      <w:u w:val="single"/>
    </w:rPr>
  </w:style>
  <w:style w:type="paragraph" w:customStyle="1" w:styleId="xl65">
    <w:name w:val="xl65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3">
    <w:name w:val="xl63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msonormal0">
    <w:name w:val="msonormal"/>
    <w:basedOn w:val="a"/>
    <w:rsid w:val="0070601F"/>
    <w:pPr>
      <w:spacing w:before="100" w:beforeAutospacing="1" w:after="100" w:afterAutospacing="1"/>
    </w:pPr>
  </w:style>
  <w:style w:type="paragraph" w:customStyle="1" w:styleId="xl72">
    <w:name w:val="xl72"/>
    <w:basedOn w:val="a"/>
    <w:rsid w:val="0070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70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DF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AE5D92BP0V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6&amp;n=133205&amp;dst=109594&amp;field=134&amp;date=15.11.2023" TargetMode="Externa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https://login.consultant.ru/link/?req=doc&amp;base=RLAW186&amp;n=133205&amp;dst=109223&amp;field=134&amp;date=15.11.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BB44-5D82-47A0-8F68-A945920E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57</Pages>
  <Words>12942</Words>
  <Characters>73774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86543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4</cp:revision>
  <cp:lastPrinted>2024-12-06T07:56:00Z</cp:lastPrinted>
  <dcterms:created xsi:type="dcterms:W3CDTF">2024-12-28T09:04:00Z</dcterms:created>
  <dcterms:modified xsi:type="dcterms:W3CDTF">2024-12-28T09:05:00Z</dcterms:modified>
</cp:coreProperties>
</file>