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94D" w:rsidRPr="00AB13BF" w:rsidRDefault="007C694D" w:rsidP="007C694D">
      <w:pPr>
        <w:pStyle w:val="ConsPlusTitlePag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B13BF">
        <w:rPr>
          <w:rFonts w:ascii="Times New Roman" w:hAnsi="Times New Roman" w:cs="Times New Roman"/>
          <w:color w:val="000000"/>
          <w:sz w:val="28"/>
          <w:szCs w:val="28"/>
        </w:rPr>
        <w:t>Российская Федерация</w:t>
      </w:r>
    </w:p>
    <w:p w:rsidR="007C694D" w:rsidRPr="00AB13BF" w:rsidRDefault="007C694D" w:rsidP="007C694D">
      <w:pPr>
        <w:pStyle w:val="ConsPlusTitlePag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B13BF">
        <w:rPr>
          <w:rFonts w:ascii="Times New Roman" w:hAnsi="Times New Roman" w:cs="Times New Roman"/>
          <w:color w:val="000000"/>
          <w:sz w:val="28"/>
          <w:szCs w:val="28"/>
        </w:rPr>
        <w:t>Ростовская область Салький район</w:t>
      </w:r>
    </w:p>
    <w:p w:rsidR="007C694D" w:rsidRPr="00AB13BF" w:rsidRDefault="007C694D" w:rsidP="007C694D">
      <w:pPr>
        <w:pStyle w:val="ConsPlusTitlePage"/>
        <w:pBdr>
          <w:bottom w:val="single" w:sz="12" w:space="1" w:color="auto"/>
        </w:pBd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B13BF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Гигантовского сельского </w:t>
      </w:r>
      <w:proofErr w:type="gramStart"/>
      <w:r w:rsidR="004012EE" w:rsidRPr="00AB13BF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proofErr w:type="gramEnd"/>
      <w:r w:rsidR="004012EE" w:rsidRPr="00AB13BF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</w:p>
    <w:p w:rsidR="007C694D" w:rsidRDefault="007C694D" w:rsidP="007C694D">
      <w:pPr>
        <w:pStyle w:val="ConsPlusTitlePage"/>
        <w:pBdr>
          <w:bottom w:val="single" w:sz="12" w:space="1" w:color="auto"/>
        </w:pBd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4E41CD" w:rsidRDefault="004E41CD" w:rsidP="007C694D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br/>
      </w:r>
    </w:p>
    <w:p w:rsidR="004E41CD" w:rsidRDefault="004E41C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E41CD" w:rsidRPr="00B97618" w:rsidRDefault="004012EE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B97618">
        <w:rPr>
          <w:rFonts w:ascii="Times New Roman" w:hAnsi="Times New Roman" w:cs="Times New Roman"/>
          <w:b w:val="0"/>
          <w:sz w:val="28"/>
          <w:szCs w:val="28"/>
        </w:rPr>
        <w:t>от 20</w:t>
      </w:r>
      <w:r w:rsidR="004E41CD" w:rsidRPr="00B97618">
        <w:rPr>
          <w:rFonts w:ascii="Times New Roman" w:hAnsi="Times New Roman" w:cs="Times New Roman"/>
          <w:b w:val="0"/>
          <w:sz w:val="28"/>
          <w:szCs w:val="28"/>
        </w:rPr>
        <w:t xml:space="preserve">.08.2018 г. </w:t>
      </w:r>
      <w:r w:rsidRPr="00B97618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</w:t>
      </w:r>
      <w:r w:rsidRPr="00B97618">
        <w:rPr>
          <w:rFonts w:ascii="Times New Roman" w:hAnsi="Times New Roman" w:cs="Times New Roman"/>
          <w:b w:val="0"/>
          <w:color w:val="000000"/>
          <w:sz w:val="28"/>
          <w:szCs w:val="28"/>
        </w:rPr>
        <w:t>N 194</w:t>
      </w:r>
    </w:p>
    <w:p w:rsidR="004012EE" w:rsidRPr="00AB13BF" w:rsidRDefault="004012EE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AB13BF">
        <w:rPr>
          <w:rFonts w:ascii="Times New Roman" w:hAnsi="Times New Roman" w:cs="Times New Roman"/>
          <w:b w:val="0"/>
          <w:color w:val="000000"/>
          <w:sz w:val="28"/>
          <w:szCs w:val="28"/>
        </w:rPr>
        <w:t>п</w:t>
      </w:r>
      <w:proofErr w:type="gramStart"/>
      <w:r w:rsidRPr="00AB13BF">
        <w:rPr>
          <w:rFonts w:ascii="Times New Roman" w:hAnsi="Times New Roman" w:cs="Times New Roman"/>
          <w:b w:val="0"/>
          <w:color w:val="000000"/>
          <w:sz w:val="28"/>
          <w:szCs w:val="28"/>
        </w:rPr>
        <w:t>.Г</w:t>
      </w:r>
      <w:proofErr w:type="gramEnd"/>
      <w:r w:rsidRPr="00AB13BF">
        <w:rPr>
          <w:rFonts w:ascii="Times New Roman" w:hAnsi="Times New Roman" w:cs="Times New Roman"/>
          <w:b w:val="0"/>
          <w:color w:val="000000"/>
          <w:sz w:val="28"/>
          <w:szCs w:val="28"/>
        </w:rPr>
        <w:t>игант</w:t>
      </w:r>
    </w:p>
    <w:p w:rsidR="004E41CD" w:rsidRDefault="004E41C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012EE" w:rsidRDefault="004012EE" w:rsidP="004012E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утверждении порядка</w:t>
      </w:r>
    </w:p>
    <w:p w:rsidR="004012EE" w:rsidRDefault="004012EE" w:rsidP="004012E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осуществления Администрацией </w:t>
      </w:r>
    </w:p>
    <w:p w:rsidR="004012EE" w:rsidRDefault="004012EE" w:rsidP="004012E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="004068B9">
        <w:rPr>
          <w:rFonts w:ascii="Times New Roman" w:hAnsi="Times New Roman" w:cs="Times New Roman"/>
          <w:b w:val="0"/>
          <w:sz w:val="28"/>
          <w:szCs w:val="28"/>
        </w:rPr>
        <w:t xml:space="preserve">игантовского сельского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</w:p>
    <w:p w:rsidR="004012EE" w:rsidRDefault="004012EE" w:rsidP="004012E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полномочий по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внутреннему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012EE" w:rsidRDefault="004012EE" w:rsidP="004012E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муниципальному контролю</w:t>
      </w:r>
    </w:p>
    <w:p w:rsidR="004E41CD" w:rsidRPr="004012EE" w:rsidRDefault="004E41CD">
      <w:pPr>
        <w:spacing w:after="1"/>
        <w:rPr>
          <w:rFonts w:ascii="Times New Roman" w:hAnsi="Times New Roman"/>
          <w:sz w:val="28"/>
          <w:szCs w:val="28"/>
        </w:rPr>
      </w:pPr>
    </w:p>
    <w:p w:rsidR="004E41CD" w:rsidRPr="00AB13BF" w:rsidRDefault="004E41C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>
          <w:rPr>
            <w:rStyle w:val="a5"/>
            <w:rFonts w:ascii="Times New Roman" w:hAnsi="Times New Roman" w:cs="Times New Roman"/>
            <w:color w:val="0000FF"/>
            <w:sz w:val="28"/>
            <w:szCs w:val="28"/>
          </w:rPr>
          <w:t>частью 3 статьи 269.2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</w:t>
      </w:r>
      <w:hyperlink r:id="rId7" w:history="1">
        <w:r>
          <w:rPr>
            <w:rStyle w:val="a5"/>
            <w:rFonts w:ascii="Times New Roman" w:hAnsi="Times New Roman" w:cs="Times New Roman"/>
            <w:color w:val="0000FF"/>
            <w:sz w:val="28"/>
            <w:szCs w:val="28"/>
          </w:rPr>
          <w:t>статьей 99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№ 44-ФЗ "О контрактной системе в сфере закупок товаров, работ, услуг для обеспечения государственных и муниципальных нужд", а также в целях приведения нормативных правовых актов </w:t>
      </w:r>
      <w:r w:rsidR="004D1C5C" w:rsidRPr="00AB13BF">
        <w:rPr>
          <w:rFonts w:ascii="Times New Roman" w:hAnsi="Times New Roman" w:cs="Times New Roman"/>
          <w:color w:val="000000"/>
          <w:sz w:val="28"/>
          <w:szCs w:val="28"/>
        </w:rPr>
        <w:t>Гигантовского</w:t>
      </w:r>
      <w:r w:rsidRPr="00AB1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012EE" w:rsidRPr="00AB13BF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AB13BF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соответствие с действующим законодательством, Администрация </w:t>
      </w:r>
      <w:r w:rsidR="004D1C5C" w:rsidRPr="00AB13BF">
        <w:rPr>
          <w:rFonts w:ascii="Times New Roman" w:hAnsi="Times New Roman" w:cs="Times New Roman"/>
          <w:color w:val="000000"/>
          <w:sz w:val="28"/>
          <w:szCs w:val="28"/>
        </w:rPr>
        <w:t xml:space="preserve">Гигантовского </w:t>
      </w:r>
      <w:r w:rsidR="004012EE" w:rsidRPr="00AB13BF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AB13BF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постановляет:</w:t>
      </w:r>
    </w:p>
    <w:p w:rsidR="004E41CD" w:rsidRPr="00AB13BF" w:rsidRDefault="004E41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7" w:history="1">
        <w:r>
          <w:rPr>
            <w:rStyle w:val="a5"/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осуществления </w:t>
      </w:r>
      <w:r w:rsidRPr="00AB13BF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Администрацией </w:t>
      </w:r>
      <w:r w:rsidR="004D1C5C" w:rsidRPr="00AB13BF">
        <w:rPr>
          <w:rFonts w:ascii="Times New Roman" w:hAnsi="Times New Roman" w:cs="Times New Roman"/>
          <w:color w:val="000000"/>
          <w:sz w:val="28"/>
          <w:szCs w:val="28"/>
        </w:rPr>
        <w:t xml:space="preserve">Гигантовского </w:t>
      </w:r>
      <w:r w:rsidR="004012EE" w:rsidRPr="00AB13BF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AB13BF">
        <w:rPr>
          <w:rFonts w:ascii="Times New Roman" w:hAnsi="Times New Roman" w:cs="Times New Roman"/>
          <w:color w:val="000000"/>
          <w:sz w:val="28"/>
          <w:szCs w:val="28"/>
        </w:rPr>
        <w:t xml:space="preserve"> полномочий по внутреннему муниципальному финансовому контролю согласно приложению.</w:t>
      </w:r>
    </w:p>
    <w:p w:rsidR="004E41CD" w:rsidRDefault="004E41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4E41CD" w:rsidRDefault="004E41CD" w:rsidP="00285B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</w:t>
      </w:r>
      <w:r w:rsidR="00285BEC">
        <w:rPr>
          <w:rFonts w:ascii="Times New Roman" w:hAnsi="Times New Roman" w:cs="Times New Roman"/>
          <w:color w:val="FF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5pt;height:119.25pt">
            <v:imagedata r:id="rId8" o:title=""/>
          </v:shape>
        </w:pict>
      </w:r>
    </w:p>
    <w:p w:rsidR="004E41CD" w:rsidRDefault="004E41CD">
      <w:pPr>
        <w:pStyle w:val="ConsPlusNormal"/>
        <w:rPr>
          <w:rFonts w:ascii="Times New Roman" w:hAnsi="Times New Roman" w:cs="Times New Roman"/>
          <w:color w:val="FF0000"/>
          <w:sz w:val="28"/>
          <w:szCs w:val="28"/>
        </w:rPr>
      </w:pPr>
    </w:p>
    <w:p w:rsidR="004E41CD" w:rsidRPr="00AB13BF" w:rsidRDefault="004E41CD">
      <w:pPr>
        <w:pStyle w:val="ConsPlusNormal"/>
        <w:rPr>
          <w:rFonts w:ascii="Times New Roman" w:hAnsi="Times New Roman" w:cs="Times New Roman"/>
          <w:color w:val="000000"/>
          <w:szCs w:val="22"/>
        </w:rPr>
      </w:pPr>
    </w:p>
    <w:p w:rsidR="004E41CD" w:rsidRPr="00AB13BF" w:rsidRDefault="004E41CD">
      <w:pPr>
        <w:pStyle w:val="ConsPlusNormal"/>
        <w:rPr>
          <w:rFonts w:ascii="Times New Roman" w:hAnsi="Times New Roman" w:cs="Times New Roman"/>
          <w:color w:val="000000"/>
          <w:szCs w:val="22"/>
        </w:rPr>
      </w:pPr>
      <w:r w:rsidRPr="00AB13BF">
        <w:rPr>
          <w:rFonts w:ascii="Times New Roman" w:hAnsi="Times New Roman" w:cs="Times New Roman"/>
          <w:color w:val="000000"/>
          <w:szCs w:val="22"/>
        </w:rPr>
        <w:t>Постановление</w:t>
      </w:r>
    </w:p>
    <w:p w:rsidR="004E41CD" w:rsidRPr="00AB13BF" w:rsidRDefault="004E41CD">
      <w:pPr>
        <w:pStyle w:val="ConsPlusNormal"/>
        <w:rPr>
          <w:rFonts w:ascii="Times New Roman" w:hAnsi="Times New Roman" w:cs="Times New Roman"/>
          <w:color w:val="000000"/>
          <w:szCs w:val="22"/>
        </w:rPr>
      </w:pPr>
      <w:r w:rsidRPr="00AB13BF">
        <w:rPr>
          <w:rFonts w:ascii="Times New Roman" w:hAnsi="Times New Roman" w:cs="Times New Roman"/>
          <w:color w:val="000000"/>
          <w:szCs w:val="22"/>
        </w:rPr>
        <w:t xml:space="preserve"> </w:t>
      </w:r>
      <w:r w:rsidR="004D1C5C" w:rsidRPr="00AB13BF">
        <w:rPr>
          <w:rFonts w:ascii="Times New Roman" w:hAnsi="Times New Roman" w:cs="Times New Roman"/>
          <w:color w:val="000000"/>
          <w:szCs w:val="22"/>
        </w:rPr>
        <w:t>в</w:t>
      </w:r>
      <w:r w:rsidRPr="00AB13BF">
        <w:rPr>
          <w:rFonts w:ascii="Times New Roman" w:hAnsi="Times New Roman" w:cs="Times New Roman"/>
          <w:color w:val="000000"/>
          <w:szCs w:val="22"/>
        </w:rPr>
        <w:t>носит</w:t>
      </w:r>
      <w:r w:rsidR="004D1C5C" w:rsidRPr="00AB13BF">
        <w:rPr>
          <w:rFonts w:ascii="Times New Roman" w:hAnsi="Times New Roman" w:cs="Times New Roman"/>
          <w:color w:val="000000"/>
          <w:szCs w:val="22"/>
        </w:rPr>
        <w:t xml:space="preserve"> финансово-экономический отдел</w:t>
      </w:r>
    </w:p>
    <w:p w:rsidR="004D1C5C" w:rsidRPr="00AB13BF" w:rsidRDefault="004D1C5C">
      <w:pPr>
        <w:pStyle w:val="ConsPlusNormal"/>
        <w:rPr>
          <w:rFonts w:ascii="Times New Roman" w:hAnsi="Times New Roman" w:cs="Times New Roman"/>
          <w:color w:val="000000"/>
          <w:szCs w:val="22"/>
        </w:rPr>
      </w:pPr>
      <w:r w:rsidRPr="00AB13BF">
        <w:rPr>
          <w:rFonts w:ascii="Times New Roman" w:hAnsi="Times New Roman" w:cs="Times New Roman"/>
          <w:color w:val="000000"/>
          <w:szCs w:val="22"/>
        </w:rPr>
        <w:t>Е.В.Алексеева</w:t>
      </w:r>
    </w:p>
    <w:p w:rsidR="004D1C5C" w:rsidRPr="00AB13BF" w:rsidRDefault="004D1C5C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  <w:r w:rsidRPr="00AB13BF">
        <w:rPr>
          <w:rFonts w:ascii="Times New Roman" w:hAnsi="Times New Roman" w:cs="Times New Roman"/>
          <w:color w:val="000000"/>
          <w:szCs w:val="22"/>
        </w:rPr>
        <w:t>тел.: 78-564</w:t>
      </w:r>
    </w:p>
    <w:p w:rsidR="004E41CD" w:rsidRDefault="004E41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41CD" w:rsidRDefault="004E41C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4E41CD" w:rsidRDefault="004E41C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4E41CD" w:rsidRDefault="004E41C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012EE">
        <w:rPr>
          <w:rFonts w:ascii="Times New Roman" w:hAnsi="Times New Roman" w:cs="Times New Roman"/>
          <w:sz w:val="28"/>
          <w:szCs w:val="28"/>
        </w:rPr>
        <w:t>Гигантовского</w:t>
      </w:r>
    </w:p>
    <w:p w:rsidR="004E41CD" w:rsidRDefault="004012EE">
      <w:pPr>
        <w:pStyle w:val="ConsPlusNormal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E41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41CD" w:rsidRPr="00AB13BF" w:rsidRDefault="004E41CD">
      <w:pPr>
        <w:pStyle w:val="ConsPlus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B13BF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E178D2" w:rsidRPr="00AB13BF">
        <w:rPr>
          <w:rFonts w:ascii="Times New Roman" w:hAnsi="Times New Roman" w:cs="Times New Roman"/>
          <w:color w:val="000000"/>
          <w:sz w:val="28"/>
          <w:szCs w:val="28"/>
        </w:rPr>
        <w:t xml:space="preserve">20.08.2018 </w:t>
      </w:r>
      <w:r w:rsidRPr="00AB13BF">
        <w:rPr>
          <w:rFonts w:ascii="Times New Roman" w:hAnsi="Times New Roman" w:cs="Times New Roman"/>
          <w:color w:val="000000"/>
          <w:sz w:val="28"/>
          <w:szCs w:val="28"/>
        </w:rPr>
        <w:t xml:space="preserve"> N </w:t>
      </w:r>
      <w:r w:rsidR="00E178D2" w:rsidRPr="00AB13BF">
        <w:rPr>
          <w:rFonts w:ascii="Times New Roman" w:hAnsi="Times New Roman" w:cs="Times New Roman"/>
          <w:color w:val="000000"/>
          <w:sz w:val="28"/>
          <w:szCs w:val="28"/>
        </w:rPr>
        <w:t>194</w:t>
      </w:r>
    </w:p>
    <w:p w:rsidR="004E41CD" w:rsidRDefault="004E41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41CD" w:rsidRDefault="004E41C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7"/>
      <w:bookmarkEnd w:id="0"/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4E41CD" w:rsidRDefault="004E41C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Pr="00AB13BF">
        <w:rPr>
          <w:rFonts w:ascii="Times New Roman" w:hAnsi="Times New Roman" w:cs="Times New Roman"/>
          <w:color w:val="000000"/>
          <w:sz w:val="28"/>
          <w:szCs w:val="28"/>
        </w:rPr>
        <w:t xml:space="preserve">АДМИНИСТАЦИЕЙ </w:t>
      </w:r>
      <w:r w:rsidR="004012EE" w:rsidRPr="00AB13BF">
        <w:rPr>
          <w:rFonts w:ascii="Times New Roman" w:hAnsi="Times New Roman" w:cs="Times New Roman"/>
          <w:color w:val="000000"/>
          <w:sz w:val="28"/>
          <w:szCs w:val="28"/>
        </w:rPr>
        <w:t>ГИГАНТОВСКОГО СЕЛЬСКОГО ПОСЕЛЕНИЯ</w:t>
      </w:r>
      <w:r w:rsidRPr="00AB13BF">
        <w:rPr>
          <w:rFonts w:ascii="Times New Roman" w:hAnsi="Times New Roman" w:cs="Times New Roman"/>
          <w:color w:val="000000"/>
          <w:sz w:val="28"/>
          <w:szCs w:val="28"/>
        </w:rPr>
        <w:t xml:space="preserve"> ПОЛНОМОЧИЙ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ВНУТРЕННЕМУ</w:t>
      </w:r>
      <w:proofErr w:type="gramEnd"/>
    </w:p>
    <w:p w:rsidR="004E41CD" w:rsidRDefault="004E41C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МУНИЦИПАЛЬНОМУ ФИНАНСОВОМУ</w:t>
      </w:r>
    </w:p>
    <w:p w:rsidR="004E41CD" w:rsidRDefault="004E41C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КОНТРОЛЮ</w:t>
      </w:r>
    </w:p>
    <w:p w:rsidR="004E41CD" w:rsidRDefault="004E41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41CD" w:rsidRDefault="004E41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E41CD" w:rsidRDefault="004E41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41CD" w:rsidRDefault="004E41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6"/>
      <w:bookmarkEnd w:id="1"/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правила осуществления </w:t>
      </w:r>
      <w:r w:rsidRPr="00AB13BF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Администрацией </w:t>
      </w:r>
      <w:r w:rsidR="004D1C5C" w:rsidRPr="00AB13BF">
        <w:rPr>
          <w:rFonts w:ascii="Times New Roman" w:hAnsi="Times New Roman" w:cs="Times New Roman"/>
          <w:color w:val="000000"/>
          <w:sz w:val="28"/>
          <w:szCs w:val="28"/>
        </w:rPr>
        <w:t>Гигантовского</w:t>
      </w:r>
      <w:r w:rsidRPr="00AB1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012EE" w:rsidRPr="00AB13BF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AB13BF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Администрация) полномочий по внутреннему муниципальному финансовому контролю в сфере бюджетных правоотношений и по контролю в отношении закупок для обеспечения муниципальных нужд </w:t>
      </w:r>
      <w:r w:rsidR="004D1C5C" w:rsidRPr="00AB13BF">
        <w:rPr>
          <w:rFonts w:ascii="Times New Roman" w:hAnsi="Times New Roman" w:cs="Times New Roman"/>
          <w:color w:val="000000"/>
          <w:sz w:val="28"/>
          <w:szCs w:val="28"/>
        </w:rPr>
        <w:t>Гигантовского</w:t>
      </w:r>
      <w:r w:rsidRPr="00AB1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012EE" w:rsidRPr="00AB13BF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AB13BF">
        <w:rPr>
          <w:rFonts w:ascii="Times New Roman" w:hAnsi="Times New Roman" w:cs="Times New Roman"/>
          <w:color w:val="000000"/>
          <w:sz w:val="28"/>
          <w:szCs w:val="28"/>
        </w:rPr>
        <w:t xml:space="preserve"> в рамках полномочий, закрепленных за органами внутреннего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финансового контроля Федеральным </w:t>
      </w:r>
      <w:hyperlink r:id="rId9" w:history="1">
        <w:r>
          <w:rPr>
            <w:rStyle w:val="a5"/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05.04.2013 N 44-ФЗ "О контрактной системе в сфере закупок товаров, работ, услуг 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обеспечения государственных и муниципальных нужд" (далее - Федеральный закон от 05.04.2013 N 44-ФЗ).</w:t>
      </w:r>
    </w:p>
    <w:p w:rsidR="004E41CD" w:rsidRDefault="004E41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В настоящем Порядке применяются понятия и термины, установленные Бюджетным </w:t>
      </w:r>
      <w:hyperlink r:id="rId10" w:history="1">
        <w:r>
          <w:rPr>
            <w:rStyle w:val="a5"/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и Федеральным </w:t>
      </w:r>
      <w:hyperlink r:id="rId11" w:history="1">
        <w:r>
          <w:rPr>
            <w:rStyle w:val="a5"/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05.04.2013 N 44-ФЗ.</w:t>
      </w:r>
    </w:p>
    <w:p w:rsidR="004E41CD" w:rsidRPr="00AB13BF" w:rsidRDefault="004E41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Методами осуществления </w:t>
      </w:r>
      <w:r w:rsidRPr="00AB13BF">
        <w:rPr>
          <w:rFonts w:ascii="Times New Roman" w:hAnsi="Times New Roman" w:cs="Times New Roman"/>
          <w:color w:val="000000"/>
          <w:sz w:val="28"/>
          <w:szCs w:val="28"/>
        </w:rPr>
        <w:t>Администрацией полномочий по внутреннему муниципальному финансовому контролю являются проверка, ревизия, обследование (далее - контрольные мероприятия), санкционирование операций со средствами бюджета</w:t>
      </w:r>
      <w:r w:rsidR="004D1C5C" w:rsidRPr="00AB13BF">
        <w:rPr>
          <w:rFonts w:ascii="Times New Roman" w:hAnsi="Times New Roman" w:cs="Times New Roman"/>
          <w:color w:val="000000"/>
          <w:sz w:val="28"/>
          <w:szCs w:val="28"/>
        </w:rPr>
        <w:t xml:space="preserve"> Гигантовского </w:t>
      </w:r>
      <w:r w:rsidR="004012EE" w:rsidRPr="00AB13BF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AB13B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E41CD" w:rsidRPr="00AB13BF" w:rsidRDefault="004E41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Контрольные мероприятия проводятся в соответствии со стандартами осуществления внутреннего муниципального финансового контроля (далее - стандарты), утвержденными правовым актом </w:t>
      </w:r>
      <w:r w:rsidRPr="00AB13BF">
        <w:rPr>
          <w:rFonts w:ascii="Times New Roman" w:hAnsi="Times New Roman" w:cs="Times New Roman"/>
          <w:color w:val="000000"/>
          <w:sz w:val="28"/>
          <w:szCs w:val="28"/>
        </w:rPr>
        <w:t>Администрации.</w:t>
      </w:r>
    </w:p>
    <w:p w:rsidR="004E41CD" w:rsidRDefault="004E41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Стандарты определяют правила и процедуры организации и осуществления деятельности по проведению контрольных мероприятий, требования к их результатам.</w:t>
      </w:r>
    </w:p>
    <w:p w:rsidR="004E41CD" w:rsidRDefault="004E41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реализации полномочий по контролю за соблюдением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бюджетного законодательства Российской Федерации и иных нормативных правовых актов, регулирующих бюджетные правоотношения, а также по контролю за полнотой и достоверностью отчетности о реализации муниципальных программ </w:t>
      </w:r>
      <w:r w:rsidR="004D1C5C" w:rsidRPr="00AB13BF">
        <w:rPr>
          <w:rFonts w:ascii="Times New Roman" w:hAnsi="Times New Roman" w:cs="Times New Roman"/>
          <w:color w:val="000000"/>
          <w:sz w:val="28"/>
          <w:szCs w:val="28"/>
        </w:rPr>
        <w:t xml:space="preserve">Гигантовского </w:t>
      </w:r>
      <w:r w:rsidR="004012EE" w:rsidRPr="00AB13BF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AB13BF">
        <w:rPr>
          <w:rFonts w:ascii="Times New Roman" w:hAnsi="Times New Roman" w:cs="Times New Roman"/>
          <w:color w:val="000000"/>
          <w:sz w:val="28"/>
          <w:szCs w:val="28"/>
        </w:rPr>
        <w:t xml:space="preserve"> (в том числе отчетности об исполнении муниципальных заданий) Администрация вправе осуществлять контроль за осуществлением муниципальными учреждениями </w:t>
      </w:r>
      <w:r w:rsidR="004D1C5C" w:rsidRPr="00AB13BF">
        <w:rPr>
          <w:rFonts w:ascii="Times New Roman" w:hAnsi="Times New Roman" w:cs="Times New Roman"/>
          <w:color w:val="000000"/>
          <w:sz w:val="28"/>
          <w:szCs w:val="28"/>
        </w:rPr>
        <w:t>Гигантовского</w:t>
      </w:r>
      <w:r w:rsidRPr="00AB1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012EE" w:rsidRPr="00AB13BF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предпринимательской и иной приносящей доход деятельности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E41CD" w:rsidRDefault="004E41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Решение о проведении </w:t>
      </w:r>
      <w:r w:rsidRPr="00AB13BF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Администрацией контрольных мероприятий и их периодичности принимается Главой </w:t>
      </w:r>
      <w:r w:rsidR="004D1C5C" w:rsidRPr="00AB13BF">
        <w:rPr>
          <w:rFonts w:ascii="Times New Roman" w:hAnsi="Times New Roman" w:cs="Times New Roman"/>
          <w:color w:val="000000"/>
          <w:sz w:val="28"/>
          <w:szCs w:val="28"/>
        </w:rPr>
        <w:t>Администрации Гигантовского</w:t>
      </w:r>
      <w:r w:rsidRPr="00AB1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012EE" w:rsidRPr="00AB13BF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AB13BF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Глава) путем утверждения Плана осуществления Администрацией </w:t>
      </w:r>
      <w:r w:rsidR="007C694D" w:rsidRPr="00AB13BF">
        <w:rPr>
          <w:rFonts w:ascii="Times New Roman" w:hAnsi="Times New Roman" w:cs="Times New Roman"/>
          <w:color w:val="000000"/>
          <w:sz w:val="28"/>
          <w:szCs w:val="28"/>
        </w:rPr>
        <w:t>Гигантовского</w:t>
      </w:r>
      <w:r w:rsidRPr="00AB1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012EE" w:rsidRPr="00AB13BF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AB13BF">
        <w:rPr>
          <w:rFonts w:ascii="Times New Roman" w:hAnsi="Times New Roman" w:cs="Times New Roman"/>
          <w:color w:val="000000"/>
          <w:sz w:val="28"/>
          <w:szCs w:val="28"/>
        </w:rPr>
        <w:t xml:space="preserve"> внутреннего муниципального финансового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(далее - План). Изменения в План утверждаются Главой.</w:t>
      </w:r>
    </w:p>
    <w:p w:rsidR="004E41CD" w:rsidRPr="00AB13BF" w:rsidRDefault="004E41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Все документы, составляемые должностными лицами </w:t>
      </w:r>
      <w:r w:rsidRPr="00AB13BF">
        <w:rPr>
          <w:rFonts w:ascii="Times New Roman" w:hAnsi="Times New Roman" w:cs="Times New Roman"/>
          <w:color w:val="000000"/>
          <w:sz w:val="28"/>
          <w:szCs w:val="28"/>
        </w:rPr>
        <w:t>Администрации в рамках контрольного мероприятия, учитываются и хранятся, в том числе с применением автоматизированных информационных систем.</w:t>
      </w:r>
    </w:p>
    <w:p w:rsidR="004E41CD" w:rsidRDefault="004E41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3BF">
        <w:rPr>
          <w:rFonts w:ascii="Times New Roman" w:hAnsi="Times New Roman" w:cs="Times New Roman"/>
          <w:color w:val="000000"/>
          <w:sz w:val="28"/>
          <w:szCs w:val="28"/>
        </w:rPr>
        <w:t>1.8. Деятельность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при реализации полномочий по внутреннему муниципальному финансовому контролю основывается на принципах законности, объективности, эффективности, независимости, профессиональной компетентности, достоверности результатов и гласности.</w:t>
      </w:r>
    </w:p>
    <w:p w:rsidR="004E41CD" w:rsidRDefault="004E41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41CD" w:rsidRDefault="004E41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Права, обязанности и ответственность</w:t>
      </w:r>
    </w:p>
    <w:p w:rsidR="004E41CD" w:rsidRPr="00AB13BF" w:rsidRDefault="004E41CD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должностного лица </w:t>
      </w:r>
      <w:r w:rsidRPr="00AB13BF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</w:p>
    <w:p w:rsidR="004E41CD" w:rsidRPr="00AB13BF" w:rsidRDefault="004E41CD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012EE" w:rsidRDefault="004E41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B13BF">
        <w:rPr>
          <w:rFonts w:ascii="Times New Roman" w:hAnsi="Times New Roman" w:cs="Times New Roman"/>
          <w:color w:val="000000"/>
          <w:sz w:val="28"/>
          <w:szCs w:val="28"/>
        </w:rPr>
        <w:t xml:space="preserve">       2.1. Должностными лицами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осуществляющим реализацию полномочий, указанных в </w:t>
      </w:r>
      <w:hyperlink w:anchor="P46" w:history="1">
        <w:r>
          <w:rPr>
            <w:rStyle w:val="a5"/>
            <w:rFonts w:ascii="Times New Roman" w:hAnsi="Times New Roman" w:cs="Times New Roman"/>
            <w:color w:val="0000FF"/>
            <w:sz w:val="28"/>
            <w:szCs w:val="28"/>
          </w:rPr>
          <w:t>пункте 1.1 раздела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является:</w:t>
      </w:r>
      <w:r w:rsidR="006334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41CD" w:rsidRDefault="006334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финансово-экономического отдела;</w:t>
      </w:r>
    </w:p>
    <w:p w:rsidR="006334DB" w:rsidRDefault="006334DB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(</w:t>
      </w:r>
      <w:r w:rsidR="004012EE">
        <w:rPr>
          <w:rFonts w:ascii="Times New Roman" w:hAnsi="Times New Roman" w:cs="Times New Roman"/>
          <w:sz w:val="28"/>
          <w:szCs w:val="28"/>
        </w:rPr>
        <w:t>специали</w:t>
      </w:r>
      <w:proofErr w:type="gramStart"/>
      <w:r w:rsidR="004012EE">
        <w:rPr>
          <w:rFonts w:ascii="Times New Roman" w:hAnsi="Times New Roman" w:cs="Times New Roman"/>
          <w:sz w:val="28"/>
          <w:szCs w:val="28"/>
        </w:rPr>
        <w:t>ст в сф</w:t>
      </w:r>
      <w:proofErr w:type="gramEnd"/>
      <w:r w:rsidR="004012EE">
        <w:rPr>
          <w:rFonts w:ascii="Times New Roman" w:hAnsi="Times New Roman" w:cs="Times New Roman"/>
          <w:sz w:val="28"/>
          <w:szCs w:val="28"/>
        </w:rPr>
        <w:t>ере закупок)</w:t>
      </w:r>
    </w:p>
    <w:p w:rsidR="004E41CD" w:rsidRDefault="004E41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уполномочен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принимать решения о назначении контрольных мероприятий в соответствии с утвержденным Планом.</w:t>
      </w:r>
    </w:p>
    <w:p w:rsidR="004E41CD" w:rsidRDefault="004E41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Должностные </w:t>
      </w:r>
      <w:r w:rsidRPr="00AB13BF">
        <w:rPr>
          <w:rFonts w:ascii="Times New Roman" w:hAnsi="Times New Roman" w:cs="Times New Roman"/>
          <w:color w:val="000000"/>
          <w:sz w:val="28"/>
          <w:szCs w:val="28"/>
        </w:rPr>
        <w:t>лица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в рамках установленной компетенции по организации и проведению внутреннего муниципального финансового контроля имеют право:</w:t>
      </w:r>
    </w:p>
    <w:p w:rsidR="004E41CD" w:rsidRDefault="004E41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запрашивать и получать на основании мотивированного запроса в письменной форме информацию, документы и материалы, объяснения в письменной и устной формах, необходимые для проведения контрольных мероприятий;</w:t>
      </w:r>
      <w:proofErr w:type="gramEnd"/>
    </w:p>
    <w:p w:rsidR="004E41CD" w:rsidRDefault="004E41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осуществлении выездных проверок (ревизий), обследований беспрепятственно по предъявлении служебных удостоверений и копии правового </w:t>
      </w:r>
      <w:r w:rsidRPr="00AB13BF">
        <w:rPr>
          <w:rFonts w:ascii="Times New Roman" w:hAnsi="Times New Roman" w:cs="Times New Roman"/>
          <w:color w:val="000000"/>
          <w:sz w:val="28"/>
          <w:szCs w:val="28"/>
        </w:rPr>
        <w:t>акта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о назначении контрольного мероприятия входить на территорию и в помещения, занимаемые объектами контроля, иметь доступ к их документам и материалам, а также осматривать занимаемые ими территории и помещения, требовать предъявления поставленных товаров, результатов выполненных работ, оказанных услуг, а также проводить экспертизы, необходимые при проведении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контрольных мероприятий, и (или) привлекать независимых экспертов для проведения таких экспертиз;</w:t>
      </w:r>
    </w:p>
    <w:p w:rsidR="004E41CD" w:rsidRDefault="004E41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направлять объектам контроля акты, заключения, а также представления, предписания об устранении выявленных нарушений в случаях, предусмотренных законодательством Российской Федерации;</w:t>
      </w:r>
    </w:p>
    <w:p w:rsidR="004E41CD" w:rsidRDefault="004E41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направлять уведомления о применении бюджетных мер принуждения в случаях, предусмотренных бюджетным законодательством Российской Федерации;</w:t>
      </w:r>
    </w:p>
    <w:p w:rsidR="004E41CD" w:rsidRDefault="004E41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производство по делам об административных правонарушениях в порядке, установленном законодательством Российской Федерации об административных правонарушениях;</w:t>
      </w:r>
    </w:p>
    <w:p w:rsidR="004E41CD" w:rsidRDefault="004E41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обращаться в суд с исковыми заявлениями о возмещении ущерба, причиненного Администрации, о признании осуществленных закупок недействительными в соответствии с Гражданским </w:t>
      </w:r>
      <w:hyperlink r:id="rId12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4E41CD" w:rsidRDefault="004E41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составлять акты по фактам непредставления или несвоевременного представления должностными лицами объекта контроля документов и материалов, запрошенных в целях проведения контрольных мероприятий;</w:t>
      </w:r>
    </w:p>
    <w:p w:rsidR="004E41CD" w:rsidRDefault="004E41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обнаружения признаков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объекта контроля.</w:t>
      </w:r>
    </w:p>
    <w:p w:rsidR="004E41CD" w:rsidRDefault="004E41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Должностные лица в рамках установленной компетенции по организации и проведению внутреннего муниципального финансового контроля обязаны:</w:t>
      </w:r>
    </w:p>
    <w:p w:rsidR="004E41CD" w:rsidRDefault="004E41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 и в полной мере исполнять предоставленные в соответствии с бюджетным законодательством Российской Федерации и законодательством о контрактной системе в сфере закупок полномочия по предупреждению, выявлению и пресечению нарушений в установленной сфере деятельности;</w:t>
      </w:r>
    </w:p>
    <w:p w:rsidR="004E41CD" w:rsidRDefault="004E41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соблюдать требования правовых актов в установленной сфере </w:t>
      </w:r>
      <w:r>
        <w:rPr>
          <w:rFonts w:ascii="Times New Roman" w:hAnsi="Times New Roman" w:cs="Times New Roman"/>
          <w:sz w:val="28"/>
          <w:szCs w:val="28"/>
        </w:rPr>
        <w:lastRenderedPageBreak/>
        <w:t>деятельности;</w:t>
      </w:r>
    </w:p>
    <w:p w:rsidR="004E41CD" w:rsidRDefault="004E41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контрольные мероприятия в соответствии с правовыми актами Администрации о назначении контрольного мероприятия;</w:t>
      </w:r>
    </w:p>
    <w:p w:rsidR="004E41CD" w:rsidRDefault="004E41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знакомить руководителя или уполномоченное должностное лицо объекта контроля с копией правового акта Администрации о назначении, приостановлении, возобновлении и продлении срока проведения контрольного мероприятия, об изменении состава группы должностных лиц, уполномоченных на проведение контрольного мероприятия (далее - проверочная (ревизионная) группа), а также с результатами контрольных мероприятий (актами и заключениями);</w:t>
      </w:r>
    </w:p>
    <w:p w:rsidR="004E41CD" w:rsidRDefault="004E41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выявлении факта совершения действия (бездействия), содержащего признаки состава преступления, направлять в правоохранительные органы информацию о таком факте и (или) документы и иные материалы, подтверждающие такой факт по решению Главы, либо лица, его замещающего, а при проведении проверки по вопросам осуществления контроля в сфере закупок такая информация направляется в правоохранительные органы в течение трех рабочих дней с даты выявления указанного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факта;</w:t>
      </w:r>
    </w:p>
    <w:p w:rsidR="004E41CD" w:rsidRDefault="004E41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выявлении обстоятельств и фактов, свидетельствующих о признаках нарушений, относящихся к компетенции другого государственного (муниципального) органа (должностного лица), направлять информацию о таких обстоятельствах и фактах в соответствующий орган (должностному лицу) по решению Главы либо лица, его замещающего, а при проведении проверки по вопросам осуществления контроля в сфере закупок направлять такую информацию в правоохранительные органы в течение 10 рабочих дней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даты выявления указанных обстоятельств и фактов.</w:t>
      </w:r>
    </w:p>
    <w:p w:rsidR="004E41CD" w:rsidRDefault="004E41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41CD" w:rsidRDefault="004E41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Планирование контрольных мероприятий</w:t>
      </w:r>
    </w:p>
    <w:p w:rsidR="004E41CD" w:rsidRDefault="004E41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41CD" w:rsidRDefault="004E41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Контрольные мероприятия подразделяются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плановые и внеплановые.</w:t>
      </w:r>
    </w:p>
    <w:p w:rsidR="004E41CD" w:rsidRDefault="004E41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Контрольные мероприятия осуществляются посредством проведения плановых и внеплановых проверок (ревизий), обследований. Проверки подразделяются на выездные и камеральные, а также встречные проверки, проводимые в рамках выездных и (или) камеральных проверок.</w:t>
      </w:r>
    </w:p>
    <w:p w:rsidR="004E41CD" w:rsidRDefault="004E41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Плановые контрольные мероприятия осуществляются в соответствии с Планом, утвержденным Главой.</w:t>
      </w:r>
    </w:p>
    <w:p w:rsidR="004E41CD" w:rsidRDefault="004E41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Внеплановые контрольные мероприятия осуществляются на основании поручений Главы либо лица, его замещающего, в том числе:</w:t>
      </w:r>
    </w:p>
    <w:p w:rsidR="004E41CD" w:rsidRDefault="004E41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основании поступившей информации о нарушении бюджетного законодательства и иных нормативно-правовых актов, регулирующих бюджетные правоотношения, законодательства Российской Федерации о контрактной системе в сфере закупок и принятых в соответствии с ним нормативных правовых актов;</w:t>
      </w:r>
    </w:p>
    <w:p w:rsidR="004E41CD" w:rsidRDefault="004E41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истечения срока исполнения ранее выданного представления, предписания;</w:t>
      </w:r>
    </w:p>
    <w:p w:rsidR="004E41CD" w:rsidRDefault="004E41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случаях, предусмотренных </w:t>
      </w:r>
      <w:hyperlink w:anchor="P158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пунктами 4.17.8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93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4.18.7 раздела 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4E41CD" w:rsidRDefault="004E41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К критериям отбора контрольных мероприятий для включения в План относятся:</w:t>
      </w:r>
    </w:p>
    <w:p w:rsidR="004E41CD" w:rsidRDefault="004E41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поручения Главы;</w:t>
      </w:r>
    </w:p>
    <w:p w:rsidR="004E41CD" w:rsidRDefault="004E41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выделения резерва времени для выполнения внеплановых контрольных мероприятий, определяемого на основании данных о внеплановых проверках предыдущих лет;</w:t>
      </w:r>
    </w:p>
    <w:p w:rsidR="004E41CD" w:rsidRDefault="004E41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равномерности нагрузки на структурные подразделения, принимающие участие в контрольных мероприятиях;</w:t>
      </w:r>
    </w:p>
    <w:p w:rsidR="004E41CD" w:rsidRDefault="004E41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существенность и значимость мероприятий, осуществляемых объектом контроля, в отношении которых предполагается проведение внутреннего муниципального финансового контроля, и (или) направления и объемов бюджетных расходов;</w:t>
      </w:r>
    </w:p>
    <w:p w:rsidR="004E41CD" w:rsidRDefault="004E41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длительность периода, прошедшего с момента проведения идентичного контрольного мероприятия органом муниципального финансового контроля Администрации (в случае, если указанный период превышает 3 года).</w:t>
      </w:r>
    </w:p>
    <w:p w:rsidR="004E41CD" w:rsidRDefault="004E41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одного раза в год.</w:t>
      </w:r>
    </w:p>
    <w:p w:rsidR="004E41CD" w:rsidRDefault="004E41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41CD" w:rsidRDefault="004E41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Осуществление контрольных мероприятий,</w:t>
      </w:r>
    </w:p>
    <w:p w:rsidR="004E41CD" w:rsidRDefault="004E41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санкционирования операций со средствами</w:t>
      </w:r>
    </w:p>
    <w:p w:rsidR="004E41CD" w:rsidRDefault="004E41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4012EE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E41CD" w:rsidRDefault="004E41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41CD" w:rsidRDefault="004E41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Проведение санкционирования операций со средствами бюджета </w:t>
      </w:r>
      <w:r w:rsidR="004012EE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со </w:t>
      </w:r>
      <w:hyperlink r:id="rId13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статьей 219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осуществляется в порядке, установленном Администрацией.</w:t>
      </w:r>
    </w:p>
    <w:p w:rsidR="004E41CD" w:rsidRDefault="004E41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проведении санкционирования операций со средствами бюджета </w:t>
      </w:r>
      <w:r w:rsidR="004012EE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осуществляет проверку документов, </w:t>
      </w:r>
      <w:r>
        <w:rPr>
          <w:rFonts w:ascii="Times New Roman" w:hAnsi="Times New Roman" w:cs="Times New Roman"/>
          <w:sz w:val="28"/>
          <w:szCs w:val="28"/>
        </w:rPr>
        <w:lastRenderedPageBreak/>
        <w:t>представленных в целях осуществления финансовых операций, на их наличие и (или) на соответствие указанной в них информации требованиям бюджетного законодательства Российской Федерации и иных нормативных правовых актов, регулирующих бюджетные правоотношения, с использованием информационной системы "Единая автоматизированная система управления общественными финансами в Ростовской области".</w:t>
      </w:r>
      <w:proofErr w:type="gramEnd"/>
    </w:p>
    <w:p w:rsidR="004E41CD" w:rsidRDefault="004E41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Назначение, структура, состав, функции и порядок использования "Единой автоматизированной системы управления общественными финансами в Ростовской области" определены в постановлении Правительства Ростовской области от 11.08.2017 № 550.</w:t>
      </w:r>
    </w:p>
    <w:p w:rsidR="004E41CD" w:rsidRDefault="004E41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К процедурам осуществления контрольного мероприятия относятся: назначение контрольного мероприятия, проведение контрольного мероприятия и реализация результатов проведения контрольного мероприятия.</w:t>
      </w:r>
    </w:p>
    <w:p w:rsidR="004E41CD" w:rsidRDefault="004E41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Основанием для проведения контрольного мероприятия является утвержденный Главой План на очередной финансовый год или поручение.</w:t>
      </w:r>
    </w:p>
    <w:p w:rsidR="004E41CD" w:rsidRDefault="004E41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Контрольное мероприятие (за исключением случаев назначения обследования в рамках камеральных или выездных проверок, ревизий) проводится на основании правового акта Администрац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о е</w:t>
      </w:r>
      <w:proofErr w:type="gramEnd"/>
      <w:r>
        <w:rPr>
          <w:rFonts w:ascii="Times New Roman" w:hAnsi="Times New Roman" w:cs="Times New Roman"/>
          <w:sz w:val="28"/>
          <w:szCs w:val="28"/>
        </w:rPr>
        <w:t>го назначении.</w:t>
      </w:r>
    </w:p>
    <w:p w:rsidR="004E41CD" w:rsidRDefault="004E41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В период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издания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правового акта Администрации о назначении контрольного мероприятия и до начала срока его проведения осуществляется подготовка к проведению контрольного мероприятия, в ходе которой должностные лица вправе запрашивать у объекта контроля необходимые документы, материалы и информацию.</w:t>
      </w:r>
    </w:p>
    <w:p w:rsidR="004E41CD" w:rsidRDefault="004E41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Срок представления документов, материалов и информации устанавливается в запросе и отсчитывается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запроса объектом контроля. При этом устанавливаемый срок (за исключением запросов по внеплановым проверкам, ревизиям) не может составлять менее трех рабочих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такого запроса.</w:t>
      </w:r>
    </w:p>
    <w:p w:rsidR="004E41CD" w:rsidRDefault="004E41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Объект контроля обязан в указанный в запросе срок представить должностным лицам по  запросу документы, материалы и информацию, в том числе в электронном виде, необходимые для проведения контрольного мероприятия. На основании мотивированного ходатайства руководителя объекта контроля срок представления информации, документов и материалов по решению Главы может быть продлен не более чем на пять рабочих дней.</w:t>
      </w:r>
    </w:p>
    <w:p w:rsidR="004E41CD" w:rsidRDefault="004E41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Документы, материалы и информация, необходимые для проведения контрольных мероприятий, представляются в подлиннике или копиях, заверенных объектами контроля в установленном порядке.</w:t>
      </w:r>
    </w:p>
    <w:p w:rsidR="004E41CD" w:rsidRDefault="004E41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 Непредставление или несвоевременное представление должностным </w:t>
      </w:r>
      <w:r>
        <w:rPr>
          <w:rFonts w:ascii="Times New Roman" w:hAnsi="Times New Roman" w:cs="Times New Roman"/>
          <w:sz w:val="28"/>
          <w:szCs w:val="28"/>
        </w:rPr>
        <w:lastRenderedPageBreak/>
        <w:t>лицам по запросу информации, документов и материалов, необходимых для проведения контрольных мероприятий, а также представление информации, документов и материалов не в полном объеме или представление недостоверной информации, документов и материалов влечет за собой ответственность, установленную законодательством Российской Федерации, Ростовской области, и правовыми актами Администрации.</w:t>
      </w:r>
    </w:p>
    <w:p w:rsidR="004E41CD" w:rsidRDefault="004E41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 Запросы Администрации о представлении информации, документов и материалов, необходимых для проведения контрольных мероприятий, акты проверок и ревизий, заключения по результатам проведенных обследований,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способом, свидетельствующим о дате его получения адресатом.</w:t>
      </w:r>
    </w:p>
    <w:p w:rsidR="004E41CD" w:rsidRDefault="004E41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 В рамках камеральных или выездных проверок (ревизий) могут проводиться обследования, встречные проверки в целях установления и (или) подтверждения фактов, связанных с деятельностью объекта контроля.</w:t>
      </w:r>
    </w:p>
    <w:p w:rsidR="004E41CD" w:rsidRDefault="004E41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4.11. Встречные проверки назначаются и проводятся в порядке, установленном для камеральных или выездных проверок (ревизий) соответственно. Решение о проведении встречной проверки принимается Главой.</w:t>
      </w:r>
    </w:p>
    <w:p w:rsidR="004E41CD" w:rsidRDefault="004E41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проведении встречной проверки проводятся контрольные действия в целях установления и (или) подтверждения либо опровержения фактов нарушений бюджетного законодательства Российской Федерации, законодательства Российской Федерации о контрактной системе в сфере закупок.</w:t>
      </w:r>
    </w:p>
    <w:p w:rsidR="004E41CD" w:rsidRDefault="004E41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проведения встречной проверки по вопросам осуществления контроля в сфере закупок срок ее проведения не может превышать 20 рабочих дней.</w:t>
      </w:r>
    </w:p>
    <w:p w:rsidR="004E41CD" w:rsidRDefault="004E41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встречной проверки оформляются актом, который подписывается в последний день проведения проверки и прилагается к материалам камеральной или выездной проверки (ревизии) соответственно.</w:t>
      </w:r>
    </w:p>
    <w:p w:rsidR="004E41CD" w:rsidRDefault="004E41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встречной проверки представления и предписания объекту встречной проверки не направляются.</w:t>
      </w:r>
    </w:p>
    <w:p w:rsidR="004E41CD" w:rsidRDefault="004E41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4.12. На основании мотивированного обращения должностного лица, может быть принято решение о приостановлении проведения контрольного мероприятия на общий срок не более 30 рабочих дней в следующих случаях:</w:t>
      </w:r>
    </w:p>
    <w:p w:rsidR="004E41CD" w:rsidRDefault="004E41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25"/>
      <w:bookmarkEnd w:id="2"/>
      <w:r>
        <w:rPr>
          <w:rFonts w:ascii="Times New Roman" w:hAnsi="Times New Roman" w:cs="Times New Roman"/>
          <w:sz w:val="28"/>
          <w:szCs w:val="28"/>
        </w:rPr>
        <w:t>на период проведения встречной проверки, но не более чем на 20 рабочих дней;</w:t>
      </w:r>
    </w:p>
    <w:p w:rsidR="004E41CD" w:rsidRDefault="004E41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отсутствии или неудовлетворительном состоянии бухгалтерского (бюджетного) учета у объекта контроля - на период восстановления объектом контроля документов, необходимых для проведения контрольного мероприятия, а также приведения объектом контроля в надлежащее состояние документов учета и отчетности;</w:t>
      </w:r>
    </w:p>
    <w:p w:rsidR="004E41CD" w:rsidRDefault="004E41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27"/>
      <w:bookmarkEnd w:id="3"/>
      <w:r>
        <w:rPr>
          <w:rFonts w:ascii="Times New Roman" w:hAnsi="Times New Roman" w:cs="Times New Roman"/>
          <w:sz w:val="28"/>
          <w:szCs w:val="28"/>
        </w:rPr>
        <w:t>на период организации и проведения экспертиз, в случае проведения проверки по вопросам осуществления контроля в сфере закупок - не более чем на 20 рабочих дней;</w:t>
      </w:r>
    </w:p>
    <w:p w:rsidR="004E41CD" w:rsidRDefault="004E41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29"/>
      <w:bookmarkStart w:id="5" w:name="P130"/>
      <w:bookmarkEnd w:id="4"/>
      <w:bookmarkEnd w:id="5"/>
      <w:r>
        <w:rPr>
          <w:rFonts w:ascii="Times New Roman" w:hAnsi="Times New Roman" w:cs="Times New Roman"/>
          <w:sz w:val="28"/>
          <w:szCs w:val="28"/>
        </w:rPr>
        <w:t>в случае непредставления объектом контроля документов, материалов и информации, и (или) представления неполного комплекта истребуемых документов, материалов и информации, и (или) воспрепятствования проведению контрольного мероприятия, и (или) уклонения от проведения контрольного мероприятия, в случае проведения проверки по вопросам осуществления контроля в сфере закупок - не более чем на 20 рабочих дней;</w:t>
      </w:r>
    </w:p>
    <w:p w:rsidR="004E41CD" w:rsidRDefault="004E41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32"/>
      <w:bookmarkEnd w:id="6"/>
      <w:r>
        <w:rPr>
          <w:rFonts w:ascii="Times New Roman" w:hAnsi="Times New Roman" w:cs="Times New Roman"/>
          <w:sz w:val="28"/>
          <w:szCs w:val="28"/>
        </w:rPr>
        <w:t>на период не более 20 рабочих дней при наличии обстоятельств, которые делают невозможным дальнейшее проведение контрольного мероприятия по причинам, не зависящим от должностного лица,  включая наступление обстоятельств непреодолимой силы.</w:t>
      </w:r>
    </w:p>
    <w:p w:rsidR="004E41CD" w:rsidRDefault="004E41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4.13. На время приостановления проведения контрольного мероприятия течение его срока прерывается.</w:t>
      </w:r>
    </w:p>
    <w:p w:rsidR="004E41CD" w:rsidRDefault="004E41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4.14. В срок не позднее трех рабочих дней со дня принятия решения о приостановлении контрольного мероприятия Администрации:</w:t>
      </w:r>
    </w:p>
    <w:p w:rsidR="004E41CD" w:rsidRDefault="004E41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письменно извещает объект контроля о приостановлении камеральной или выездной проверки (ревизии) и о причинах приостановления;</w:t>
      </w:r>
    </w:p>
    <w:p w:rsidR="004E41CD" w:rsidRDefault="004E41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принять меры по устранению препятствий в проведении контрольного мероприятия, предусмотренные законодательством Российской Федерации и способствующие возобновлению контрольного мероприятия.</w:t>
      </w:r>
    </w:p>
    <w:p w:rsidR="004E41CD" w:rsidRDefault="004E41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4.15. Решение о возобновлении проведения выездной или камеральной проверки принимается, в срок не более двух рабочих дней:</w:t>
      </w:r>
    </w:p>
    <w:p w:rsidR="004E41CD" w:rsidRDefault="004E41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завершения проведения встречной проверки и (или) экспертизы согласно </w:t>
      </w:r>
      <w:hyperlink w:anchor="P125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абзацам второму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27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четвертому пункта 4.12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раздела;</w:t>
      </w:r>
    </w:p>
    <w:p w:rsidR="004E41CD" w:rsidRDefault="004E41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устранения причин приостановления проведения проверки, указанных в </w:t>
      </w:r>
      <w:hyperlink w:anchor="P129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 xml:space="preserve">абзаце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пятом </w:t>
      </w:r>
      <w:hyperlink w:anchor="P132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 xml:space="preserve"> пункта 4.12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раздела;</w:t>
      </w:r>
    </w:p>
    <w:p w:rsidR="004E41CD" w:rsidRDefault="004E41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истечения срока приостановления проверки в соответствии с </w:t>
      </w:r>
      <w:hyperlink w:anchor="P129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 xml:space="preserve">абзацем </w:t>
        </w:r>
      </w:hyperlink>
      <w:r>
        <w:rPr>
          <w:rFonts w:ascii="Times New Roman" w:hAnsi="Times New Roman" w:cs="Times New Roman"/>
          <w:sz w:val="28"/>
          <w:szCs w:val="28"/>
        </w:rPr>
        <w:t>пятом</w:t>
      </w:r>
      <w:hyperlink w:anchor="P132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 xml:space="preserve"> пункта 4.12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4E41CD" w:rsidRDefault="004E41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4.16. Решение о приостановлении (возобновлении) проведения контрольного мероприятия оформляется правовым актом Администрации. </w:t>
      </w:r>
      <w:r>
        <w:rPr>
          <w:rFonts w:ascii="Times New Roman" w:hAnsi="Times New Roman" w:cs="Times New Roman"/>
          <w:sz w:val="28"/>
          <w:szCs w:val="28"/>
        </w:rPr>
        <w:lastRenderedPageBreak/>
        <w:t>Копия решения о приостановлении (возобновлении) проведения камеральной или выездной проверки (ревизии) направляется в адрес объекта контроля.</w:t>
      </w:r>
    </w:p>
    <w:p w:rsidR="004E41CD" w:rsidRDefault="004E41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41CD" w:rsidRDefault="004E41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4.17. Порядок проведения выездной проверки (ревизии).</w:t>
      </w:r>
    </w:p>
    <w:p w:rsidR="004E41CD" w:rsidRDefault="004E41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4.17.1. Выездная проверка (ревизия) проводится должностными лицами по месту нахождения объекта контроля.</w:t>
      </w:r>
    </w:p>
    <w:p w:rsidR="004E41CD" w:rsidRDefault="004E41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проведения проверки по вопросам осуществления контроля в сфере закупок состав проверочной группы Администрации должен составлять не менее двух должностных лиц.</w:t>
      </w:r>
    </w:p>
    <w:p w:rsidR="004E41CD" w:rsidRDefault="004E41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4.17.2. Срок проведения выездной проверки (ревизии) не может превышать тридцати рабочих дней.</w:t>
      </w:r>
    </w:p>
    <w:p w:rsidR="004E41CD" w:rsidRDefault="004E41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4.17.3. Глава может продлить срок проведения выездной проверки (ревизии) на срок не более десяти рабочих дней.</w:t>
      </w:r>
    </w:p>
    <w:p w:rsidR="004E41CD" w:rsidRDefault="004E41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продлении срока проведения контрольного мероприятия оформляется в форме правового акта Администрации.</w:t>
      </w:r>
    </w:p>
    <w:p w:rsidR="004E41CD" w:rsidRDefault="004E41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правового акта Администрации о продлении срока проведения выездной проверки направляется (вручается) объекту контроля в срок не более трех рабочих дней со дня его утверждения.</w:t>
      </w:r>
    </w:p>
    <w:p w:rsidR="004E41CD" w:rsidRDefault="004E41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4.17.4. В ходе выездных проверок (ревизий) проводятся контрольные действия по документальному и фактическому изучению деятельности объекта контроля.</w:t>
      </w:r>
    </w:p>
    <w:p w:rsidR="004E41CD" w:rsidRDefault="004E41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действия по документальному изучению проводятся в отношении финансовых, бухгалтерских, отчетных документов, документов о планировании и осуществлении закупок и иных документов объекта контроля, а также исходя из анализа и оценки полученной информации по объяснениям, справкам и сведениям должностных, материально ответственных и иных лиц объекта контроля. Контрольные действия по фактическому изучению проводятся путем осмотра, инвентаризации, наблюдения, пересчета, экспертизы, контрольных замеров, обследования и осуществления других действий по контролю.</w:t>
      </w:r>
    </w:p>
    <w:p w:rsidR="004E41CD" w:rsidRDefault="004E41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4.17.5. Результаты выездной проверки (ревизии) оформляются актом.</w:t>
      </w:r>
    </w:p>
    <w:p w:rsidR="004E41CD" w:rsidRDefault="004E41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подготовки акта выездной проверки (ревизии) не может превышать пятнадцати рабочих дней с последнего дня срока проведения выездной проверки (ревизии), определенного правовым актом Администрации о назначении контрольного мероприятия. В случае проведения проверки по вопросам осуществления контроля в сфере закупок срок подготовки акта выездной проверки не может превышать трех рабочих дней.</w:t>
      </w:r>
    </w:p>
    <w:p w:rsidR="004E41CD" w:rsidRDefault="004E41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4.17.6. Акт выездной проверки (ревизии) подписывается должностными лицами, проводившими проверку, и после его подписания вручается (направляется) объекту контроля в соответствии с настоящим Порядком не позднее пяти рабочих дней, в случае проведения проверки по вопросам осуществления контроля в сфере закупок - трех рабочих дней.</w:t>
      </w:r>
    </w:p>
    <w:p w:rsidR="004E41CD" w:rsidRDefault="004E41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для ознакомления и подписания руководителем и уполномоченными должностными лицами объекта контроля акта выездной проверки (ревизии) не может превышать пяти рабочих дней со дня передачи акта объекту контроля.</w:t>
      </w:r>
    </w:p>
    <w:p w:rsidR="004E41CD" w:rsidRDefault="004E41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4.17.7. Акт и иные материалы выездной проверки (ревизии) подлежат рассмотрению Администрацией.</w:t>
      </w:r>
    </w:p>
    <w:p w:rsidR="004E41CD" w:rsidRDefault="004E41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58"/>
      <w:bookmarkEnd w:id="7"/>
      <w:r>
        <w:rPr>
          <w:rFonts w:ascii="Times New Roman" w:hAnsi="Times New Roman" w:cs="Times New Roman"/>
          <w:sz w:val="28"/>
          <w:szCs w:val="28"/>
        </w:rPr>
        <w:t>4.17.8. По результатам рассмотрения акта и иных материалов выездной проверки (ревизии) по вопросам осуществления контроля в сфере бюджетных правоотношений Главой принимается решение:</w:t>
      </w:r>
    </w:p>
    <w:p w:rsidR="004E41CD" w:rsidRDefault="004E41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применении мер принуждения (направление представлений, предписаний и уведомлений о применении бюджетных мер принуждения);</w:t>
      </w:r>
    </w:p>
    <w:p w:rsidR="004E41CD" w:rsidRDefault="004E41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отсутствии оснований применения мер принуждения.</w:t>
      </w:r>
    </w:p>
    <w:p w:rsidR="004E41CD" w:rsidRDefault="004E41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 акта и иных материалов выездной проверки по вопросам осуществления контроля в сфере закупок с учетом возражений объекта контроля (при их наличии) Главой принимается решение в срок не более 30 рабочих дней со дня подписания акта:</w:t>
      </w:r>
    </w:p>
    <w:p w:rsidR="004E41CD" w:rsidRDefault="004E41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выдаче обязательного для исполнения предписания;</w:t>
      </w:r>
    </w:p>
    <w:p w:rsidR="004E41CD" w:rsidRDefault="004E41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отсутствии оснований для выдачи предписания;</w:t>
      </w:r>
    </w:p>
    <w:p w:rsidR="004E41CD" w:rsidRDefault="004E41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внеплановой выездной проверки.</w:t>
      </w:r>
    </w:p>
    <w:p w:rsidR="004E41CD" w:rsidRDefault="004E41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Одновременно с подписанием акта, оформленного по результатам выездной проверки по вопросам осуществления контроля в сфере закупок, утверждается отчет о результатах проверки в порядке, установленном Администрацией.</w:t>
      </w:r>
    </w:p>
    <w:p w:rsidR="004E41CD" w:rsidRDefault="004E41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4.17.9. При наличии возражений по акту выездной проверки (ревизии) объект контроля вправе представить письменные возражения на акт выездной проверки (ревизии) в течение десяти рабочих дней со дня его получения. Письменные возражения объекта контроля, представленные в срок до десяти рабочих дней со дня получения акта, приобщаются к материалам выездной проверки (ревизии) и в дальнейшем являются их неотъемлемой частью.</w:t>
      </w:r>
    </w:p>
    <w:p w:rsidR="004E41CD" w:rsidRDefault="004E41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68"/>
      <w:bookmarkEnd w:id="8"/>
      <w:r>
        <w:rPr>
          <w:rFonts w:ascii="Times New Roman" w:hAnsi="Times New Roman" w:cs="Times New Roman"/>
          <w:sz w:val="28"/>
          <w:szCs w:val="28"/>
        </w:rPr>
        <w:t xml:space="preserve">4.17.10. Акт, заключение и иные материалы выездной проверки (ревизии), обследования, в случае наличия у объекта контроля возражений, </w:t>
      </w:r>
      <w:r>
        <w:rPr>
          <w:rFonts w:ascii="Times New Roman" w:hAnsi="Times New Roman" w:cs="Times New Roman"/>
          <w:sz w:val="28"/>
          <w:szCs w:val="28"/>
        </w:rPr>
        <w:lastRenderedPageBreak/>
        <w:t>подлежат рассмотрению в следующем порядке.</w:t>
      </w:r>
    </w:p>
    <w:p w:rsidR="004E41CD" w:rsidRDefault="004E41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по рассмотрению представленных возражений (далее - комиссия) создается правовым актом Администрации. Председателем комиссии является Глава.</w:t>
      </w:r>
    </w:p>
    <w:p w:rsidR="004E41CD" w:rsidRDefault="004E41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комиссии включаются: должностные лица Администрации, представители органов местной Администрации, в ведении которых находятся объекты контроля и (или) к компетенции которых относится методологическое обеспечение вопросов, ставших предметом возражений.</w:t>
      </w:r>
    </w:p>
    <w:p w:rsidR="004E41CD" w:rsidRDefault="004E41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заседание комиссии приглашаются уполномоченные должностные лица объекта контроля для представления пояснений по существу возражений.</w:t>
      </w:r>
    </w:p>
    <w:p w:rsidR="004E41CD" w:rsidRDefault="004E41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возражений комиссией простым большинством голосов принимается решение о признании возражений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обоснованными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либо необоснованными. Решение комиссии служит основанием:</w:t>
      </w:r>
    </w:p>
    <w:p w:rsidR="004E41CD" w:rsidRDefault="004E41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применения мер принуждения (направление представлений, предписаний и уведомлений о применении бюджетных мер принуждения);</w:t>
      </w:r>
    </w:p>
    <w:p w:rsidR="004E41CD" w:rsidRDefault="004E41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применения мер принуждения.</w:t>
      </w:r>
    </w:p>
    <w:p w:rsidR="004E41CD" w:rsidRDefault="004E41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равенства голосов решающим является голос председательствующего на заседании комиссии.</w:t>
      </w:r>
    </w:p>
    <w:p w:rsidR="004E41CD" w:rsidRDefault="004E41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комиссии, который не согласен с мнением большинства членов комиссии, вправе изложить в письменной форме свое особое мнение.</w:t>
      </w:r>
    </w:p>
    <w:p w:rsidR="004E41CD" w:rsidRDefault="004E41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рассмотрения комиссией возражений оформляются решением, которое подписывается всеми членами комиссии и прилагается к акту. При наличии особого мнения члена комиссии оно приобщается к решению.</w:t>
      </w:r>
    </w:p>
    <w:p w:rsidR="004E41CD" w:rsidRDefault="004E41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комиссии, принятое в соответствии с ее компетенцией, является обязательным для реализации.</w:t>
      </w:r>
    </w:p>
    <w:p w:rsidR="004E41CD" w:rsidRDefault="004E41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решения комиссии в течение трех рабочих дней со дня его принятия направляется объекту контроля.</w:t>
      </w:r>
    </w:p>
    <w:p w:rsidR="004E41CD" w:rsidRDefault="004E41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4.18. Порядок проведения камеральной проверки.</w:t>
      </w:r>
    </w:p>
    <w:p w:rsidR="004E41CD" w:rsidRDefault="004E41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4.18.1. Камеральная проверка проводится уполномоченными должностным лицом по месту нахождения Администрации на основании бюджетной (бухгалтерской) отчетности и иных документов, материалов и информации, представленных по запросам Администрации, информации, документов и материалов, полученных в ходе обследований, а также </w:t>
      </w:r>
      <w:r>
        <w:rPr>
          <w:rFonts w:ascii="Times New Roman" w:hAnsi="Times New Roman" w:cs="Times New Roman"/>
          <w:sz w:val="28"/>
          <w:szCs w:val="28"/>
        </w:rPr>
        <w:lastRenderedPageBreak/>
        <w:t>документов и информации, полученных в результате анализа данных единой информационной системы в сфере закупок.</w:t>
      </w:r>
    </w:p>
    <w:p w:rsidR="004E41CD" w:rsidRDefault="004E41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4.18.2. Камеральная проверка не может превышать тридцати рабочих дней, в случае проведения проверки по вопросам осуществления контроля в сфере закупок - двадцати рабочих дней со дня получения от объекта контроля информации, документов и материалов, представленных по запросу Администрации.</w:t>
      </w:r>
    </w:p>
    <w:p w:rsidR="004E41CD" w:rsidRDefault="004E41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камеральной проверки должностными лицами проводится проверка полноты представленных объектом контроля документов и информации по запросу Администрации в течение трех рабочих дней со дня получения от объекта контроля таких документов и информации.</w:t>
      </w:r>
    </w:p>
    <w:p w:rsidR="004E41CD" w:rsidRDefault="004E41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4.18.3. Глава может продлить срок проведения камеральной проверки на срок не более десяти рабочих дней.</w:t>
      </w:r>
    </w:p>
    <w:p w:rsidR="004E41CD" w:rsidRDefault="004E41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продлении срока проведения контрольного мероприятия оформляется в форме правового акта Администрации.</w:t>
      </w:r>
    </w:p>
    <w:p w:rsidR="004E41CD" w:rsidRDefault="004E41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правового акта Администрации о продлении срока проведения камеральной проверки направляется (вручается) объекту контроля в срок не более трех рабочих дней со дня его утверждения.</w:t>
      </w:r>
    </w:p>
    <w:p w:rsidR="004E41CD" w:rsidRDefault="004E41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4.18.4. Результаты камеральной проверки оформляются актом.</w:t>
      </w:r>
    </w:p>
    <w:p w:rsidR="004E41CD" w:rsidRDefault="004E41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подготовки акта камеральной проверки не может превышать пятнадцати рабочих дней с последнего дня срока проведения камеральной проверки, определенного правовым актом Администрации о назначении контрольного мероприятия, в случае проведения проверки по вопросам осуществления контроля в сфере закупок, срок подготовки акта камеральной проверки не может превышать трех рабочих дней.</w:t>
      </w:r>
    </w:p>
    <w:p w:rsidR="004E41CD" w:rsidRDefault="004E41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4.18.5. Акт камеральной проверки подписывается должностными лицами Администрации и не позднее пяти рабочих дней, в случае проведения проверки по вопросам осуществления контроля в сфере закупок - трех рабочих дней, после его подписания вручается (направляется) объекту контроля в соответствии с настоящим Порядком.</w:t>
      </w:r>
    </w:p>
    <w:p w:rsidR="004E41CD" w:rsidRDefault="004E41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для ознакомления и подписания руководителем и уполномоченными должностными лицами объекта контроля акта камеральной проверки не может превышать пяти рабочих дней со дня передачи акта объекту контроля.</w:t>
      </w:r>
    </w:p>
    <w:p w:rsidR="004E41CD" w:rsidRDefault="004E41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4.18.6. Акт и иные материалы камеральной проверки подлежат рассмотрению Администрацией.</w:t>
      </w:r>
    </w:p>
    <w:p w:rsidR="004E41CD" w:rsidRDefault="004E41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93"/>
      <w:bookmarkEnd w:id="9"/>
      <w:r>
        <w:rPr>
          <w:rFonts w:ascii="Times New Roman" w:hAnsi="Times New Roman" w:cs="Times New Roman"/>
          <w:sz w:val="28"/>
          <w:szCs w:val="28"/>
        </w:rPr>
        <w:lastRenderedPageBreak/>
        <w:t>4.18.7. По результатам рассмотрения акта и иных материалов камеральной проверки (ревизии) по вопросам осуществления контроля в сфере бюджетных правоотношений Главой принимается решение:</w:t>
      </w:r>
    </w:p>
    <w:p w:rsidR="004E41CD" w:rsidRDefault="004E41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применении мер принуждения (направление представлений, предписаний и уведомлений о применении бюджетных мер принуждения);</w:t>
      </w:r>
    </w:p>
    <w:p w:rsidR="004E41CD" w:rsidRDefault="004E41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отсутствии оснований применения мер принуждения.</w:t>
      </w:r>
    </w:p>
    <w:p w:rsidR="004E41CD" w:rsidRDefault="004E41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 акта и иных материалов камеральной проверки по вопросам осуществления контроля в сфере закупок с учетом возражений объекта контроля (при их наличии) Главой принимается решение в срок не более 30 рабочих дней со дня подписания акта:</w:t>
      </w:r>
    </w:p>
    <w:p w:rsidR="004E41CD" w:rsidRDefault="004E41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выдаче обязательного для исполнения предписания;</w:t>
      </w:r>
    </w:p>
    <w:p w:rsidR="004E41CD" w:rsidRDefault="004E41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отсутствии оснований для выдачи предписания;</w:t>
      </w:r>
    </w:p>
    <w:p w:rsidR="004E41CD" w:rsidRDefault="004E41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внеплановой выездной проверки.</w:t>
      </w:r>
    </w:p>
    <w:p w:rsidR="004E41CD" w:rsidRDefault="004E41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Одновременно с подписанием акта, оформленного по результатам камеральной проверки по вопросам осуществления контроля в сфере закупок, утверждается отчет о результатах проверки в порядке, установленном Администрацией.</w:t>
      </w:r>
    </w:p>
    <w:p w:rsidR="004E41CD" w:rsidRDefault="004E41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4.18.8. При наличии возражений по акту камеральной проверки объект контроля вправе представить письменные возражения на акт камеральной проверки в течение десяти рабочих дней со дня его получения. Письменные возражения объекта контроля, представленные в срок до пяти рабочих дней со дня получения акта, приобщаются к материалам камеральной проверки и в дальнейшем являются их неотъемлемой частью.</w:t>
      </w:r>
    </w:p>
    <w:p w:rsidR="004E41CD" w:rsidRDefault="004E41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4.18.9. Акт и иные материалы камеральной проверки, в случае наличия у объекта контроля возражений, подлежат рассмотрению в порядке, аналогичном порядку, предусмотренному </w:t>
      </w:r>
      <w:hyperlink w:anchor="P168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подпунктом 4.17.10 пункта 4.17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4E41CD" w:rsidRDefault="004E41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4.19. Порядок проведения обследования.</w:t>
      </w:r>
    </w:p>
    <w:p w:rsidR="004E41CD" w:rsidRDefault="004E41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4.19.1. При обследовании осуществляется анализ и оценка состояния сферы деятельности объекта контроля, определенной Планом или поручениями Главы.</w:t>
      </w:r>
    </w:p>
    <w:p w:rsidR="004E41CD" w:rsidRDefault="004E41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4.19.2. Обследование (за исключением обследования, проводимого в рамках камеральных и выездных проверок, ревизий) проводится в порядке и сроки, установленные для выездных проверок (ревизий).</w:t>
      </w:r>
    </w:p>
    <w:p w:rsidR="004E41CD" w:rsidRDefault="004E41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4.19.3. При проведении обследования могут проводиться исследования и экспертизы с использованием фото-, видео- и ауди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а также иных видов </w:t>
      </w:r>
      <w:r>
        <w:rPr>
          <w:rFonts w:ascii="Times New Roman" w:hAnsi="Times New Roman" w:cs="Times New Roman"/>
          <w:sz w:val="28"/>
          <w:szCs w:val="28"/>
        </w:rPr>
        <w:lastRenderedPageBreak/>
        <w:t>техники и приборов, в том числе измерительных приборов.</w:t>
      </w:r>
    </w:p>
    <w:p w:rsidR="004E41CD" w:rsidRDefault="004E41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4.19.4. Результаты обследования, проводимого в рамках камеральных и выездных проверок (ревизий), оформляются заключением, которое подписывается должностными лицами, проводившими обследование.</w:t>
      </w:r>
    </w:p>
    <w:p w:rsidR="004E41CD" w:rsidRDefault="004E41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4.19.5.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Заключение по результатам обследования (за исключением обследования, проводимого в рамках камеральных и выездных проверок (ревизий) подписывается должностными лицами, проводившими обследование, и не позднее пяти рабочих дней после его подписания вручается (направляется) объекту контроля в соответствии с настоящим Порядком.</w:t>
      </w:r>
      <w:proofErr w:type="gramEnd"/>
    </w:p>
    <w:p w:rsidR="004E41CD" w:rsidRDefault="004E41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подготовки заключения не может превышать пятнадцати рабочих дней с последнего дня срока проведения обследования, определенного правовым актом Администрации о назначении контрольного мероприятия.</w:t>
      </w:r>
    </w:p>
    <w:p w:rsidR="004E41CD" w:rsidRDefault="004E41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для ознакомления и подписания руководителем и уполномоченными должностными лицами объекта контроля заключения не может превышать пяти рабочих дней со дня передачи заключения объекту контроля.</w:t>
      </w:r>
    </w:p>
    <w:p w:rsidR="004E41CD" w:rsidRDefault="004E41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4.19.6. Заключение и иные материалы обследования подлежат рассмотрению Администрацией в срок не более тридцати календарных дней с момента направления (вручения) заключения объекту контроля.</w:t>
      </w:r>
    </w:p>
    <w:p w:rsidR="004E41CD" w:rsidRDefault="004E41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4.19.7. По результатам рассмотрения заключения и иных материалов обследования Главой принимается решение:</w:t>
      </w:r>
    </w:p>
    <w:p w:rsidR="004E41CD" w:rsidRDefault="004E41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направлении представлений, предписаний;</w:t>
      </w:r>
    </w:p>
    <w:p w:rsidR="004E41CD" w:rsidRDefault="004E41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назначении проведения выездной проверки;</w:t>
      </w:r>
    </w:p>
    <w:p w:rsidR="004E41CD" w:rsidRDefault="004E41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отсутствии оснований применения мер принуждения.</w:t>
      </w:r>
    </w:p>
    <w:p w:rsidR="004E41CD" w:rsidRDefault="004E41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4.19.8. При наличии возражений по заключению объект контроля вправе представить письменные возражения на заключение в течение пяти рабочих дней со дня его получения. Письменные возражения объекта контроля, представленные в срок до пяти рабочих дней со дня получения заключения, приобщаются к материалам обследования и в дальнейшем являются их неотъемлемой частью.</w:t>
      </w:r>
    </w:p>
    <w:p w:rsidR="004E41CD" w:rsidRDefault="004E41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4.19.9. Заключение и иные материалы обследования, в случае наличия у объекта контроля возражений, подлежат рассмотрению в порядке, аналогичном порядку, предусмотренному </w:t>
      </w:r>
      <w:hyperlink w:anchor="P168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подпунктом 4.17.10 пункта 4.17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4E41CD" w:rsidRDefault="004E41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4.20. Реализация результатов контрольных мероприятий.</w:t>
      </w:r>
    </w:p>
    <w:p w:rsidR="004E41CD" w:rsidRDefault="004E41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4.20.1. Применение мер принуждения осуществляется в формах представления, предписания, уведомления о применении бюджетных мер принуждения.</w:t>
      </w:r>
    </w:p>
    <w:p w:rsidR="004E41CD" w:rsidRDefault="004E41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4.20.2. Представления, предписания после принятия решения о применении меры принуждения вручаются (направляются) представителю объекта контроля в соответствии с настоящим Порядком.</w:t>
      </w:r>
    </w:p>
    <w:p w:rsidR="004E41CD" w:rsidRDefault="004E41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проверки, проведенной по вопросам осуществления контроля в сфере закупок, предписание направляется (вручается) представителю объекта контроля в срок не более 5 рабочих дней со дня принятия решения о выдаче обязательного для исполнения предписания. При этом в рамках осуществления контроля, предусмотренного </w:t>
      </w:r>
      <w:hyperlink r:id="rId14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пунктами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15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3 части 8 статьи 99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N 44-ФЗ, указанные предписания выдаются до начала закупки.</w:t>
      </w:r>
    </w:p>
    <w:p w:rsidR="004E41CD" w:rsidRDefault="004E41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4.20.3. Отмена представлений, предписаний осуществляется в судебном порядке.</w:t>
      </w:r>
    </w:p>
    <w:p w:rsidR="004E41CD" w:rsidRDefault="004E41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4.20.4. Уведомления о применении бюджетных мер принуждения подготавливаются при установлении по результатам проведения контрольного мероприятия составов бюджетных нарушений, предусмотренных Бюджетным </w:t>
      </w:r>
      <w:hyperlink r:id="rId16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4E41CD" w:rsidRDefault="004E41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Уведомления о применении бюджетных мер принуждения рассматриваются в определенные Бюджетным </w:t>
      </w:r>
      <w:hyperlink r:id="rId17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сроки и содержат описание совершенного бюджетного нарушения.</w:t>
      </w:r>
    </w:p>
    <w:p w:rsidR="004E41CD" w:rsidRDefault="004E41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бюджетных мер принуждения осуществляется в порядке, установленном Администрацией.</w:t>
      </w:r>
    </w:p>
    <w:p w:rsidR="004E41CD" w:rsidRDefault="004E41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4.20.5. Должностные лица осуществляют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объектами контроля представлений и предписаний. В случае неисполнения выданного представления и (или) предписания Администрация применяет к лицу, не исполнившему такое представление и (или) предписание, меры ответственности в соответствии с законодательством Российской Федерации.</w:t>
      </w:r>
    </w:p>
    <w:p w:rsidR="004E41CD" w:rsidRDefault="004E41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4.20.6.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Неисполнение предписания о возмещении ущерба, причиненного поселению нарушением бюджетного законодательства Российской Федерации и иных нормативных правовых актов, регулирующих бюджетные правоотношения, а также нарушение законодательства Российской Федерации и иных нормативных правовых актов о контрактной системе в сфере закупок является основанием для обращения  Администрации в суд с исковым заявлением о возмещении причиненного поселению ущерба.</w:t>
      </w:r>
      <w:proofErr w:type="gramEnd"/>
    </w:p>
    <w:p w:rsidR="004E41CD" w:rsidRDefault="004E41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4.20.7. По итогам рассмотрения результатов контрольных мероприятий должностные лица в установленном порядке возбуждают дела об </w:t>
      </w:r>
      <w:r>
        <w:rPr>
          <w:rFonts w:ascii="Times New Roman" w:hAnsi="Times New Roman" w:cs="Times New Roman"/>
          <w:sz w:val="28"/>
          <w:szCs w:val="28"/>
        </w:rPr>
        <w:lastRenderedPageBreak/>
        <w:t>административных правонарушениях в порядке, установленном законодательством Российской Федерации об административных правонарушениях.</w:t>
      </w:r>
    </w:p>
    <w:p w:rsidR="004E41CD" w:rsidRDefault="004E41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выявления фактов административных правонарушений осуществляется производство по делам об административных правонарушениях в соответствии с законодательством Российской Федерации.</w:t>
      </w:r>
    </w:p>
    <w:p w:rsidR="004E41CD" w:rsidRDefault="004E41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4.20.8. Порядок продления сроков, приостановления, возобновления контрольных мероприятий, рассмотрения возражений объекта контроля, формы и требования к содержанию представлений и предписаний, уведомлений о применении бюджетных мер принуждения, иных документов, предусмотренных настоящим Порядком, устанавливаются правовым актом Администрации.</w:t>
      </w:r>
    </w:p>
    <w:p w:rsidR="004E41CD" w:rsidRDefault="004E41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41CD" w:rsidRDefault="004E41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Составление и представление</w:t>
      </w:r>
    </w:p>
    <w:p w:rsidR="004E41CD" w:rsidRDefault="004E41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отчетности о результатах осуществления</w:t>
      </w:r>
    </w:p>
    <w:p w:rsidR="004E41CD" w:rsidRDefault="004E41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внутреннего муниципального финансового контроля</w:t>
      </w:r>
    </w:p>
    <w:p w:rsidR="004E41CD" w:rsidRDefault="004E41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41CD" w:rsidRDefault="004E41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Отчеты о результатах осуществления внутреннего муниципального финансового контроля составляются и представляются должностными лицами по итогам работы за год Главе.</w:t>
      </w:r>
    </w:p>
    <w:p w:rsidR="004E41CD" w:rsidRDefault="004E41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по итогам работы за год представляется до 1 марта года, следующего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4E41CD" w:rsidRDefault="004E41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В отчете отражаются данные о результатах проведения контрольных мероприятий, в том числе:</w:t>
      </w:r>
    </w:p>
    <w:p w:rsidR="004E41CD" w:rsidRDefault="004E41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5.2.1. Начисленные штрафы в количественном выражении.</w:t>
      </w:r>
    </w:p>
    <w:p w:rsidR="004E41CD" w:rsidRDefault="004E41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5.2.2. Количество представлений и предписаний и их исполнение в количественном и (или) денежном выражении, в том числе объем восстановленных (возмещенных) средств по предписаниям и представлениям.</w:t>
      </w:r>
    </w:p>
    <w:p w:rsidR="004E41CD" w:rsidRDefault="004E41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5.2.3. Количество направленных и исполненных (неисполненных) уведомлений о применении бюджетных мер принуждения.</w:t>
      </w:r>
    </w:p>
    <w:p w:rsidR="004E41CD" w:rsidRDefault="004E41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5.2.4. Объем проверенных средств бюджета </w:t>
      </w:r>
      <w:r w:rsidR="004012EE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41CD" w:rsidRDefault="004E41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5.2.5. Количество поданных и (или) удовлетворенных жалоб (исков) на решения должностных лиц, а также на их действия (бездействия) в рамках осуществления им контрольных мероприятий.</w:t>
      </w:r>
    </w:p>
    <w:p w:rsidR="004E41CD" w:rsidRDefault="004E41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5.2.6. Количество протоколов об административных правонарушениях.</w:t>
      </w:r>
    </w:p>
    <w:p w:rsidR="004E41CD" w:rsidRDefault="004E41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в соответствии с Федеральным </w:t>
      </w:r>
      <w:hyperlink r:id="rId18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09.02.2009 N 8-ФЗ "Об обеспечении доступа к информации о деятельности государственных органов и органов местного самоуправления", а также в единой информационной системе в сфере закупок в соответствии со </w:t>
      </w:r>
      <w:hyperlink r:id="rId19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статьей 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N 44-ФЗ размещается информация об осуществлении им внутреннего муниципального финансового контроля.</w:t>
      </w:r>
      <w:proofErr w:type="gramEnd"/>
    </w:p>
    <w:p w:rsidR="004E41CD" w:rsidRDefault="004E41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Размещение информации в единой информационной системе в сфере закупок осуществляется в соответствии с требованиями </w:t>
      </w:r>
      <w:hyperlink r:id="rId20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Правил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ведения реестра жалоб, плановых и внеплановых проверок, принятых по ним решений и выданных предписаний, утвержденных Постановлением Правительства Российской Федерации от 27.10.2015 N 1148.</w:t>
      </w:r>
    </w:p>
    <w:p w:rsidR="004E41CD" w:rsidRDefault="004E41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41CD" w:rsidRDefault="004E41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Заключительные положения</w:t>
      </w:r>
    </w:p>
    <w:p w:rsidR="004E41CD" w:rsidRDefault="004E41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41CD" w:rsidRDefault="004E41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Объект контроля имеет право на досудебное (внесудебное) обжалование действий (бездействия) и решений, осуществляемых (принятых) должностными лицами в ходе проведения контрольного мероприятия.</w:t>
      </w:r>
    </w:p>
    <w:p w:rsidR="004E41CD" w:rsidRDefault="004E41CD">
      <w:pPr>
        <w:pStyle w:val="ConsPlusNormal"/>
        <w:spacing w:before="22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6.2. Объект контроля вправе обжаловать действия (бездействия), решения должностных лиц – Главе.</w:t>
      </w:r>
    </w:p>
    <w:p w:rsidR="004E41CD" w:rsidRDefault="004E41CD">
      <w:pPr>
        <w:pStyle w:val="ConsPlusNormal"/>
        <w:jc w:val="both"/>
      </w:pPr>
    </w:p>
    <w:sectPr w:rsidR="004E41CD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134" w:right="850" w:bottom="1134" w:left="1701" w:header="720" w:footer="708" w:gutter="0"/>
      <w:cols w:space="72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4C17" w:rsidRDefault="000F4C17">
      <w:pPr>
        <w:spacing w:after="0" w:line="240" w:lineRule="auto"/>
      </w:pPr>
      <w:r>
        <w:separator/>
      </w:r>
    </w:p>
  </w:endnote>
  <w:endnote w:type="continuationSeparator" w:id="1">
    <w:p w:rsidR="000F4C17" w:rsidRDefault="000F4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71B" w:rsidRDefault="00AF671B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1CD" w:rsidRDefault="004E41CD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1CD" w:rsidRDefault="004E41C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4C17" w:rsidRDefault="000F4C17">
      <w:pPr>
        <w:spacing w:after="0" w:line="240" w:lineRule="auto"/>
      </w:pPr>
      <w:r>
        <w:separator/>
      </w:r>
    </w:p>
  </w:footnote>
  <w:footnote w:type="continuationSeparator" w:id="1">
    <w:p w:rsidR="000F4C17" w:rsidRDefault="000F4C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71B" w:rsidRDefault="00AF671B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71B" w:rsidRDefault="00AF671B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71B" w:rsidRDefault="00AF671B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1C5C"/>
    <w:rsid w:val="00021211"/>
    <w:rsid w:val="000C0CC7"/>
    <w:rsid w:val="000C226E"/>
    <w:rsid w:val="000F4C17"/>
    <w:rsid w:val="00127930"/>
    <w:rsid w:val="00285BEC"/>
    <w:rsid w:val="004012EE"/>
    <w:rsid w:val="004068B9"/>
    <w:rsid w:val="00443198"/>
    <w:rsid w:val="004D1C5C"/>
    <w:rsid w:val="004E41CD"/>
    <w:rsid w:val="005929F4"/>
    <w:rsid w:val="006334DB"/>
    <w:rsid w:val="007C694D"/>
    <w:rsid w:val="00883EBE"/>
    <w:rsid w:val="008B2CCF"/>
    <w:rsid w:val="009D3E67"/>
    <w:rsid w:val="00AB13BF"/>
    <w:rsid w:val="00AF671B"/>
    <w:rsid w:val="00B97618"/>
    <w:rsid w:val="00BB097B"/>
    <w:rsid w:val="00C32E56"/>
    <w:rsid w:val="00D64B0E"/>
    <w:rsid w:val="00E178D2"/>
    <w:rsid w:val="00E631CE"/>
    <w:rsid w:val="00E71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a3">
    <w:name w:val="Верхний колонтитул Знак"/>
    <w:basedOn w:val="DefaultParagraphFont"/>
  </w:style>
  <w:style w:type="character" w:customStyle="1" w:styleId="a4">
    <w:name w:val="Нижний колонтитул Знак"/>
    <w:basedOn w:val="DefaultParagraphFont"/>
  </w:style>
  <w:style w:type="character" w:styleId="a5">
    <w:name w:val="Hyperlink"/>
    <w:rPr>
      <w:color w:val="000080"/>
      <w:u w:val="single"/>
      <w:lang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</w:pPr>
    <w:rPr>
      <w:rFonts w:ascii="Calibri" w:hAnsi="Calibri" w:cs="Calibri"/>
      <w:sz w:val="22"/>
    </w:rPr>
  </w:style>
  <w:style w:type="paragraph" w:customStyle="1" w:styleId="ConsPlusNonformat">
    <w:name w:val="ConsPlusNonformat"/>
    <w:pPr>
      <w:widowControl w:val="0"/>
      <w:suppressAutoHyphens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suppressAutoHyphens/>
    </w:pPr>
    <w:rPr>
      <w:rFonts w:ascii="Calibri" w:hAnsi="Calibri" w:cs="Calibri"/>
      <w:b/>
      <w:sz w:val="22"/>
    </w:rPr>
  </w:style>
  <w:style w:type="paragraph" w:customStyle="1" w:styleId="ConsPlusTitlePage">
    <w:name w:val="ConsPlusTitlePage"/>
    <w:pPr>
      <w:widowControl w:val="0"/>
      <w:suppressAutoHyphens/>
    </w:pPr>
    <w:rPr>
      <w:rFonts w:ascii="Tahoma" w:hAnsi="Tahoma" w:cs="Tahoma"/>
    </w:rPr>
  </w:style>
  <w:style w:type="paragraph" w:styleId="aa">
    <w:name w:val="header"/>
    <w:basedOn w:val="a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b">
    <w:name w:val="footer"/>
    <w:basedOn w:val="a"/>
    <w:pPr>
      <w:suppressLineNumbers/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47D962429A09829CD09724A76D73FFB255B5612E9B4B45B1A913FCD5CDEA22AB4BFC612729B5KCM6K" TargetMode="External"/><Relationship Id="rId18" Type="http://schemas.openxmlformats.org/officeDocument/2006/relationships/hyperlink" Target="consultantplus://offline/ref=47D962429A09829CD09724A76D73FFB254BD632A934D45B1A913FCD5CDKEMAK" TargetMode="External"/><Relationship Id="rId26" Type="http://schemas.openxmlformats.org/officeDocument/2006/relationships/footer" Target="footer3.xm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hyperlink" Target="consultantplus://offline/ref=47D962429A09829CD09724A76D73FFB255B5612E954845B1A913FCD5CDEA22AB4BFC61242CBCC278KDMDK" TargetMode="External"/><Relationship Id="rId12" Type="http://schemas.openxmlformats.org/officeDocument/2006/relationships/hyperlink" Target="consultantplus://offline/ref=47D962429A09829CD09724A76D73FFB255B5612E954A45B1A913FCD5CDKEMAK" TargetMode="External"/><Relationship Id="rId17" Type="http://schemas.openxmlformats.org/officeDocument/2006/relationships/hyperlink" Target="consultantplus://offline/ref=47D962429A09829CD09724A76D73FFB255B5612E9B4B45B1A913FCD5CDKEMAK" TargetMode="External"/><Relationship Id="rId25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7D962429A09829CD09724A76D73FFB255B5612E9B4B45B1A913FCD5CDEA22AB4BFC61262BBBKCM5K" TargetMode="External"/><Relationship Id="rId20" Type="http://schemas.openxmlformats.org/officeDocument/2006/relationships/hyperlink" Target="consultantplus://offline/ref=47D962429A09829CD09724A76D73FFB257BD6D2D924845B1A913FCD5CDEA22AB4BFC61242CBDC171KDMD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7D962429A09829CD09724A76D73FFB255B5612E9B4B45B1A913FCD5CDEA22AB4BFC61242CBEC475KDMCK" TargetMode="External"/><Relationship Id="rId11" Type="http://schemas.openxmlformats.org/officeDocument/2006/relationships/hyperlink" Target="consultantplus://offline/ref=47D962429A09829CD09724A76D73FFB255B5612E954845B1A913FCD5CDKEMAK" TargetMode="External"/><Relationship Id="rId24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47D962429A09829CD09724A76D73FFB255B5612E954845B1A913FCD5CDEA22AB4BFC61242CBCC970KDMCK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47D962429A09829CD09724A76D73FFB255B5612E9B4B45B1A913FCD5CDKEMAK" TargetMode="External"/><Relationship Id="rId19" Type="http://schemas.openxmlformats.org/officeDocument/2006/relationships/hyperlink" Target="consultantplus://offline/ref=47D962429A09829CD09724A76D73FFB255B5612E954845B1A913FCD5CDEA22AB4BFC61242CBDC174KDM9K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7D962429A09829CD09724A76D73FFB255B5612E954845B1A913FCD5CDKEMAK" TargetMode="External"/><Relationship Id="rId14" Type="http://schemas.openxmlformats.org/officeDocument/2006/relationships/hyperlink" Target="consultantplus://offline/ref=47D962429A09829CD09724A76D73FFB255B5612E954845B1A913FCD5CDEA22AB4BFC61242CBCC679KDM4K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5658</Words>
  <Characters>32256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37839</CharactersWithSpaces>
  <SharedDoc>false</SharedDoc>
  <HLinks>
    <vt:vector size="156" baseType="variant">
      <vt:variant>
        <vt:i4>2424886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consultantplus://offline/ref=47D962429A09829CD09724A76D73FFB257BD6D2D924845B1A913FCD5CDEA22AB4BFC61242CBDC171KDMDK</vt:lpwstr>
      </vt:variant>
      <vt:variant>
        <vt:lpwstr/>
      </vt:variant>
      <vt:variant>
        <vt:i4>2424942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consultantplus://offline/ref=47D962429A09829CD09724A76D73FFB255B5612E954845B1A913FCD5CDEA22AB4BFC61242CBDC174KDM9K</vt:lpwstr>
      </vt:variant>
      <vt:variant>
        <vt:lpwstr/>
      </vt:variant>
      <vt:variant>
        <vt:i4>4259852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consultantplus://offline/ref=47D962429A09829CD09724A76D73FFB254BD632A934D45B1A913FCD5CDKEMAK</vt:lpwstr>
      </vt:variant>
      <vt:variant>
        <vt:lpwstr/>
      </vt:variant>
      <vt:variant>
        <vt:i4>4259853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consultantplus://offline/ref=47D962429A09829CD09724A76D73FFB255B5612E9B4B45B1A913FCD5CDKEMAK</vt:lpwstr>
      </vt:variant>
      <vt:variant>
        <vt:lpwstr/>
      </vt:variant>
      <vt:variant>
        <vt:i4>7405672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consultantplus://offline/ref=47D962429A09829CD09724A76D73FFB255B5612E9B4B45B1A913FCD5CDEA22AB4BFC61262BBBKCM5K</vt:lpwstr>
      </vt:variant>
      <vt:variant>
        <vt:lpwstr/>
      </vt:variant>
      <vt:variant>
        <vt:i4>2424895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consultantplus://offline/ref=47D962429A09829CD09724A76D73FFB255B5612E954845B1A913FCD5CDEA22AB4BFC61242CBCC970KDMCK</vt:lpwstr>
      </vt:variant>
      <vt:variant>
        <vt:lpwstr/>
      </vt:variant>
      <vt:variant>
        <vt:i4>2424942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consultantplus://offline/ref=47D962429A09829CD09724A76D73FFB255B5612E954845B1A913FCD5CDEA22AB4BFC61242CBCC679KDM4K</vt:lpwstr>
      </vt:variant>
      <vt:variant>
        <vt:lpwstr/>
      </vt:variant>
      <vt:variant>
        <vt:i4>589894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P168</vt:lpwstr>
      </vt:variant>
      <vt:variant>
        <vt:i4>589894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P168</vt:lpwstr>
      </vt:variant>
      <vt:variant>
        <vt:i4>196675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P132</vt:lpwstr>
      </vt:variant>
      <vt:variant>
        <vt:i4>524354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P129</vt:lpwstr>
      </vt:variant>
      <vt:variant>
        <vt:i4>196675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P132</vt:lpwstr>
      </vt:variant>
      <vt:variant>
        <vt:i4>524354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P129</vt:lpwstr>
      </vt:variant>
      <vt:variant>
        <vt:i4>393282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P127</vt:lpwstr>
      </vt:variant>
      <vt:variant>
        <vt:i4>262210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P125</vt:lpwstr>
      </vt:variant>
      <vt:variant>
        <vt:i4>7405670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consultantplus://offline/ref=47D962429A09829CD09724A76D73FFB255B5612E9B4B45B1A913FCD5CDEA22AB4BFC612729B5KCM6K</vt:lpwstr>
      </vt:variant>
      <vt:variant>
        <vt:lpwstr/>
      </vt:variant>
      <vt:variant>
        <vt:i4>131145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P193</vt:lpwstr>
      </vt:variant>
      <vt:variant>
        <vt:i4>589893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P158</vt:lpwstr>
      </vt:variant>
      <vt:variant>
        <vt:i4>4259929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consultantplus://offline/ref=47D962429A09829CD09724A76D73FFB255B5612E954A45B1A913FCD5CDKEMAK</vt:lpwstr>
      </vt:variant>
      <vt:variant>
        <vt:lpwstr/>
      </vt:variant>
      <vt:variant>
        <vt:i4>3407984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P46</vt:lpwstr>
      </vt:variant>
      <vt:variant>
        <vt:i4>4259840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consultantplus://offline/ref=47D962429A09829CD09724A76D73FFB255B5612E954845B1A913FCD5CDKEMAK</vt:lpwstr>
      </vt:variant>
      <vt:variant>
        <vt:lpwstr/>
      </vt:variant>
      <vt:variant>
        <vt:i4>4259853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consultantplus://offline/ref=47D962429A09829CD09724A76D73FFB255B5612E9B4B45B1A913FCD5CDKEMAK</vt:lpwstr>
      </vt:variant>
      <vt:variant>
        <vt:lpwstr/>
      </vt:variant>
      <vt:variant>
        <vt:i4>4259840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consultantplus://offline/ref=47D962429A09829CD09724A76D73FFB255B5612E954845B1A913FCD5CDKEMAK</vt:lpwstr>
      </vt:variant>
      <vt:variant>
        <vt:lpwstr/>
      </vt:variant>
      <vt:variant>
        <vt:i4>3342448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P37</vt:lpwstr>
      </vt:variant>
      <vt:variant>
        <vt:i4>2424891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consultantplus://offline/ref=47D962429A09829CD09724A76D73FFB255B5612E954845B1A913FCD5CDEA22AB4BFC61242CBCC278KDMDK</vt:lpwstr>
      </vt:variant>
      <vt:variant>
        <vt:lpwstr/>
      </vt:variant>
      <vt:variant>
        <vt:i4>2424892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consultantplus://offline/ref=47D962429A09829CD09724A76D73FFB255B5612E9B4B45B1A913FCD5CDEA22AB4BFC61242CBEC475KDMCK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</cp:lastModifiedBy>
  <cp:revision>2</cp:revision>
  <cp:lastPrinted>2018-08-31T07:55:00Z</cp:lastPrinted>
  <dcterms:created xsi:type="dcterms:W3CDTF">2020-11-24T08:14:00Z</dcterms:created>
  <dcterms:modified xsi:type="dcterms:W3CDTF">2020-11-24T08:14:00Z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Финансовое управление Миллеровского района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