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92865" w:rsidRPr="004B5979" w:rsidRDefault="007B5C9E" w:rsidP="000928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left:0;text-align:left;z-index:251657728" from="-16.15pt,11.35pt" to="484.85pt,11.35pt" strokeweight="3pt"/>
        </w:pict>
      </w:r>
      <w:r w:rsidR="00E964E6"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</w:p>
    <w:p w:rsidR="00092865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  <w:r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6A6E3B">
        <w:rPr>
          <w:sz w:val="28"/>
          <w:szCs w:val="28"/>
        </w:rPr>
        <w:t>19</w:t>
      </w:r>
      <w:r w:rsidR="00E17EC2" w:rsidRPr="00CE718C">
        <w:rPr>
          <w:sz w:val="28"/>
          <w:szCs w:val="28"/>
        </w:rPr>
        <w:t>.06.2023</w:t>
      </w:r>
      <w:r w:rsidR="0032295C" w:rsidRPr="00CE718C">
        <w:rPr>
          <w:sz w:val="28"/>
          <w:szCs w:val="28"/>
        </w:rPr>
        <w:t xml:space="preserve"> </w:t>
      </w:r>
      <w:r w:rsidR="00092865" w:rsidRPr="00CE718C">
        <w:rPr>
          <w:sz w:val="28"/>
          <w:szCs w:val="28"/>
        </w:rPr>
        <w:t xml:space="preserve">                                            </w:t>
      </w:r>
      <w:r w:rsidR="007B7579" w:rsidRPr="00CE718C">
        <w:rPr>
          <w:sz w:val="28"/>
          <w:szCs w:val="28"/>
        </w:rPr>
        <w:t xml:space="preserve">         </w:t>
      </w:r>
      <w:r w:rsidR="00092865" w:rsidRPr="00CE718C">
        <w:rPr>
          <w:sz w:val="28"/>
          <w:szCs w:val="28"/>
        </w:rPr>
        <w:t xml:space="preserve">                </w:t>
      </w:r>
      <w:r w:rsidRPr="00CE718C">
        <w:rPr>
          <w:sz w:val="28"/>
          <w:szCs w:val="28"/>
        </w:rPr>
        <w:t xml:space="preserve"> </w:t>
      </w:r>
      <w:r w:rsidR="00E964E6" w:rsidRPr="00CE718C">
        <w:rPr>
          <w:sz w:val="28"/>
          <w:szCs w:val="28"/>
        </w:rPr>
        <w:t xml:space="preserve">     </w:t>
      </w:r>
      <w:r w:rsidRPr="00CE718C">
        <w:rPr>
          <w:sz w:val="28"/>
          <w:szCs w:val="28"/>
        </w:rPr>
        <w:t xml:space="preserve">      </w:t>
      </w:r>
      <w:r w:rsidR="00A31235" w:rsidRPr="00CE718C">
        <w:rPr>
          <w:sz w:val="28"/>
          <w:szCs w:val="28"/>
        </w:rPr>
        <w:t xml:space="preserve">    </w:t>
      </w:r>
      <w:r w:rsidR="00956045" w:rsidRPr="00CE718C">
        <w:rPr>
          <w:sz w:val="28"/>
          <w:szCs w:val="28"/>
        </w:rPr>
        <w:t xml:space="preserve">    </w:t>
      </w:r>
      <w:r w:rsidR="00166304" w:rsidRPr="00CE718C">
        <w:rPr>
          <w:sz w:val="28"/>
          <w:szCs w:val="28"/>
        </w:rPr>
        <w:t xml:space="preserve"> </w:t>
      </w:r>
      <w:r w:rsidR="00A31235" w:rsidRPr="00CE718C">
        <w:rPr>
          <w:sz w:val="28"/>
          <w:szCs w:val="28"/>
        </w:rPr>
        <w:t xml:space="preserve">№ </w:t>
      </w:r>
      <w:r w:rsidR="00CE718C" w:rsidRPr="00CE718C">
        <w:rPr>
          <w:sz w:val="28"/>
          <w:szCs w:val="28"/>
        </w:rPr>
        <w:t>104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72350A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</w:t>
            </w:r>
            <w:proofErr w:type="spellStart"/>
            <w:r w:rsidR="007C471E" w:rsidRPr="007C471E">
              <w:rPr>
                <w:sz w:val="28"/>
                <w:szCs w:val="28"/>
              </w:rPr>
              <w:t>Сальского</w:t>
            </w:r>
            <w:proofErr w:type="spellEnd"/>
            <w:r w:rsidR="007C471E" w:rsidRPr="007C471E">
              <w:rPr>
                <w:sz w:val="28"/>
                <w:szCs w:val="28"/>
              </w:rPr>
              <w:t xml:space="preserve"> района на </w:t>
            </w:r>
            <w:r w:rsidR="00926BAE">
              <w:rPr>
                <w:sz w:val="28"/>
                <w:szCs w:val="28"/>
              </w:rPr>
              <w:t>2025 год и на плановый период 2026 и 2027</w:t>
            </w:r>
            <w:r w:rsidR="0030646F">
              <w:rPr>
                <w:sz w:val="28"/>
                <w:szCs w:val="28"/>
              </w:rPr>
              <w:t xml:space="preserve"> годов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proofErr w:type="gramStart"/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решением Соб</w:t>
      </w:r>
      <w:r w:rsidR="00AB7107">
        <w:rPr>
          <w:sz w:val="28"/>
          <w:szCs w:val="28"/>
        </w:rPr>
        <w:t xml:space="preserve">рания депутатов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 xml:space="preserve">етном процессе в </w:t>
      </w:r>
      <w:proofErr w:type="spellStart"/>
      <w:r w:rsidR="00AB7107">
        <w:rPr>
          <w:sz w:val="28"/>
          <w:szCs w:val="28"/>
        </w:rPr>
        <w:t>Гигантовском</w:t>
      </w:r>
      <w:proofErr w:type="spellEnd"/>
      <w:r w:rsidR="00AB7107">
        <w:rPr>
          <w:sz w:val="28"/>
          <w:szCs w:val="28"/>
        </w:rPr>
        <w:t xml:space="preserve"> сельском поселении</w:t>
      </w:r>
      <w:r w:rsidRPr="007C471E">
        <w:rPr>
          <w:sz w:val="28"/>
          <w:szCs w:val="28"/>
        </w:rPr>
        <w:t xml:space="preserve">», постановлением Правительства Ростовской области от </w:t>
      </w:r>
      <w:r w:rsidR="00926BAE">
        <w:rPr>
          <w:sz w:val="28"/>
          <w:szCs w:val="28"/>
        </w:rPr>
        <w:t>29.05.2024 №355</w:t>
      </w:r>
      <w:r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Pr="007C471E">
        <w:rPr>
          <w:sz w:val="28"/>
          <w:szCs w:val="28"/>
        </w:rPr>
        <w:t>», в целях обеспечения составления</w:t>
      </w:r>
      <w:proofErr w:type="gramEnd"/>
      <w:r w:rsidRPr="007C471E">
        <w:rPr>
          <w:sz w:val="28"/>
          <w:szCs w:val="28"/>
        </w:rPr>
        <w:t xml:space="preserve"> проекта бюджета</w:t>
      </w:r>
      <w:r w:rsidR="007C471E" w:rsidRPr="007C471E">
        <w:rPr>
          <w:sz w:val="28"/>
          <w:szCs w:val="28"/>
        </w:rPr>
        <w:t xml:space="preserve">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 w:rsidR="007C471E" w:rsidRPr="007C471E">
        <w:rPr>
          <w:sz w:val="28"/>
          <w:szCs w:val="28"/>
        </w:rPr>
        <w:t>Сальского</w:t>
      </w:r>
      <w:proofErr w:type="spellEnd"/>
      <w:r w:rsidR="007C471E" w:rsidRPr="007C471E">
        <w:rPr>
          <w:sz w:val="28"/>
          <w:szCs w:val="28"/>
        </w:rPr>
        <w:t xml:space="preserve"> района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="00AB7107">
        <w:rPr>
          <w:sz w:val="28"/>
          <w:szCs w:val="28"/>
        </w:rPr>
        <w:t xml:space="preserve"> Администрация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7C471E">
        <w:rPr>
          <w:b/>
          <w:kern w:val="2"/>
          <w:sz w:val="28"/>
          <w:szCs w:val="28"/>
        </w:rPr>
        <w:t>п</w:t>
      </w:r>
      <w:proofErr w:type="spellEnd"/>
      <w:proofErr w:type="gramEnd"/>
      <w:r w:rsidRPr="007C471E">
        <w:rPr>
          <w:b/>
          <w:kern w:val="2"/>
          <w:sz w:val="28"/>
          <w:szCs w:val="28"/>
        </w:rPr>
        <w:t xml:space="preserve"> о с т а </w:t>
      </w:r>
      <w:proofErr w:type="spellStart"/>
      <w:r w:rsidRPr="007C471E">
        <w:rPr>
          <w:b/>
          <w:kern w:val="2"/>
          <w:sz w:val="28"/>
          <w:szCs w:val="28"/>
        </w:rPr>
        <w:t>н</w:t>
      </w:r>
      <w:proofErr w:type="spellEnd"/>
      <w:r w:rsidRPr="007C471E">
        <w:rPr>
          <w:b/>
          <w:kern w:val="2"/>
          <w:sz w:val="28"/>
          <w:szCs w:val="28"/>
        </w:rPr>
        <w:t xml:space="preserve">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>
          <w:rPr>
            <w:rStyle w:val="a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составления проекта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="00043209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 xml:space="preserve"> согласно приложению.</w:t>
      </w: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>
          <w:rPr>
            <w:rStyle w:val="af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30646F" w:rsidRPr="007C471E" w:rsidRDefault="0030646F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proofErr w:type="spellStart"/>
      <w:r w:rsidR="00654559">
        <w:rPr>
          <w:sz w:val="28"/>
          <w:szCs w:val="28"/>
        </w:rPr>
        <w:t>Гигантовского</w:t>
      </w:r>
      <w:proofErr w:type="spellEnd"/>
      <w:r w:rsidR="00654559">
        <w:rPr>
          <w:sz w:val="28"/>
          <w:szCs w:val="28"/>
        </w:rPr>
        <w:t xml:space="preserve"> сельского поселения обнародовать на информационных стендах и </w:t>
      </w:r>
      <w:proofErr w:type="gramStart"/>
      <w:r w:rsidR="00654559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Интернет-сайте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30646F">
        <w:rPr>
          <w:color w:val="000000"/>
          <w:sz w:val="28"/>
          <w:szCs w:val="28"/>
        </w:rPr>
        <w:t xml:space="preserve"> </w:t>
      </w:r>
      <w:r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Default="00654559" w:rsidP="00654559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46F">
        <w:rPr>
          <w:sz w:val="28"/>
          <w:szCs w:val="28"/>
        </w:rPr>
        <w:t xml:space="preserve">4. Постановление Администрации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 поселения от </w:t>
      </w:r>
      <w:r w:rsidR="00043209">
        <w:rPr>
          <w:sz w:val="28"/>
          <w:szCs w:val="28"/>
        </w:rPr>
        <w:t>02.06.2023  № 69 «Об утверждении П</w:t>
      </w:r>
      <w:r w:rsidR="0030646F">
        <w:rPr>
          <w:sz w:val="28"/>
          <w:szCs w:val="28"/>
        </w:rPr>
        <w:t xml:space="preserve">орядка и сроков составления проекта </w:t>
      </w:r>
      <w:r w:rsidR="0030646F">
        <w:rPr>
          <w:sz w:val="28"/>
          <w:szCs w:val="28"/>
        </w:rPr>
        <w:lastRenderedPageBreak/>
        <w:t xml:space="preserve">бюджета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="00043209">
        <w:rPr>
          <w:sz w:val="28"/>
          <w:szCs w:val="28"/>
        </w:rPr>
        <w:t>на 2024 год и на плановый период 2025 и 2026 годов</w:t>
      </w:r>
      <w:r w:rsidR="0030646F">
        <w:rPr>
          <w:sz w:val="28"/>
          <w:szCs w:val="28"/>
        </w:rPr>
        <w:t>» признать утратившим силу.</w:t>
      </w:r>
      <w:r w:rsidR="0030646F">
        <w:rPr>
          <w:sz w:val="28"/>
          <w:szCs w:val="28"/>
        </w:rPr>
        <w:tab/>
      </w:r>
    </w:p>
    <w:p w:rsidR="0030646F" w:rsidRPr="000E4DEC" w:rsidRDefault="0030646F" w:rsidP="0030646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4DEC">
        <w:rPr>
          <w:sz w:val="28"/>
          <w:szCs w:val="28"/>
        </w:rPr>
        <w:t xml:space="preserve">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>го обнародования на территории 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30646F" w:rsidRDefault="0030646F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6.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Ю.М.Штельман</w:t>
      </w:r>
      <w:proofErr w:type="spellEnd"/>
      <w:r>
        <w:rPr>
          <w:sz w:val="28"/>
          <w:szCs w:val="28"/>
        </w:rPr>
        <w:t xml:space="preserve">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2"/>
          <w:footerReference w:type="default" r:id="rId13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</w:p>
          <w:p w:rsidR="00043209" w:rsidRPr="00043209" w:rsidRDefault="00043209" w:rsidP="00043209"/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  <w:r w:rsidR="00043209">
              <w:rPr>
                <w:sz w:val="28"/>
                <w:szCs w:val="28"/>
              </w:rPr>
              <w:t xml:space="preserve"> </w:t>
            </w: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sz w:val="28"/>
                <w:szCs w:val="28"/>
              </w:rPr>
              <w:t>оселения</w:t>
            </w:r>
            <w:proofErr w:type="spellEnd"/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387F6B">
              <w:rPr>
                <w:sz w:val="28"/>
                <w:szCs w:val="28"/>
              </w:rPr>
              <w:t xml:space="preserve">от </w:t>
            </w:r>
            <w:r w:rsidR="00387F6B" w:rsidRPr="00387F6B">
              <w:rPr>
                <w:sz w:val="28"/>
                <w:szCs w:val="28"/>
              </w:rPr>
              <w:t>19.06.2024</w:t>
            </w:r>
            <w:r w:rsidRPr="00387F6B">
              <w:rPr>
                <w:sz w:val="28"/>
                <w:szCs w:val="28"/>
              </w:rPr>
              <w:t xml:space="preserve"> № </w:t>
            </w:r>
            <w:r w:rsidR="00387F6B" w:rsidRPr="00387F6B">
              <w:rPr>
                <w:sz w:val="28"/>
                <w:szCs w:val="28"/>
              </w:rPr>
              <w:t>104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Pr="006352D8" w:rsidRDefault="000B2CEB" w:rsidP="000B2CE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D36498" w:rsidRDefault="000B2CEB" w:rsidP="0053521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0B2CEB" w:rsidRDefault="00043209" w:rsidP="005352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D36498" w:rsidRPr="0053521B" w:rsidRDefault="00D36498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F94F2F" w:rsidRPr="00DC4E50" w:rsidTr="0053521B">
        <w:trPr>
          <w:trHeight w:val="444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Pr="00320950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9B1497" w:rsidRPr="009B1497" w:rsidRDefault="009B1497" w:rsidP="000B2CEB">
      <w:pPr>
        <w:rPr>
          <w:sz w:val="4"/>
          <w:szCs w:val="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9B1497" w:rsidRPr="009B1497" w:rsidTr="009B1497">
        <w:trPr>
          <w:cantSplit/>
          <w:trHeight w:val="83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bCs/>
                <w:sz w:val="28"/>
                <w:szCs w:val="28"/>
              </w:rPr>
            </w:pPr>
            <w:r w:rsidRPr="009B14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4</w:t>
            </w:r>
          </w:p>
        </w:tc>
      </w:tr>
      <w:tr w:rsidR="009B1497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32295C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Доведение до отраслевых (функциональных) органо</w:t>
            </w:r>
            <w:r w:rsidR="00AB7107"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</w:t>
            </w:r>
            <w:r w:rsidR="00043209">
              <w:rPr>
                <w:kern w:val="2"/>
                <w:sz w:val="28"/>
                <w:szCs w:val="28"/>
              </w:rPr>
              <w:t>ции до 2027</w:t>
            </w:r>
            <w:r w:rsidRPr="00C6137B">
              <w:rPr>
                <w:kern w:val="2"/>
                <w:sz w:val="28"/>
                <w:szCs w:val="28"/>
              </w:rPr>
              <w:t xml:space="preserve"> года;</w:t>
            </w:r>
            <w:r w:rsidR="0032295C" w:rsidRPr="00C6137B">
              <w:rPr>
                <w:kern w:val="2"/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 xml:space="preserve">индексов-дефляторов </w:t>
            </w:r>
            <w:r w:rsidR="00043209">
              <w:rPr>
                <w:kern w:val="2"/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F116A0" w:rsidRDefault="00043209" w:rsidP="004035AE">
            <w:pPr>
              <w:jc w:val="center"/>
              <w:rPr>
                <w:sz w:val="24"/>
                <w:szCs w:val="24"/>
              </w:rPr>
            </w:pPr>
            <w:r w:rsidRPr="00F116A0">
              <w:rPr>
                <w:sz w:val="24"/>
                <w:szCs w:val="24"/>
              </w:rPr>
              <w:t>в двухдневный срок со дня доведения Министерством экономического развития Российской Федерации утвержденных сценарных условий, основных параметров прогноза социально-экономического развития Российской Федерации и предельных уровней цен (тарифов) на услуги компаний инфраструктурного сектора на 2025 год и на плановый период 2026 и 2027 годов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AB7107" w:rsidP="00DC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об утверждении уровня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субсидий местным бюджетам для 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</w:t>
            </w:r>
            <w:r w:rsidR="008E6EEF">
              <w:rPr>
                <w:kern w:val="2"/>
                <w:sz w:val="28"/>
                <w:szCs w:val="28"/>
              </w:rPr>
              <w:t xml:space="preserve">чения, </w:t>
            </w:r>
            <w:r w:rsidR="008E6EEF">
              <w:rPr>
                <w:kern w:val="2"/>
                <w:sz w:val="28"/>
                <w:szCs w:val="28"/>
              </w:rPr>
              <w:lastRenderedPageBreak/>
              <w:t>на 2026</w:t>
            </w:r>
            <w:r w:rsidRPr="00C6137B">
              <w:rPr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15A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AB7107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5F6D6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E7B14">
            <w:pPr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Раз</w:t>
            </w:r>
            <w:r w:rsidR="00EE7B14">
              <w:rPr>
                <w:sz w:val="28"/>
                <w:szCs w:val="28"/>
              </w:rPr>
              <w:t xml:space="preserve">работка </w:t>
            </w:r>
            <w:r w:rsidRPr="00C6137B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  <w:r w:rsidR="008E6EEF">
              <w:rPr>
                <w:sz w:val="28"/>
                <w:szCs w:val="28"/>
              </w:rPr>
              <w:t xml:space="preserve"> на 2024-2026</w:t>
            </w:r>
            <w:r w:rsidRPr="00C6137B">
              <w:rPr>
                <w:sz w:val="28"/>
                <w:szCs w:val="28"/>
              </w:rPr>
              <w:t xml:space="preserve"> годы, экономических показателей, исходных данных и сведений, необходимых для составления проекта бюджета</w:t>
            </w:r>
            <w:r w:rsidR="00EE7B14">
              <w:rPr>
                <w:sz w:val="28"/>
                <w:szCs w:val="28"/>
              </w:rPr>
              <w:t xml:space="preserve">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E47FF7" w:rsidP="005F6D6D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22</w:t>
            </w:r>
            <w:r w:rsidRPr="00C6137B">
              <w:rPr>
                <w:sz w:val="28"/>
                <w:szCs w:val="28"/>
              </w:rPr>
              <w:t>.09.202</w:t>
            </w:r>
            <w:r w:rsidR="00F116A0">
              <w:rPr>
                <w:sz w:val="28"/>
                <w:szCs w:val="28"/>
              </w:rPr>
              <w:t>4</w:t>
            </w:r>
          </w:p>
          <w:p w:rsidR="005F6D6D" w:rsidRPr="00C6137B" w:rsidRDefault="005F6D6D" w:rsidP="003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B89" w:rsidRPr="00C6137B" w:rsidRDefault="00756B89" w:rsidP="00756B89">
            <w:pPr>
              <w:ind w:right="104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администраторы  доходов бюджета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7107">
              <w:rPr>
                <w:sz w:val="28"/>
                <w:szCs w:val="28"/>
              </w:rPr>
              <w:t>Сальского</w:t>
            </w:r>
            <w:proofErr w:type="spellEnd"/>
            <w:r w:rsidR="00AB7107">
              <w:rPr>
                <w:sz w:val="28"/>
                <w:szCs w:val="28"/>
              </w:rPr>
              <w:t xml:space="preserve"> района</w:t>
            </w:r>
          </w:p>
          <w:p w:rsidR="00756B89" w:rsidRPr="00C6137B" w:rsidRDefault="00756B89" w:rsidP="00756B89">
            <w:pPr>
              <w:rPr>
                <w:sz w:val="28"/>
                <w:szCs w:val="28"/>
              </w:rPr>
            </w:pPr>
          </w:p>
          <w:p w:rsidR="005F6D6D" w:rsidRPr="00C6137B" w:rsidRDefault="005F6D6D" w:rsidP="00ED0673">
            <w:pPr>
              <w:jc w:val="both"/>
              <w:rPr>
                <w:sz w:val="28"/>
                <w:szCs w:val="28"/>
              </w:rPr>
            </w:pP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4.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32295C" w:rsidRPr="00C6137B">
              <w:rPr>
                <w:sz w:val="28"/>
                <w:szCs w:val="28"/>
              </w:rPr>
              <w:t xml:space="preserve"> информации о предельной штатной численности органов местного</w:t>
            </w:r>
            <w:r>
              <w:rPr>
                <w:sz w:val="28"/>
                <w:szCs w:val="28"/>
              </w:rPr>
              <w:t xml:space="preserve"> самоуправления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32295C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="0032295C" w:rsidRPr="00C6137B">
              <w:rPr>
                <w:sz w:val="28"/>
                <w:szCs w:val="28"/>
              </w:rPr>
              <w:t xml:space="preserve"> по главным распорядителям средств местного бюджета, согласованной с главой</w:t>
            </w:r>
            <w:r>
              <w:rPr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Е.Е.Андреева, ведущий специалист С.Н.Кожухова</w:t>
            </w:r>
          </w:p>
        </w:tc>
      </w:tr>
      <w:tr w:rsidR="001D238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5.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EE7B14" w:rsidP="00EE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1D238D" w:rsidRPr="00C6137B">
              <w:rPr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E15A0A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15A0A" w:rsidRPr="00C6137B">
              <w:rPr>
                <w:sz w:val="28"/>
                <w:szCs w:val="28"/>
              </w:rPr>
              <w:t>Сальского</w:t>
            </w:r>
            <w:proofErr w:type="spellEnd"/>
            <w:r w:rsidR="00E15A0A" w:rsidRPr="00C6137B">
              <w:rPr>
                <w:sz w:val="28"/>
                <w:szCs w:val="28"/>
              </w:rPr>
              <w:t xml:space="preserve"> </w:t>
            </w:r>
            <w:r w:rsidR="0043306C">
              <w:rPr>
                <w:sz w:val="28"/>
                <w:szCs w:val="28"/>
              </w:rPr>
              <w:t xml:space="preserve">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="001D238D" w:rsidRPr="00C61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15.09.202</w:t>
            </w:r>
            <w:r w:rsidR="00F116A0">
              <w:rPr>
                <w:sz w:val="28"/>
                <w:szCs w:val="28"/>
              </w:rPr>
              <w:t>4</w:t>
            </w:r>
          </w:p>
          <w:p w:rsidR="001D238D" w:rsidRPr="00C6137B" w:rsidRDefault="001D238D" w:rsidP="001D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6.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F11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94694A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7.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807FAF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  <w:p w:rsidR="0032295C" w:rsidRPr="00C6137B" w:rsidRDefault="0032295C" w:rsidP="00ED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EE7B14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 xml:space="preserve">азвития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699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0A5371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9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E7B14">
              <w:rPr>
                <w:kern w:val="2"/>
                <w:sz w:val="28"/>
                <w:szCs w:val="28"/>
              </w:rPr>
              <w:t xml:space="preserve">е Администрации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параметров </w:t>
            </w:r>
            <w:r w:rsidR="001B64D2" w:rsidRPr="00C6137B">
              <w:rPr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kern w:val="2"/>
                <w:sz w:val="28"/>
                <w:szCs w:val="28"/>
              </w:rPr>
              <w:t xml:space="preserve"> района </w:t>
            </w:r>
            <w:r w:rsidR="00043209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района;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0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137B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135B43">
              <w:rPr>
                <w:sz w:val="28"/>
                <w:szCs w:val="28"/>
              </w:rPr>
              <w:t xml:space="preserve">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предельных показателей р</w:t>
            </w:r>
            <w:r w:rsidR="001B64D2" w:rsidRPr="00C6137B">
              <w:rPr>
                <w:sz w:val="28"/>
                <w:szCs w:val="28"/>
              </w:rPr>
              <w:t xml:space="preserve">асходов местного бюджета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C6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D36498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1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135B4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Формирование электронных документов для составления проекта </w:t>
            </w:r>
            <w:r w:rsidR="001B64D2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sz w:val="28"/>
                <w:szCs w:val="28"/>
              </w:rPr>
              <w:t xml:space="preserve">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C6137B">
              <w:rPr>
                <w:sz w:val="28"/>
                <w:szCs w:val="28"/>
              </w:rPr>
              <w:t>АЦК-Планирование</w:t>
            </w:r>
            <w:proofErr w:type="spellEnd"/>
            <w:r w:rsidRPr="00C6137B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8C7001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2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="00E15A0A"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="00E15A0A"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 xml:space="preserve">альных программ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15A0A" w:rsidRPr="00C6137B">
              <w:rPr>
                <w:sz w:val="28"/>
                <w:szCs w:val="28"/>
              </w:rPr>
              <w:t xml:space="preserve">, </w:t>
            </w:r>
            <w:r w:rsidR="00E15A0A" w:rsidRPr="00C6137B">
              <w:rPr>
                <w:sz w:val="28"/>
                <w:szCs w:val="28"/>
              </w:rPr>
              <w:lastRenderedPageBreak/>
              <w:t>предлага</w:t>
            </w:r>
            <w:r w:rsidR="0055123F">
              <w:rPr>
                <w:sz w:val="28"/>
                <w:szCs w:val="28"/>
              </w:rPr>
              <w:t>емых к реализации начиная с 2024</w:t>
            </w:r>
            <w:r w:rsidR="00E15A0A"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 xml:space="preserve">льные программы </w:t>
            </w:r>
            <w:proofErr w:type="spellStart"/>
            <w:r>
              <w:rPr>
                <w:sz w:val="28"/>
                <w:szCs w:val="28"/>
              </w:rPr>
              <w:t>Гигантовкого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F116A0">
              <w:rPr>
                <w:sz w:val="28"/>
                <w:szCs w:val="28"/>
              </w:rPr>
              <w:t xml:space="preserve"> 15.10.2024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23.10.202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lastRenderedPageBreak/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</w:t>
            </w:r>
            <w:r w:rsidR="00135B43">
              <w:rPr>
                <w:sz w:val="28"/>
                <w:szCs w:val="28"/>
              </w:rPr>
              <w:t>3</w:t>
            </w:r>
            <w:r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«Об Основных направлениях бюджетной и нал</w:t>
            </w:r>
            <w:r w:rsidR="00135B43">
              <w:rPr>
                <w:sz w:val="28"/>
                <w:szCs w:val="28"/>
              </w:rPr>
              <w:t xml:space="preserve">оговой политики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FC7C0B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F01C6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13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Финансовое управление </w:t>
            </w:r>
            <w:proofErr w:type="spellStart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Сальского</w:t>
            </w:r>
            <w:proofErr w:type="spellEnd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 </w:t>
            </w: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 решения о бюджете </w:t>
            </w:r>
            <w:proofErr w:type="spellStart"/>
            <w:r w:rsidR="00135B43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043209">
              <w:rPr>
                <w:rFonts w:ascii="Times New Roman" w:hAnsi="Times New Roman" w:cs="Times New Roman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0914A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83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предварительных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55123F">
              <w:rPr>
                <w:sz w:val="28"/>
                <w:szCs w:val="28"/>
              </w:rPr>
              <w:t xml:space="preserve"> за 6 месяцев 2023 года</w:t>
            </w:r>
            <w:r w:rsidRPr="00C6137B">
              <w:rPr>
                <w:sz w:val="28"/>
                <w:szCs w:val="28"/>
              </w:rPr>
              <w:t xml:space="preserve"> и ожидаемых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A26C12">
              <w:rPr>
                <w:sz w:val="28"/>
                <w:szCs w:val="28"/>
              </w:rPr>
              <w:t xml:space="preserve"> за 2023</w:t>
            </w:r>
            <w:r w:rsidR="0055123F">
              <w:rPr>
                <w:sz w:val="28"/>
                <w:szCs w:val="28"/>
              </w:rPr>
              <w:t xml:space="preserve"> </w:t>
            </w:r>
            <w:r w:rsidRPr="00C6137B">
              <w:rPr>
                <w:sz w:val="28"/>
                <w:szCs w:val="28"/>
              </w:rPr>
              <w:t>год»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4694A">
        <w:trPr>
          <w:trHeight w:val="111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Предоставлени</w:t>
            </w:r>
            <w:r w:rsidR="00135B43">
              <w:rPr>
                <w:sz w:val="28"/>
                <w:szCs w:val="28"/>
              </w:rPr>
              <w:t>е в финансово-экономический отдел</w:t>
            </w:r>
            <w:r w:rsidRPr="00C6137B">
              <w:rPr>
                <w:sz w:val="28"/>
                <w:szCs w:val="28"/>
              </w:rPr>
              <w:t xml:space="preserve"> паспортов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8C7001" w:rsidP="0004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4694A">
        <w:trPr>
          <w:trHeight w:val="140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и предоставление в Соб</w:t>
            </w:r>
            <w:r w:rsidR="00135B43">
              <w:rPr>
                <w:sz w:val="28"/>
                <w:szCs w:val="28"/>
              </w:rPr>
              <w:t xml:space="preserve">рание депутатов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016719" w:rsidRPr="00C6137B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</w:t>
            </w: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016719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«О Прогнозном плане (программе) приватизации муниципал</w:t>
            </w:r>
            <w:r w:rsidR="005E784F">
              <w:rPr>
                <w:sz w:val="28"/>
                <w:szCs w:val="28"/>
              </w:rPr>
              <w:t xml:space="preserve">ьного имущества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Default="00CF01C6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7001" w:rsidRPr="00C6137B" w:rsidRDefault="008C7001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CF01C6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Default="00016719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</w:t>
            </w:r>
          </w:p>
        </w:tc>
      </w:tr>
    </w:tbl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sectPr w:rsidR="005F6D6D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EF" w:rsidRDefault="005B24EF">
      <w:r>
        <w:separator/>
      </w:r>
    </w:p>
  </w:endnote>
  <w:endnote w:type="continuationSeparator" w:id="1">
    <w:p w:rsidR="005B24EF" w:rsidRDefault="005B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7B5C9E">
    <w:pPr>
      <w:pStyle w:val="a8"/>
      <w:jc w:val="right"/>
    </w:pPr>
    <w:fldSimple w:instr=" PAGE   \* MERGEFORMAT ">
      <w:r w:rsidR="006A6E3B">
        <w:rPr>
          <w:noProof/>
        </w:rPr>
        <w:t>7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EF" w:rsidRDefault="005B24EF">
      <w:r>
        <w:separator/>
      </w:r>
    </w:p>
  </w:footnote>
  <w:footnote w:type="continuationSeparator" w:id="1">
    <w:p w:rsidR="005B24EF" w:rsidRDefault="005B2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51B9"/>
    <w:rsid w:val="00015B24"/>
    <w:rsid w:val="00016719"/>
    <w:rsid w:val="00023B8E"/>
    <w:rsid w:val="000256DA"/>
    <w:rsid w:val="000267E7"/>
    <w:rsid w:val="00043209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30C3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87F6B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60F6"/>
    <w:rsid w:val="0053521B"/>
    <w:rsid w:val="00535720"/>
    <w:rsid w:val="005366BF"/>
    <w:rsid w:val="00540298"/>
    <w:rsid w:val="00550405"/>
    <w:rsid w:val="0055123F"/>
    <w:rsid w:val="00553143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B24EF"/>
    <w:rsid w:val="005C26FA"/>
    <w:rsid w:val="005D2A80"/>
    <w:rsid w:val="005D3D6E"/>
    <w:rsid w:val="005D6E64"/>
    <w:rsid w:val="005E784F"/>
    <w:rsid w:val="005F0B6C"/>
    <w:rsid w:val="005F6B04"/>
    <w:rsid w:val="005F6D6D"/>
    <w:rsid w:val="005F6E63"/>
    <w:rsid w:val="0060376C"/>
    <w:rsid w:val="00605EE2"/>
    <w:rsid w:val="0061141C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655B0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6E3B"/>
    <w:rsid w:val="006A73D0"/>
    <w:rsid w:val="006B485A"/>
    <w:rsid w:val="006B60E3"/>
    <w:rsid w:val="006B6175"/>
    <w:rsid w:val="006B6C74"/>
    <w:rsid w:val="006C0744"/>
    <w:rsid w:val="006C114A"/>
    <w:rsid w:val="006C2459"/>
    <w:rsid w:val="006D1DC5"/>
    <w:rsid w:val="006D6CA2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70C5"/>
    <w:rsid w:val="007805CB"/>
    <w:rsid w:val="0078143B"/>
    <w:rsid w:val="00781E03"/>
    <w:rsid w:val="00792470"/>
    <w:rsid w:val="007967F5"/>
    <w:rsid w:val="007A0E38"/>
    <w:rsid w:val="007B59A3"/>
    <w:rsid w:val="007B5C9E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52C0"/>
    <w:rsid w:val="008C7001"/>
    <w:rsid w:val="008D43D1"/>
    <w:rsid w:val="008D57EC"/>
    <w:rsid w:val="008E132C"/>
    <w:rsid w:val="008E1BAB"/>
    <w:rsid w:val="008E6EEF"/>
    <w:rsid w:val="008E7495"/>
    <w:rsid w:val="008F378E"/>
    <w:rsid w:val="008F4637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6BAE"/>
    <w:rsid w:val="00927C8B"/>
    <w:rsid w:val="00932813"/>
    <w:rsid w:val="00944DFA"/>
    <w:rsid w:val="0094694A"/>
    <w:rsid w:val="0094700C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26C12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25AF"/>
    <w:rsid w:val="00C95EFE"/>
    <w:rsid w:val="00C96E96"/>
    <w:rsid w:val="00CA6109"/>
    <w:rsid w:val="00CA6539"/>
    <w:rsid w:val="00CB1FAF"/>
    <w:rsid w:val="00CB2082"/>
    <w:rsid w:val="00CB22B9"/>
    <w:rsid w:val="00CB5B28"/>
    <w:rsid w:val="00CB6212"/>
    <w:rsid w:val="00CC16F0"/>
    <w:rsid w:val="00CC3F22"/>
    <w:rsid w:val="00CC5755"/>
    <w:rsid w:val="00CC67C3"/>
    <w:rsid w:val="00CD34AF"/>
    <w:rsid w:val="00CD3A3A"/>
    <w:rsid w:val="00CE119A"/>
    <w:rsid w:val="00CE718C"/>
    <w:rsid w:val="00CF01C6"/>
    <w:rsid w:val="00CF0B4F"/>
    <w:rsid w:val="00D006A3"/>
    <w:rsid w:val="00D00B37"/>
    <w:rsid w:val="00D00BC1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67EBB"/>
    <w:rsid w:val="00D70DBC"/>
    <w:rsid w:val="00D7340C"/>
    <w:rsid w:val="00D819B4"/>
    <w:rsid w:val="00D82C9C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22A0"/>
    <w:rsid w:val="00E06D51"/>
    <w:rsid w:val="00E11746"/>
    <w:rsid w:val="00E12AB3"/>
    <w:rsid w:val="00E15A0A"/>
    <w:rsid w:val="00E17EC2"/>
    <w:rsid w:val="00E204E3"/>
    <w:rsid w:val="00E27B0C"/>
    <w:rsid w:val="00E3200B"/>
    <w:rsid w:val="00E4208D"/>
    <w:rsid w:val="00E42519"/>
    <w:rsid w:val="00E4275A"/>
    <w:rsid w:val="00E46409"/>
    <w:rsid w:val="00E47FF7"/>
    <w:rsid w:val="00E648BB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116A0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A375A"/>
    <w:rsid w:val="00FB2C01"/>
    <w:rsid w:val="00FC3B8F"/>
    <w:rsid w:val="00FC7C0B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1039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9</cp:revision>
  <cp:lastPrinted>2022-06-14T07:02:00Z</cp:lastPrinted>
  <dcterms:created xsi:type="dcterms:W3CDTF">2024-06-18T08:12:00Z</dcterms:created>
  <dcterms:modified xsi:type="dcterms:W3CDTF">2024-06-19T10:52:00Z</dcterms:modified>
</cp:coreProperties>
</file>