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BF71C0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20</w:t>
      </w:r>
      <w:r w:rsidR="009F4C21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="009F4C21">
        <w:rPr>
          <w:sz w:val="26"/>
          <w:szCs w:val="26"/>
        </w:rPr>
        <w:t>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="009B645F">
        <w:rPr>
          <w:sz w:val="26"/>
          <w:szCs w:val="26"/>
        </w:rPr>
        <w:t>4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9B645F">
        <w:rPr>
          <w:sz w:val="28"/>
          <w:szCs w:val="28"/>
        </w:rPr>
        <w:t>227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89128C">
        <w:rPr>
          <w:sz w:val="28"/>
          <w:szCs w:val="28"/>
        </w:rPr>
        <w:t xml:space="preserve"> </w:t>
      </w:r>
      <w:r w:rsidR="009B645F">
        <w:rPr>
          <w:sz w:val="28"/>
          <w:szCs w:val="28"/>
        </w:rPr>
        <w:t>11, земельный участок 4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9B645F">
        <w:rPr>
          <w:sz w:val="28"/>
          <w:szCs w:val="28"/>
        </w:rPr>
        <w:t xml:space="preserve">гр. </w:t>
      </w:r>
      <w:proofErr w:type="spellStart"/>
      <w:r w:rsidR="009B645F">
        <w:rPr>
          <w:sz w:val="28"/>
          <w:szCs w:val="28"/>
        </w:rPr>
        <w:t>Барсукова</w:t>
      </w:r>
      <w:proofErr w:type="spellEnd"/>
      <w:r w:rsidR="009B645F">
        <w:rPr>
          <w:sz w:val="28"/>
          <w:szCs w:val="28"/>
        </w:rPr>
        <w:t xml:space="preserve"> С.В.</w:t>
      </w:r>
      <w:r>
        <w:rPr>
          <w:sz w:val="28"/>
          <w:szCs w:val="28"/>
        </w:rPr>
        <w:t>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9B645F">
        <w:rPr>
          <w:sz w:val="28"/>
          <w:szCs w:val="28"/>
        </w:rPr>
        <w:t>227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BF71C0">
        <w:rPr>
          <w:sz w:val="28"/>
          <w:szCs w:val="28"/>
        </w:rPr>
        <w:t xml:space="preserve"> </w:t>
      </w:r>
      <w:r w:rsidR="0004057A" w:rsidRPr="00A61E63">
        <w:rPr>
          <w:sz w:val="28"/>
          <w:szCs w:val="28"/>
        </w:rPr>
        <w:t>Ро</w:t>
      </w:r>
      <w:r w:rsidR="00BF71C0">
        <w:rPr>
          <w:sz w:val="28"/>
          <w:szCs w:val="28"/>
        </w:rPr>
        <w:t>стовская обл., р-н Сальский</w:t>
      </w:r>
      <w:r w:rsidR="0004057A">
        <w:rPr>
          <w:sz w:val="28"/>
          <w:szCs w:val="28"/>
        </w:rPr>
        <w:t xml:space="preserve">, </w:t>
      </w:r>
      <w:proofErr w:type="spellStart"/>
      <w:r w:rsidR="00BF71C0">
        <w:rPr>
          <w:sz w:val="28"/>
          <w:szCs w:val="28"/>
        </w:rPr>
        <w:t>сдт</w:t>
      </w:r>
      <w:proofErr w:type="spellEnd"/>
      <w:r w:rsidR="00BF71C0">
        <w:rPr>
          <w:sz w:val="28"/>
          <w:szCs w:val="28"/>
        </w:rPr>
        <w:t xml:space="preserve"> «Заречное»</w:t>
      </w:r>
      <w:r w:rsidR="009B645F">
        <w:rPr>
          <w:sz w:val="28"/>
          <w:szCs w:val="28"/>
        </w:rPr>
        <w:t xml:space="preserve"> № 8, ул. 26-ая л., 14</w:t>
      </w:r>
      <w:r w:rsidR="00BF71C0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9B645F">
        <w:rPr>
          <w:sz w:val="28"/>
          <w:szCs w:val="28"/>
        </w:rPr>
        <w:t xml:space="preserve"> 11, земельный участок 4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9B645F" w:rsidRDefault="009B645F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Верно: ведущий специалист                                                            С.Н. Кожухова</w:t>
      </w:r>
    </w:p>
    <w:p w:rsidR="009B645F" w:rsidRDefault="009B645F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20FD"/>
    <w:rsid w:val="006340FD"/>
    <w:rsid w:val="00635BE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B645F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90335-9075-4E46-A1E9-4D4A5236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2024-05-21T05:27:00Z</cp:lastPrinted>
  <dcterms:created xsi:type="dcterms:W3CDTF">2024-05-21T05:31:00Z</dcterms:created>
  <dcterms:modified xsi:type="dcterms:W3CDTF">2024-05-21T05:31:00Z</dcterms:modified>
</cp:coreProperties>
</file>