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94D" w:rsidRPr="00EB0DDF" w:rsidRDefault="00DF294D" w:rsidP="00DF294D">
      <w:pPr>
        <w:tabs>
          <w:tab w:val="left" w:pos="1160"/>
        </w:tabs>
        <w:jc w:val="center"/>
        <w:rPr>
          <w:b/>
          <w:sz w:val="26"/>
          <w:szCs w:val="26"/>
        </w:rPr>
      </w:pPr>
      <w:r w:rsidRPr="00EB0DDF">
        <w:rPr>
          <w:b/>
          <w:sz w:val="26"/>
          <w:szCs w:val="26"/>
        </w:rPr>
        <w:t>РОССИЙСКАЯ ФЕДЕРАЦИЯ</w:t>
      </w:r>
    </w:p>
    <w:p w:rsidR="00DF294D" w:rsidRPr="00EB0DDF" w:rsidRDefault="00DF294D" w:rsidP="00DF294D">
      <w:pPr>
        <w:tabs>
          <w:tab w:val="left" w:pos="1160"/>
        </w:tabs>
        <w:jc w:val="center"/>
        <w:rPr>
          <w:b/>
          <w:sz w:val="26"/>
          <w:szCs w:val="26"/>
        </w:rPr>
      </w:pPr>
      <w:r w:rsidRPr="00EB0DDF">
        <w:rPr>
          <w:b/>
          <w:sz w:val="26"/>
          <w:szCs w:val="26"/>
        </w:rPr>
        <w:t>РОСТОВСКАЯ ОБЛАСТЬ</w:t>
      </w:r>
    </w:p>
    <w:p w:rsidR="00DF294D" w:rsidRPr="00EB0DDF" w:rsidRDefault="00DF294D" w:rsidP="00DF294D">
      <w:pPr>
        <w:tabs>
          <w:tab w:val="left" w:pos="1160"/>
        </w:tabs>
        <w:jc w:val="center"/>
        <w:rPr>
          <w:b/>
          <w:sz w:val="26"/>
          <w:szCs w:val="26"/>
        </w:rPr>
      </w:pPr>
      <w:r w:rsidRPr="00EB0DDF">
        <w:rPr>
          <w:b/>
          <w:sz w:val="26"/>
          <w:szCs w:val="26"/>
        </w:rPr>
        <w:t>САЛЬСКИЙ РАЙОН</w:t>
      </w:r>
    </w:p>
    <w:p w:rsidR="00DF294D" w:rsidRPr="00EB0DDF" w:rsidRDefault="00DF294D" w:rsidP="00DF294D">
      <w:pPr>
        <w:tabs>
          <w:tab w:val="left" w:pos="1160"/>
        </w:tabs>
        <w:jc w:val="center"/>
        <w:rPr>
          <w:b/>
          <w:sz w:val="26"/>
          <w:szCs w:val="26"/>
        </w:rPr>
      </w:pPr>
      <w:r w:rsidRPr="00EB0DDF">
        <w:rPr>
          <w:b/>
          <w:sz w:val="26"/>
          <w:szCs w:val="26"/>
        </w:rPr>
        <w:t xml:space="preserve">СОБРАНИЕ ДЕПУТАТОВ </w:t>
      </w:r>
    </w:p>
    <w:p w:rsidR="00DF294D" w:rsidRPr="00EB0DDF" w:rsidRDefault="00DF294D" w:rsidP="00DF294D">
      <w:pPr>
        <w:tabs>
          <w:tab w:val="left" w:pos="1160"/>
        </w:tabs>
        <w:jc w:val="center"/>
        <w:rPr>
          <w:b/>
          <w:sz w:val="26"/>
          <w:szCs w:val="26"/>
        </w:rPr>
      </w:pPr>
      <w:r w:rsidRPr="00EB0DDF">
        <w:rPr>
          <w:b/>
          <w:sz w:val="26"/>
          <w:szCs w:val="26"/>
        </w:rPr>
        <w:t>ГИГАНТОВСКОГО СЕЛЬСКОГО ПОСЕЛЕНИЯ</w:t>
      </w:r>
    </w:p>
    <w:p w:rsidR="00DF294D" w:rsidRPr="00EB0DDF" w:rsidRDefault="00DF294D" w:rsidP="00DF294D">
      <w:pPr>
        <w:tabs>
          <w:tab w:val="left" w:pos="1160"/>
        </w:tabs>
        <w:jc w:val="center"/>
        <w:rPr>
          <w:b/>
          <w:sz w:val="26"/>
          <w:szCs w:val="26"/>
        </w:rPr>
      </w:pPr>
      <w:r w:rsidRPr="00EB0DDF">
        <w:rPr>
          <w:sz w:val="26"/>
          <w:szCs w:val="26"/>
        </w:rPr>
        <w:pict>
          <v:line id="_x0000_s1026" style="position:absolute;left:0;text-align:left;z-index:1" from="18pt,10.6pt" to="477pt,10.6pt" strokeweight="2.25pt"/>
        </w:pict>
      </w:r>
    </w:p>
    <w:p w:rsidR="00DF294D" w:rsidRPr="00EB0DDF" w:rsidRDefault="00DF294D" w:rsidP="00DF294D">
      <w:pPr>
        <w:tabs>
          <w:tab w:val="left" w:pos="1160"/>
        </w:tabs>
        <w:jc w:val="center"/>
        <w:rPr>
          <w:b/>
          <w:sz w:val="26"/>
          <w:szCs w:val="26"/>
        </w:rPr>
      </w:pPr>
    </w:p>
    <w:p w:rsidR="00DF294D" w:rsidRPr="00EB0DDF" w:rsidRDefault="00DF294D" w:rsidP="00DF294D">
      <w:pPr>
        <w:tabs>
          <w:tab w:val="left" w:pos="1160"/>
        </w:tabs>
        <w:jc w:val="center"/>
        <w:rPr>
          <w:b/>
          <w:sz w:val="26"/>
          <w:szCs w:val="26"/>
        </w:rPr>
      </w:pPr>
      <w:r w:rsidRPr="00EB0DDF">
        <w:rPr>
          <w:b/>
          <w:sz w:val="26"/>
          <w:szCs w:val="26"/>
        </w:rPr>
        <w:t>РЕШЕНИЕ</w:t>
      </w:r>
    </w:p>
    <w:p w:rsidR="00DF294D" w:rsidRPr="00EB0DDF" w:rsidRDefault="00DF294D" w:rsidP="00DF294D">
      <w:pPr>
        <w:jc w:val="center"/>
        <w:rPr>
          <w:color w:val="000000"/>
          <w:sz w:val="26"/>
          <w:szCs w:val="26"/>
        </w:rPr>
      </w:pPr>
    </w:p>
    <w:p w:rsidR="00DF294D" w:rsidRPr="00EB0DDF" w:rsidRDefault="00DF294D" w:rsidP="00DF294D">
      <w:pPr>
        <w:shd w:val="clear" w:color="auto" w:fill="FFFFFF"/>
        <w:tabs>
          <w:tab w:val="left" w:pos="7810"/>
        </w:tabs>
        <w:rPr>
          <w:color w:val="000000"/>
          <w:spacing w:val="1"/>
          <w:sz w:val="28"/>
          <w:szCs w:val="28"/>
        </w:rPr>
      </w:pPr>
      <w:r w:rsidRPr="00EB0DDF">
        <w:rPr>
          <w:color w:val="000000"/>
          <w:spacing w:val="1"/>
          <w:sz w:val="28"/>
          <w:szCs w:val="28"/>
        </w:rPr>
        <w:t xml:space="preserve">Об утверждении  отчета </w:t>
      </w:r>
    </w:p>
    <w:p w:rsidR="00DF294D" w:rsidRPr="00EB0DDF" w:rsidRDefault="00DF294D" w:rsidP="00DF294D">
      <w:pPr>
        <w:shd w:val="clear" w:color="auto" w:fill="FFFFFF"/>
        <w:tabs>
          <w:tab w:val="left" w:pos="7810"/>
        </w:tabs>
        <w:rPr>
          <w:color w:val="000000"/>
          <w:spacing w:val="1"/>
          <w:sz w:val="28"/>
          <w:szCs w:val="28"/>
        </w:rPr>
      </w:pPr>
      <w:r w:rsidRPr="00EB0DDF">
        <w:rPr>
          <w:color w:val="000000"/>
          <w:spacing w:val="1"/>
          <w:sz w:val="28"/>
          <w:szCs w:val="28"/>
        </w:rPr>
        <w:t xml:space="preserve">Главы </w:t>
      </w:r>
      <w:proofErr w:type="spellStart"/>
      <w:r w:rsidRPr="00EB0DDF">
        <w:rPr>
          <w:color w:val="000000"/>
          <w:spacing w:val="1"/>
          <w:sz w:val="28"/>
          <w:szCs w:val="28"/>
        </w:rPr>
        <w:t>Гигантовского</w:t>
      </w:r>
      <w:proofErr w:type="spellEnd"/>
      <w:r w:rsidRPr="00EB0DDF">
        <w:rPr>
          <w:color w:val="000000"/>
          <w:spacing w:val="1"/>
          <w:sz w:val="28"/>
          <w:szCs w:val="28"/>
        </w:rPr>
        <w:t xml:space="preserve"> сельского поселения </w:t>
      </w:r>
    </w:p>
    <w:p w:rsidR="00DF294D" w:rsidRPr="00EB0DDF" w:rsidRDefault="00DF294D" w:rsidP="00DF294D">
      <w:pPr>
        <w:shd w:val="clear" w:color="auto" w:fill="FFFFFF"/>
        <w:tabs>
          <w:tab w:val="left" w:pos="7810"/>
        </w:tabs>
        <w:rPr>
          <w:color w:val="000000"/>
          <w:spacing w:val="1"/>
          <w:sz w:val="28"/>
          <w:szCs w:val="28"/>
        </w:rPr>
      </w:pPr>
      <w:proofErr w:type="spellStart"/>
      <w:r w:rsidRPr="00EB0DDF">
        <w:rPr>
          <w:color w:val="000000"/>
          <w:spacing w:val="1"/>
          <w:sz w:val="28"/>
          <w:szCs w:val="28"/>
        </w:rPr>
        <w:t>Сальского</w:t>
      </w:r>
      <w:proofErr w:type="spellEnd"/>
      <w:r w:rsidRPr="00EB0DDF">
        <w:rPr>
          <w:color w:val="000000"/>
          <w:spacing w:val="1"/>
          <w:sz w:val="28"/>
          <w:szCs w:val="28"/>
        </w:rPr>
        <w:t xml:space="preserve"> района Ростовской области.</w:t>
      </w:r>
    </w:p>
    <w:p w:rsidR="00DF294D" w:rsidRPr="00EB0DDF" w:rsidRDefault="00DF294D" w:rsidP="00DF294D">
      <w:pPr>
        <w:jc w:val="both"/>
        <w:rPr>
          <w:color w:val="000000"/>
          <w:kern w:val="1"/>
          <w:sz w:val="26"/>
          <w:szCs w:val="26"/>
          <w:lang/>
        </w:rPr>
      </w:pPr>
    </w:p>
    <w:p w:rsidR="00DF294D" w:rsidRPr="00EB0DDF" w:rsidRDefault="00DF294D" w:rsidP="00DF294D">
      <w:pPr>
        <w:jc w:val="both"/>
        <w:rPr>
          <w:color w:val="000000"/>
          <w:kern w:val="1"/>
          <w:sz w:val="26"/>
          <w:szCs w:val="26"/>
          <w:lang/>
        </w:rPr>
      </w:pPr>
    </w:p>
    <w:p w:rsidR="00DF294D" w:rsidRPr="00EB0DDF" w:rsidRDefault="00DF294D" w:rsidP="00DF294D">
      <w:pPr>
        <w:rPr>
          <w:b/>
          <w:sz w:val="26"/>
          <w:szCs w:val="26"/>
        </w:rPr>
      </w:pPr>
      <w:r w:rsidRPr="00EB0DDF">
        <w:rPr>
          <w:b/>
          <w:sz w:val="26"/>
          <w:szCs w:val="26"/>
        </w:rPr>
        <w:t>Принято</w:t>
      </w:r>
    </w:p>
    <w:p w:rsidR="00DF294D" w:rsidRPr="00EB0DDF" w:rsidRDefault="00DF294D" w:rsidP="00DF294D">
      <w:pPr>
        <w:rPr>
          <w:b/>
          <w:sz w:val="26"/>
          <w:szCs w:val="26"/>
        </w:rPr>
      </w:pPr>
      <w:r w:rsidRPr="00EB0DDF">
        <w:rPr>
          <w:b/>
          <w:sz w:val="26"/>
          <w:szCs w:val="26"/>
        </w:rPr>
        <w:t xml:space="preserve">Собранием депутатов                                                            </w:t>
      </w:r>
    </w:p>
    <w:p w:rsidR="00DF294D" w:rsidRPr="00EB0DDF" w:rsidRDefault="00DF294D" w:rsidP="00DF294D">
      <w:pPr>
        <w:rPr>
          <w:b/>
          <w:sz w:val="26"/>
          <w:szCs w:val="26"/>
        </w:rPr>
      </w:pPr>
      <w:proofErr w:type="spellStart"/>
      <w:r w:rsidRPr="00EB0DDF">
        <w:rPr>
          <w:b/>
          <w:sz w:val="26"/>
          <w:szCs w:val="26"/>
        </w:rPr>
        <w:t>Гигантовского</w:t>
      </w:r>
      <w:proofErr w:type="spellEnd"/>
      <w:r w:rsidRPr="00EB0DDF">
        <w:rPr>
          <w:b/>
          <w:sz w:val="26"/>
          <w:szCs w:val="26"/>
        </w:rPr>
        <w:t xml:space="preserve"> сельского поселения                                                             25.01.2016 года</w:t>
      </w:r>
    </w:p>
    <w:p w:rsidR="00DF294D" w:rsidRPr="00EB0DDF" w:rsidRDefault="00DF294D" w:rsidP="00DF294D">
      <w:pPr>
        <w:rPr>
          <w:b/>
          <w:sz w:val="26"/>
          <w:szCs w:val="26"/>
        </w:rPr>
      </w:pPr>
    </w:p>
    <w:p w:rsidR="009F32ED" w:rsidRPr="00EB0DDF" w:rsidRDefault="009F32ED">
      <w:pPr>
        <w:shd w:val="clear" w:color="auto" w:fill="FFFFFF"/>
        <w:tabs>
          <w:tab w:val="left" w:pos="7810"/>
        </w:tabs>
        <w:rPr>
          <w:color w:val="000000"/>
          <w:spacing w:val="1"/>
          <w:sz w:val="28"/>
          <w:szCs w:val="28"/>
        </w:rPr>
      </w:pPr>
    </w:p>
    <w:p w:rsidR="009F32ED" w:rsidRPr="00EB0DDF" w:rsidRDefault="009F32ED">
      <w:pPr>
        <w:jc w:val="both"/>
        <w:rPr>
          <w:color w:val="000000"/>
          <w:spacing w:val="5"/>
          <w:sz w:val="28"/>
          <w:szCs w:val="28"/>
        </w:rPr>
      </w:pPr>
      <w:r w:rsidRPr="00EB0DDF">
        <w:rPr>
          <w:color w:val="000000"/>
          <w:spacing w:val="1"/>
          <w:sz w:val="28"/>
          <w:szCs w:val="28"/>
        </w:rPr>
        <w:t xml:space="preserve">               </w:t>
      </w:r>
      <w:proofErr w:type="gramStart"/>
      <w:r w:rsidRPr="00EB0DDF">
        <w:rPr>
          <w:color w:val="000000"/>
          <w:spacing w:val="1"/>
          <w:sz w:val="28"/>
          <w:szCs w:val="28"/>
        </w:rPr>
        <w:t xml:space="preserve">В соответствии со статьями 35 и 36 Федерального закона от 06.10.2003 г. № 131-ФЗ «Об общих принципах организации местного самоуправления в Российской Федерации», заслушав и обсудив отчет Главы </w:t>
      </w:r>
      <w:proofErr w:type="spellStart"/>
      <w:r w:rsidR="00DF294D" w:rsidRPr="00EB0DDF">
        <w:rPr>
          <w:color w:val="000000"/>
          <w:spacing w:val="1"/>
          <w:sz w:val="28"/>
          <w:szCs w:val="28"/>
        </w:rPr>
        <w:t>Гигантовского</w:t>
      </w:r>
      <w:proofErr w:type="spellEnd"/>
      <w:r w:rsidRPr="00EB0DDF">
        <w:rPr>
          <w:color w:val="000000"/>
          <w:spacing w:val="1"/>
          <w:sz w:val="28"/>
          <w:szCs w:val="28"/>
        </w:rPr>
        <w:t xml:space="preserve"> сельского поселения </w:t>
      </w:r>
      <w:proofErr w:type="spellStart"/>
      <w:r w:rsidR="00DF294D" w:rsidRPr="00EB0DDF">
        <w:rPr>
          <w:color w:val="000000"/>
          <w:spacing w:val="1"/>
          <w:sz w:val="28"/>
          <w:szCs w:val="28"/>
        </w:rPr>
        <w:t>Штельман</w:t>
      </w:r>
      <w:proofErr w:type="spellEnd"/>
      <w:r w:rsidR="00DF294D" w:rsidRPr="00EB0DDF">
        <w:rPr>
          <w:color w:val="000000"/>
          <w:spacing w:val="1"/>
          <w:sz w:val="28"/>
          <w:szCs w:val="28"/>
        </w:rPr>
        <w:t xml:space="preserve"> Ю.М.</w:t>
      </w:r>
      <w:r w:rsidRPr="00EB0DDF">
        <w:rPr>
          <w:color w:val="000000"/>
          <w:spacing w:val="1"/>
          <w:sz w:val="28"/>
          <w:szCs w:val="28"/>
        </w:rPr>
        <w:t xml:space="preserve"> о результатах своей деятельности, как Главы </w:t>
      </w:r>
      <w:proofErr w:type="spellStart"/>
      <w:r w:rsidR="00DF294D" w:rsidRPr="00EB0DDF">
        <w:rPr>
          <w:color w:val="000000"/>
          <w:spacing w:val="1"/>
          <w:sz w:val="28"/>
          <w:szCs w:val="28"/>
        </w:rPr>
        <w:t>Гигантовского</w:t>
      </w:r>
      <w:proofErr w:type="spellEnd"/>
      <w:r w:rsidRPr="00EB0DDF">
        <w:rPr>
          <w:color w:val="000000"/>
          <w:spacing w:val="1"/>
          <w:sz w:val="28"/>
          <w:szCs w:val="28"/>
        </w:rPr>
        <w:t xml:space="preserve"> сельского поселения, в том числе о решении вопросов, поставленных Собранием депутатов </w:t>
      </w:r>
      <w:proofErr w:type="spellStart"/>
      <w:r w:rsidR="00DF294D" w:rsidRPr="00EB0DDF">
        <w:rPr>
          <w:color w:val="000000"/>
          <w:spacing w:val="1"/>
          <w:sz w:val="28"/>
          <w:szCs w:val="28"/>
        </w:rPr>
        <w:t>Гигантовского</w:t>
      </w:r>
      <w:proofErr w:type="spellEnd"/>
      <w:r w:rsidRPr="00EB0DDF">
        <w:rPr>
          <w:color w:val="000000"/>
          <w:spacing w:val="1"/>
          <w:sz w:val="28"/>
          <w:szCs w:val="28"/>
        </w:rPr>
        <w:t xml:space="preserve"> сельского поселения, Собрание депутатов </w:t>
      </w:r>
      <w:proofErr w:type="spellStart"/>
      <w:r w:rsidR="00DF294D" w:rsidRPr="00EB0DDF">
        <w:rPr>
          <w:color w:val="000000"/>
          <w:spacing w:val="1"/>
          <w:sz w:val="28"/>
          <w:szCs w:val="28"/>
        </w:rPr>
        <w:t>Гигантовского</w:t>
      </w:r>
      <w:proofErr w:type="spellEnd"/>
      <w:r w:rsidRPr="00EB0DDF">
        <w:rPr>
          <w:color w:val="000000"/>
          <w:spacing w:val="1"/>
          <w:sz w:val="28"/>
          <w:szCs w:val="28"/>
        </w:rPr>
        <w:t xml:space="preserve"> сельского поселения</w:t>
      </w:r>
      <w:r w:rsidRPr="00EB0DDF">
        <w:rPr>
          <w:color w:val="000000"/>
          <w:spacing w:val="5"/>
          <w:sz w:val="28"/>
          <w:szCs w:val="28"/>
        </w:rPr>
        <w:t xml:space="preserve"> </w:t>
      </w:r>
      <w:proofErr w:type="gramEnd"/>
    </w:p>
    <w:p w:rsidR="009F32ED" w:rsidRPr="00EB0DDF" w:rsidRDefault="009F32ED">
      <w:pPr>
        <w:jc w:val="center"/>
        <w:rPr>
          <w:color w:val="000000"/>
          <w:spacing w:val="5"/>
          <w:sz w:val="28"/>
          <w:szCs w:val="28"/>
        </w:rPr>
      </w:pPr>
    </w:p>
    <w:p w:rsidR="009F32ED" w:rsidRPr="00EB0DDF" w:rsidRDefault="00DF294D">
      <w:pPr>
        <w:jc w:val="center"/>
        <w:rPr>
          <w:sz w:val="28"/>
          <w:szCs w:val="28"/>
        </w:rPr>
      </w:pPr>
      <w:r w:rsidRPr="00EB0DDF">
        <w:rPr>
          <w:color w:val="000000"/>
          <w:spacing w:val="5"/>
          <w:sz w:val="28"/>
          <w:szCs w:val="28"/>
        </w:rPr>
        <w:t>решило</w:t>
      </w:r>
      <w:r w:rsidR="009F32ED" w:rsidRPr="00EB0DDF">
        <w:rPr>
          <w:color w:val="000000"/>
          <w:spacing w:val="5"/>
          <w:sz w:val="28"/>
          <w:szCs w:val="28"/>
        </w:rPr>
        <w:t>:</w:t>
      </w:r>
    </w:p>
    <w:p w:rsidR="009F32ED" w:rsidRPr="00EB0DDF" w:rsidRDefault="009F32ED">
      <w:pPr>
        <w:shd w:val="clear" w:color="auto" w:fill="FFFFFF"/>
        <w:spacing w:line="312" w:lineRule="exact"/>
        <w:ind w:right="53"/>
        <w:jc w:val="both"/>
        <w:rPr>
          <w:color w:val="000000"/>
          <w:spacing w:val="5"/>
          <w:sz w:val="28"/>
          <w:szCs w:val="28"/>
        </w:rPr>
      </w:pPr>
    </w:p>
    <w:p w:rsidR="009F32ED" w:rsidRPr="00EB0DDF" w:rsidRDefault="009F32ED">
      <w:pPr>
        <w:shd w:val="clear" w:color="auto" w:fill="FFFFFF"/>
        <w:tabs>
          <w:tab w:val="left" w:pos="7810"/>
        </w:tabs>
        <w:ind w:firstLine="851"/>
        <w:jc w:val="both"/>
        <w:rPr>
          <w:color w:val="000000"/>
          <w:spacing w:val="5"/>
          <w:sz w:val="28"/>
          <w:szCs w:val="28"/>
        </w:rPr>
      </w:pPr>
      <w:r w:rsidRPr="00EB0DDF">
        <w:rPr>
          <w:color w:val="000000"/>
          <w:spacing w:val="5"/>
          <w:sz w:val="28"/>
          <w:szCs w:val="28"/>
        </w:rPr>
        <w:t>1.</w:t>
      </w:r>
      <w:r w:rsidRPr="00EB0DDF">
        <w:t xml:space="preserve"> </w:t>
      </w:r>
      <w:r w:rsidRPr="00EB0DDF">
        <w:rPr>
          <w:sz w:val="28"/>
          <w:szCs w:val="28"/>
        </w:rPr>
        <w:t xml:space="preserve">Отчет Главы </w:t>
      </w:r>
      <w:proofErr w:type="spellStart"/>
      <w:r w:rsidR="00DF294D" w:rsidRPr="00EB0DDF">
        <w:rPr>
          <w:sz w:val="28"/>
          <w:szCs w:val="28"/>
        </w:rPr>
        <w:t>Гигантовского</w:t>
      </w:r>
      <w:proofErr w:type="spellEnd"/>
      <w:r w:rsidRPr="00EB0DDF">
        <w:rPr>
          <w:sz w:val="28"/>
          <w:szCs w:val="28"/>
        </w:rPr>
        <w:t xml:space="preserve"> сельского поселения </w:t>
      </w:r>
      <w:proofErr w:type="spellStart"/>
      <w:r w:rsidR="00DF294D" w:rsidRPr="00EB0DDF">
        <w:rPr>
          <w:sz w:val="28"/>
          <w:szCs w:val="28"/>
        </w:rPr>
        <w:t>Штельман</w:t>
      </w:r>
      <w:proofErr w:type="spellEnd"/>
      <w:r w:rsidR="00DF294D" w:rsidRPr="00EB0DDF">
        <w:rPr>
          <w:sz w:val="28"/>
          <w:szCs w:val="28"/>
        </w:rPr>
        <w:t xml:space="preserve"> Юрия Михайловича</w:t>
      </w:r>
      <w:r w:rsidRPr="00EB0DDF">
        <w:rPr>
          <w:sz w:val="28"/>
          <w:szCs w:val="28"/>
        </w:rPr>
        <w:t xml:space="preserve"> о результатах деятельности за 201</w:t>
      </w:r>
      <w:r w:rsidR="00DF294D" w:rsidRPr="00EB0DDF">
        <w:rPr>
          <w:sz w:val="28"/>
          <w:szCs w:val="28"/>
        </w:rPr>
        <w:t>5</w:t>
      </w:r>
      <w:r w:rsidRPr="00EB0DDF">
        <w:rPr>
          <w:sz w:val="28"/>
          <w:szCs w:val="28"/>
        </w:rPr>
        <w:t xml:space="preserve"> год, как Главы </w:t>
      </w:r>
      <w:proofErr w:type="spellStart"/>
      <w:r w:rsidR="00DF294D" w:rsidRPr="00EB0DDF">
        <w:rPr>
          <w:sz w:val="28"/>
          <w:szCs w:val="28"/>
        </w:rPr>
        <w:t>Гигантовского</w:t>
      </w:r>
      <w:proofErr w:type="spellEnd"/>
      <w:r w:rsidR="00DF294D" w:rsidRPr="00EB0DDF">
        <w:rPr>
          <w:sz w:val="28"/>
          <w:szCs w:val="28"/>
        </w:rPr>
        <w:t xml:space="preserve"> сельского поселения, </w:t>
      </w:r>
      <w:r w:rsidRPr="00EB0DDF">
        <w:rPr>
          <w:sz w:val="28"/>
          <w:szCs w:val="28"/>
        </w:rPr>
        <w:t xml:space="preserve">в том числе о решении вопросов, поставленных Собранием депутатов </w:t>
      </w:r>
      <w:proofErr w:type="spellStart"/>
      <w:r w:rsidR="00DF294D" w:rsidRPr="00EB0DDF">
        <w:rPr>
          <w:sz w:val="28"/>
          <w:szCs w:val="28"/>
        </w:rPr>
        <w:t>Гигантовского</w:t>
      </w:r>
      <w:proofErr w:type="spellEnd"/>
      <w:r w:rsidRPr="00EB0DDF">
        <w:rPr>
          <w:sz w:val="28"/>
          <w:szCs w:val="28"/>
        </w:rPr>
        <w:t xml:space="preserve"> сельского поселения,  принять к сведению (приложение).</w:t>
      </w:r>
    </w:p>
    <w:p w:rsidR="009F32ED" w:rsidRPr="00EB0DDF" w:rsidRDefault="009F32ED">
      <w:pPr>
        <w:ind w:firstLine="851"/>
        <w:jc w:val="both"/>
        <w:rPr>
          <w:sz w:val="28"/>
          <w:szCs w:val="28"/>
        </w:rPr>
      </w:pPr>
      <w:r w:rsidRPr="00EB0DDF">
        <w:rPr>
          <w:sz w:val="28"/>
          <w:szCs w:val="28"/>
        </w:rPr>
        <w:t xml:space="preserve">2. Признать работу </w:t>
      </w:r>
      <w:proofErr w:type="spellStart"/>
      <w:r w:rsidR="00DF294D" w:rsidRPr="00EB0DDF">
        <w:rPr>
          <w:sz w:val="28"/>
          <w:szCs w:val="28"/>
        </w:rPr>
        <w:t>Штельман</w:t>
      </w:r>
      <w:proofErr w:type="spellEnd"/>
      <w:r w:rsidR="00DF294D" w:rsidRPr="00EB0DDF">
        <w:rPr>
          <w:sz w:val="28"/>
          <w:szCs w:val="28"/>
        </w:rPr>
        <w:t xml:space="preserve"> Юрия Михайловича,</w:t>
      </w:r>
      <w:r w:rsidRPr="00EB0DDF">
        <w:rPr>
          <w:sz w:val="28"/>
          <w:szCs w:val="28"/>
        </w:rPr>
        <w:t xml:space="preserve"> как главы </w:t>
      </w:r>
      <w:proofErr w:type="spellStart"/>
      <w:r w:rsidR="00DF294D" w:rsidRPr="00EB0DDF">
        <w:rPr>
          <w:sz w:val="28"/>
          <w:szCs w:val="28"/>
        </w:rPr>
        <w:t>Гигантовского</w:t>
      </w:r>
      <w:proofErr w:type="spellEnd"/>
      <w:r w:rsidRPr="00EB0DDF">
        <w:rPr>
          <w:sz w:val="28"/>
          <w:szCs w:val="28"/>
        </w:rPr>
        <w:t xml:space="preserve"> сельского поселения за 201</w:t>
      </w:r>
      <w:r w:rsidR="00DF294D" w:rsidRPr="00EB0DDF">
        <w:rPr>
          <w:sz w:val="28"/>
          <w:szCs w:val="28"/>
        </w:rPr>
        <w:t>5</w:t>
      </w:r>
      <w:r w:rsidRPr="00EB0DDF">
        <w:rPr>
          <w:sz w:val="28"/>
          <w:szCs w:val="28"/>
        </w:rPr>
        <w:t xml:space="preserve"> год -  </w:t>
      </w:r>
      <w:r w:rsidR="00DF294D" w:rsidRPr="00EB0DDF">
        <w:rPr>
          <w:sz w:val="28"/>
          <w:szCs w:val="28"/>
        </w:rPr>
        <w:t>удовлетворительной</w:t>
      </w:r>
      <w:r w:rsidRPr="00EB0DDF">
        <w:rPr>
          <w:sz w:val="28"/>
          <w:szCs w:val="28"/>
        </w:rPr>
        <w:t>.</w:t>
      </w:r>
    </w:p>
    <w:p w:rsidR="009F32ED" w:rsidRPr="00EB0DDF" w:rsidRDefault="009F32ED">
      <w:pPr>
        <w:ind w:firstLine="851"/>
        <w:rPr>
          <w:sz w:val="28"/>
          <w:szCs w:val="28"/>
        </w:rPr>
      </w:pPr>
    </w:p>
    <w:p w:rsidR="009F32ED" w:rsidRPr="00EB0DDF" w:rsidRDefault="009F32ED">
      <w:pPr>
        <w:rPr>
          <w:sz w:val="28"/>
          <w:szCs w:val="28"/>
        </w:rPr>
      </w:pPr>
      <w:r w:rsidRPr="00EB0DDF">
        <w:rPr>
          <w:sz w:val="28"/>
          <w:szCs w:val="28"/>
        </w:rPr>
        <w:t xml:space="preserve">Глава </w:t>
      </w:r>
      <w:proofErr w:type="spellStart"/>
      <w:r w:rsidR="00DF294D" w:rsidRPr="00EB0DDF">
        <w:rPr>
          <w:sz w:val="28"/>
          <w:szCs w:val="28"/>
        </w:rPr>
        <w:t>Гигантовского</w:t>
      </w:r>
      <w:proofErr w:type="spellEnd"/>
    </w:p>
    <w:p w:rsidR="009F32ED" w:rsidRPr="00EB0DDF" w:rsidRDefault="009F32ED">
      <w:pPr>
        <w:rPr>
          <w:sz w:val="28"/>
          <w:szCs w:val="28"/>
        </w:rPr>
      </w:pPr>
      <w:r w:rsidRPr="00EB0DDF">
        <w:rPr>
          <w:sz w:val="28"/>
          <w:szCs w:val="28"/>
        </w:rPr>
        <w:t xml:space="preserve">сельского поселения </w:t>
      </w:r>
      <w:r w:rsidRPr="00EB0DDF">
        <w:rPr>
          <w:sz w:val="28"/>
          <w:szCs w:val="28"/>
        </w:rPr>
        <w:tab/>
      </w:r>
      <w:r w:rsidRPr="00EB0DDF">
        <w:rPr>
          <w:sz w:val="28"/>
          <w:szCs w:val="28"/>
        </w:rPr>
        <w:tab/>
      </w:r>
      <w:r w:rsidRPr="00EB0DDF">
        <w:rPr>
          <w:sz w:val="28"/>
          <w:szCs w:val="28"/>
        </w:rPr>
        <w:tab/>
      </w:r>
      <w:r w:rsidRPr="00EB0DDF">
        <w:rPr>
          <w:sz w:val="28"/>
          <w:szCs w:val="28"/>
        </w:rPr>
        <w:tab/>
      </w:r>
      <w:r w:rsidRPr="00EB0DDF">
        <w:rPr>
          <w:sz w:val="28"/>
          <w:szCs w:val="28"/>
        </w:rPr>
        <w:tab/>
      </w:r>
      <w:r w:rsidRPr="00EB0DDF">
        <w:rPr>
          <w:sz w:val="28"/>
          <w:szCs w:val="28"/>
        </w:rPr>
        <w:tab/>
      </w:r>
      <w:r w:rsidR="00DF294D" w:rsidRPr="00EB0DDF">
        <w:rPr>
          <w:sz w:val="28"/>
          <w:szCs w:val="28"/>
        </w:rPr>
        <w:t xml:space="preserve">                Ю.М. </w:t>
      </w:r>
      <w:proofErr w:type="spellStart"/>
      <w:r w:rsidR="00DF294D" w:rsidRPr="00EB0DDF">
        <w:rPr>
          <w:sz w:val="28"/>
          <w:szCs w:val="28"/>
        </w:rPr>
        <w:t>Штельман</w:t>
      </w:r>
      <w:proofErr w:type="spellEnd"/>
    </w:p>
    <w:p w:rsidR="00DF294D" w:rsidRPr="00EB0DDF" w:rsidRDefault="00DF294D">
      <w:pPr>
        <w:rPr>
          <w:sz w:val="28"/>
          <w:szCs w:val="28"/>
        </w:rPr>
      </w:pPr>
    </w:p>
    <w:p w:rsidR="002E1195" w:rsidRDefault="002E1195" w:rsidP="002E1195">
      <w:pPr>
        <w:pStyle w:val="formattext"/>
        <w:spacing w:before="0" w:beforeAutospacing="0" w:after="0" w:afterAutospacing="0"/>
        <w:rPr>
          <w:b/>
          <w:sz w:val="26"/>
          <w:szCs w:val="26"/>
        </w:rPr>
      </w:pPr>
      <w:r>
        <w:rPr>
          <w:b/>
          <w:sz w:val="26"/>
          <w:szCs w:val="26"/>
        </w:rPr>
        <w:t>п. Гигант</w:t>
      </w:r>
    </w:p>
    <w:p w:rsidR="002E1195" w:rsidRPr="00BF473A" w:rsidRDefault="002E1195" w:rsidP="002E1195">
      <w:pPr>
        <w:pStyle w:val="formattext"/>
        <w:spacing w:before="0" w:beforeAutospacing="0" w:after="0" w:afterAutospacing="0"/>
        <w:rPr>
          <w:b/>
          <w:sz w:val="26"/>
          <w:szCs w:val="26"/>
        </w:rPr>
      </w:pPr>
      <w:r w:rsidRPr="00BF473A">
        <w:rPr>
          <w:b/>
          <w:sz w:val="26"/>
          <w:szCs w:val="26"/>
        </w:rPr>
        <w:t>№ 16</w:t>
      </w:r>
      <w:r>
        <w:rPr>
          <w:b/>
          <w:sz w:val="26"/>
          <w:szCs w:val="26"/>
        </w:rPr>
        <w:t>9</w:t>
      </w:r>
      <w:r w:rsidRPr="00BF473A">
        <w:rPr>
          <w:b/>
          <w:sz w:val="26"/>
          <w:szCs w:val="26"/>
        </w:rPr>
        <w:t xml:space="preserve"> от 25.01.2016</w:t>
      </w:r>
    </w:p>
    <w:p w:rsidR="00DF294D" w:rsidRPr="00EB0DDF" w:rsidRDefault="00DF294D">
      <w:pPr>
        <w:rPr>
          <w:sz w:val="28"/>
          <w:szCs w:val="28"/>
        </w:rPr>
      </w:pPr>
    </w:p>
    <w:p w:rsidR="00DF294D" w:rsidRPr="00EB0DDF" w:rsidRDefault="00DF294D">
      <w:pPr>
        <w:rPr>
          <w:sz w:val="20"/>
          <w:szCs w:val="20"/>
        </w:rPr>
      </w:pPr>
      <w:r w:rsidRPr="00EB0DDF">
        <w:rPr>
          <w:sz w:val="20"/>
          <w:szCs w:val="20"/>
        </w:rPr>
        <w:t>Решение вносит специалист</w:t>
      </w:r>
    </w:p>
    <w:p w:rsidR="00DF294D" w:rsidRPr="00EB0DDF" w:rsidRDefault="00DF294D">
      <w:pPr>
        <w:rPr>
          <w:sz w:val="20"/>
          <w:szCs w:val="20"/>
        </w:rPr>
      </w:pPr>
      <w:proofErr w:type="spellStart"/>
      <w:r w:rsidRPr="00EB0DDF">
        <w:rPr>
          <w:sz w:val="20"/>
          <w:szCs w:val="20"/>
        </w:rPr>
        <w:t>Статова</w:t>
      </w:r>
      <w:proofErr w:type="spellEnd"/>
      <w:r w:rsidRPr="00EB0DDF">
        <w:rPr>
          <w:sz w:val="20"/>
          <w:szCs w:val="20"/>
        </w:rPr>
        <w:t xml:space="preserve"> Т.В.</w:t>
      </w:r>
    </w:p>
    <w:p w:rsidR="009F32ED" w:rsidRPr="00EB0DDF" w:rsidRDefault="009F32ED">
      <w:pPr>
        <w:tabs>
          <w:tab w:val="left" w:pos="3165"/>
        </w:tabs>
        <w:rPr>
          <w:sz w:val="28"/>
          <w:szCs w:val="28"/>
        </w:rPr>
      </w:pPr>
      <w:r w:rsidRPr="00EB0DDF">
        <w:rPr>
          <w:sz w:val="28"/>
          <w:szCs w:val="28"/>
        </w:rPr>
        <w:lastRenderedPageBreak/>
        <w:tab/>
      </w:r>
    </w:p>
    <w:p w:rsidR="009F32ED" w:rsidRPr="00EB0DDF" w:rsidRDefault="009F32ED">
      <w:pPr>
        <w:jc w:val="right"/>
      </w:pPr>
      <w:r w:rsidRPr="00EB0DDF">
        <w:t xml:space="preserve">Приложение </w:t>
      </w:r>
    </w:p>
    <w:p w:rsidR="009F32ED" w:rsidRPr="00EB0DDF" w:rsidRDefault="009F32ED">
      <w:pPr>
        <w:jc w:val="right"/>
      </w:pPr>
      <w:r w:rsidRPr="00EB0DDF">
        <w:t xml:space="preserve">к решению Собрания депутатов </w:t>
      </w:r>
    </w:p>
    <w:p w:rsidR="009F32ED" w:rsidRPr="00EB0DDF" w:rsidRDefault="00DF294D">
      <w:pPr>
        <w:jc w:val="right"/>
      </w:pPr>
      <w:proofErr w:type="spellStart"/>
      <w:r w:rsidRPr="00EB0DDF">
        <w:t>Гигантовского</w:t>
      </w:r>
      <w:proofErr w:type="spellEnd"/>
      <w:r w:rsidR="009F32ED" w:rsidRPr="00EB0DDF">
        <w:t xml:space="preserve"> сельского поселения </w:t>
      </w:r>
    </w:p>
    <w:p w:rsidR="009F32ED" w:rsidRPr="00EB0DDF" w:rsidRDefault="009F32ED">
      <w:pPr>
        <w:jc w:val="right"/>
      </w:pPr>
      <w:r w:rsidRPr="00EB0DDF">
        <w:t xml:space="preserve">от </w:t>
      </w:r>
      <w:r w:rsidR="00DF294D" w:rsidRPr="00EB0DDF">
        <w:t>25.01.</w:t>
      </w:r>
      <w:r w:rsidR="00D4093D" w:rsidRPr="00EB0DDF">
        <w:t>2016</w:t>
      </w:r>
      <w:r w:rsidRPr="00EB0DDF">
        <w:t xml:space="preserve"> г. № </w:t>
      </w:r>
      <w:r w:rsidR="00D4093D" w:rsidRPr="00EB0DDF">
        <w:t>169</w:t>
      </w:r>
      <w:r w:rsidRPr="00EB0DDF">
        <w:t>.</w:t>
      </w:r>
    </w:p>
    <w:p w:rsidR="009F32ED" w:rsidRPr="00EB0DDF" w:rsidRDefault="009F32ED">
      <w:pPr>
        <w:jc w:val="right"/>
        <w:rPr>
          <w:b/>
          <w:bCs/>
          <w:sz w:val="36"/>
          <w:szCs w:val="36"/>
        </w:rPr>
      </w:pPr>
    </w:p>
    <w:p w:rsidR="00CE0B94" w:rsidRPr="00EB0DDF" w:rsidRDefault="00CE0B94" w:rsidP="00CE0B94">
      <w:pPr>
        <w:keepNext/>
        <w:widowControl w:val="0"/>
        <w:autoSpaceDE w:val="0"/>
        <w:autoSpaceDN w:val="0"/>
        <w:adjustRightInd w:val="0"/>
        <w:spacing w:before="100" w:after="100"/>
        <w:jc w:val="center"/>
        <w:rPr>
          <w:b/>
          <w:bCs/>
          <w:sz w:val="36"/>
          <w:szCs w:val="36"/>
        </w:rPr>
      </w:pPr>
      <w:r w:rsidRPr="00EB0DDF">
        <w:rPr>
          <w:b/>
          <w:bCs/>
          <w:sz w:val="36"/>
          <w:szCs w:val="36"/>
        </w:rPr>
        <w:t xml:space="preserve">Отчет главы </w:t>
      </w:r>
      <w:proofErr w:type="spellStart"/>
      <w:r w:rsidR="00DF294D" w:rsidRPr="00EB0DDF">
        <w:rPr>
          <w:rFonts w:ascii="Times New Roman CYR" w:hAnsi="Times New Roman CYR" w:cs="Times New Roman CYR"/>
          <w:b/>
          <w:bCs/>
          <w:sz w:val="36"/>
          <w:szCs w:val="36"/>
        </w:rPr>
        <w:t>Гигантовского</w:t>
      </w:r>
      <w:proofErr w:type="spellEnd"/>
      <w:r w:rsidRPr="00EB0DDF">
        <w:rPr>
          <w:b/>
          <w:bCs/>
          <w:sz w:val="36"/>
          <w:szCs w:val="36"/>
        </w:rPr>
        <w:t xml:space="preserve"> сельского поселения</w:t>
      </w:r>
      <w:r w:rsidRPr="00EB0DDF">
        <w:rPr>
          <w:rFonts w:ascii="Times New Roman CYR" w:hAnsi="Times New Roman CYR" w:cs="Times New Roman CYR"/>
          <w:b/>
          <w:bCs/>
          <w:sz w:val="36"/>
          <w:szCs w:val="36"/>
        </w:rPr>
        <w:t xml:space="preserve"> </w:t>
      </w:r>
      <w:proofErr w:type="gramStart"/>
      <w:r w:rsidRPr="00EB0DDF">
        <w:rPr>
          <w:rFonts w:ascii="Times New Roman CYR" w:hAnsi="Times New Roman CYR" w:cs="Times New Roman CYR"/>
          <w:b/>
          <w:bCs/>
          <w:sz w:val="36"/>
          <w:szCs w:val="36"/>
        </w:rPr>
        <w:t>за</w:t>
      </w:r>
      <w:proofErr w:type="gramEnd"/>
      <w:r w:rsidRPr="00EB0DDF">
        <w:rPr>
          <w:rFonts w:ascii="Times New Roman CYR" w:hAnsi="Times New Roman CYR" w:cs="Times New Roman CYR"/>
          <w:b/>
          <w:bCs/>
          <w:sz w:val="36"/>
          <w:szCs w:val="36"/>
        </w:rPr>
        <w:t xml:space="preserve"> </w:t>
      </w:r>
      <w:r w:rsidRPr="00EB0DDF">
        <w:rPr>
          <w:b/>
          <w:bCs/>
          <w:sz w:val="36"/>
          <w:szCs w:val="36"/>
        </w:rPr>
        <w:t xml:space="preserve"> </w:t>
      </w:r>
    </w:p>
    <w:p w:rsidR="00CE0B94" w:rsidRPr="00EB0DDF" w:rsidRDefault="00CE0B94" w:rsidP="00CE0B94">
      <w:pPr>
        <w:keepNext/>
        <w:widowControl w:val="0"/>
        <w:autoSpaceDE w:val="0"/>
        <w:autoSpaceDN w:val="0"/>
        <w:adjustRightInd w:val="0"/>
        <w:spacing w:before="100" w:after="100"/>
        <w:jc w:val="center"/>
        <w:rPr>
          <w:b/>
          <w:bCs/>
          <w:sz w:val="36"/>
          <w:szCs w:val="36"/>
        </w:rPr>
      </w:pPr>
      <w:r w:rsidRPr="00EB0DDF">
        <w:rPr>
          <w:b/>
          <w:bCs/>
          <w:sz w:val="36"/>
          <w:szCs w:val="36"/>
        </w:rPr>
        <w:t>201</w:t>
      </w:r>
      <w:r w:rsidR="00D4093D" w:rsidRPr="00EB0DDF">
        <w:rPr>
          <w:rFonts w:ascii="Times New Roman CYR" w:hAnsi="Times New Roman CYR" w:cs="Times New Roman CYR"/>
          <w:b/>
          <w:bCs/>
          <w:sz w:val="36"/>
          <w:szCs w:val="36"/>
        </w:rPr>
        <w:t>5</w:t>
      </w:r>
      <w:r w:rsidRPr="00EB0DDF">
        <w:rPr>
          <w:b/>
          <w:bCs/>
          <w:sz w:val="36"/>
          <w:szCs w:val="36"/>
        </w:rPr>
        <w:t xml:space="preserve"> год</w:t>
      </w:r>
      <w:r w:rsidRPr="00EB0DDF">
        <w:rPr>
          <w:rFonts w:ascii="Times New Roman CYR" w:hAnsi="Times New Roman CYR" w:cs="Times New Roman CYR"/>
          <w:b/>
          <w:bCs/>
          <w:sz w:val="36"/>
          <w:szCs w:val="36"/>
        </w:rPr>
        <w:t xml:space="preserve"> и о планах развития поселения на 201</w:t>
      </w:r>
      <w:r w:rsidR="00D4093D" w:rsidRPr="00EB0DDF">
        <w:rPr>
          <w:rFonts w:ascii="Times New Roman CYR" w:hAnsi="Times New Roman CYR" w:cs="Times New Roman CYR"/>
          <w:b/>
          <w:bCs/>
          <w:sz w:val="36"/>
          <w:szCs w:val="36"/>
        </w:rPr>
        <w:t>6</w:t>
      </w:r>
      <w:r w:rsidRPr="00EB0DDF">
        <w:rPr>
          <w:rFonts w:ascii="Times New Roman CYR" w:hAnsi="Times New Roman CYR" w:cs="Times New Roman CYR"/>
          <w:b/>
          <w:bCs/>
          <w:sz w:val="36"/>
          <w:szCs w:val="36"/>
        </w:rPr>
        <w:t xml:space="preserve"> год</w:t>
      </w:r>
    </w:p>
    <w:p w:rsidR="00CE0B94" w:rsidRPr="00EB0DDF" w:rsidRDefault="00CE0B94" w:rsidP="00CE0B9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E0B94" w:rsidRPr="00EB0DDF" w:rsidRDefault="00CE0B94" w:rsidP="00CE0B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EB0DDF">
        <w:rPr>
          <w:sz w:val="28"/>
          <w:szCs w:val="28"/>
        </w:rPr>
        <w:t>Уважаемый</w:t>
      </w:r>
      <w:proofErr w:type="gramEnd"/>
      <w:r w:rsidRPr="00EB0DDF">
        <w:rPr>
          <w:sz w:val="28"/>
          <w:szCs w:val="28"/>
        </w:rPr>
        <w:t xml:space="preserve"> </w:t>
      </w:r>
      <w:r w:rsidRPr="00EB0DDF">
        <w:rPr>
          <w:rFonts w:ascii="Times New Roman CYR" w:hAnsi="Times New Roman CYR" w:cs="Times New Roman CYR"/>
          <w:sz w:val="28"/>
          <w:szCs w:val="28"/>
        </w:rPr>
        <w:t>присутствующие</w:t>
      </w:r>
      <w:r w:rsidRPr="00EB0DDF">
        <w:rPr>
          <w:sz w:val="28"/>
          <w:szCs w:val="28"/>
        </w:rPr>
        <w:t>!</w:t>
      </w:r>
    </w:p>
    <w:p w:rsidR="00CE0B94" w:rsidRPr="00EB0DDF" w:rsidRDefault="00CE0B94" w:rsidP="00CE0B9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E0B94" w:rsidRPr="00EB0DDF" w:rsidRDefault="00CE0B94" w:rsidP="00CE0B9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B0DDF">
        <w:rPr>
          <w:rFonts w:ascii="Times New Roman CYR" w:hAnsi="Times New Roman CYR" w:cs="Times New Roman CYR"/>
          <w:sz w:val="28"/>
          <w:szCs w:val="28"/>
        </w:rPr>
        <w:t xml:space="preserve">         Согласно 131 Федерального закона «Об общих принципах организации местного самоуправления в РФ» и Устава </w:t>
      </w:r>
      <w:proofErr w:type="spellStart"/>
      <w:r w:rsidR="00DF294D" w:rsidRPr="00EB0DDF">
        <w:rPr>
          <w:rFonts w:ascii="Times New Roman CYR" w:hAnsi="Times New Roman CYR" w:cs="Times New Roman CYR"/>
          <w:sz w:val="28"/>
          <w:szCs w:val="28"/>
        </w:rPr>
        <w:t>Гигантовского</w:t>
      </w:r>
      <w:proofErr w:type="spellEnd"/>
      <w:r w:rsidRPr="00EB0DDF">
        <w:rPr>
          <w:rFonts w:ascii="Times New Roman CYR" w:hAnsi="Times New Roman CYR" w:cs="Times New Roman CYR"/>
          <w:sz w:val="28"/>
          <w:szCs w:val="28"/>
        </w:rPr>
        <w:t xml:space="preserve"> сельского поселения, стало традицией информировать население о деятельности органов местного самоуправления, путем проведения отчетов представительных и исполнительных органов перед избирателями и населением, ежегодного доклада  главы сельского поселения о результатах работы за прошедший год.</w:t>
      </w:r>
    </w:p>
    <w:p w:rsidR="00CE0B94" w:rsidRPr="00EB0DDF" w:rsidRDefault="00CE0B94" w:rsidP="00CE0B9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E0B94" w:rsidRPr="00EB0DDF" w:rsidRDefault="00CE0B94" w:rsidP="00CE0B9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B0DDF">
        <w:rPr>
          <w:rFonts w:ascii="Times New Roman CYR" w:hAnsi="Times New Roman CYR" w:cs="Times New Roman CYR"/>
          <w:sz w:val="28"/>
          <w:szCs w:val="28"/>
        </w:rPr>
        <w:t xml:space="preserve">         Для более тесного общения с населением Администрация поселения  постоянно ищет новые формы общения и проведения отчетов. Примером могут служить выездные отчеты в пос</w:t>
      </w:r>
      <w:proofErr w:type="gramStart"/>
      <w:r w:rsidRPr="00EB0DDF">
        <w:rPr>
          <w:rFonts w:ascii="Times New Roman CYR" w:hAnsi="Times New Roman CYR" w:cs="Times New Roman CYR"/>
          <w:sz w:val="28"/>
          <w:szCs w:val="28"/>
        </w:rPr>
        <w:t>.</w:t>
      </w:r>
      <w:r w:rsidR="00D4093D" w:rsidRPr="00EB0DDF">
        <w:rPr>
          <w:rFonts w:ascii="Times New Roman CYR" w:hAnsi="Times New Roman CYR" w:cs="Times New Roman CYR"/>
          <w:sz w:val="28"/>
          <w:szCs w:val="28"/>
        </w:rPr>
        <w:t>П</w:t>
      </w:r>
      <w:proofErr w:type="gramEnd"/>
      <w:r w:rsidR="00D4093D" w:rsidRPr="00EB0DDF">
        <w:rPr>
          <w:rFonts w:ascii="Times New Roman CYR" w:hAnsi="Times New Roman CYR" w:cs="Times New Roman CYR"/>
          <w:sz w:val="28"/>
          <w:szCs w:val="28"/>
        </w:rPr>
        <w:t>риречный</w:t>
      </w:r>
      <w:r w:rsidRPr="00EB0DDF">
        <w:rPr>
          <w:rFonts w:ascii="Times New Roman CYR" w:hAnsi="Times New Roman CYR" w:cs="Times New Roman CYR"/>
          <w:sz w:val="28"/>
          <w:szCs w:val="28"/>
        </w:rPr>
        <w:t xml:space="preserve"> и </w:t>
      </w:r>
      <w:r w:rsidR="00D4093D" w:rsidRPr="00EB0DDF">
        <w:rPr>
          <w:rFonts w:ascii="Times New Roman CYR" w:hAnsi="Times New Roman CYR" w:cs="Times New Roman CYR"/>
          <w:sz w:val="28"/>
          <w:szCs w:val="28"/>
        </w:rPr>
        <w:t>п. Сеятель Северный</w:t>
      </w:r>
      <w:r w:rsidRPr="00EB0DDF">
        <w:rPr>
          <w:rFonts w:ascii="Times New Roman CYR" w:hAnsi="Times New Roman CYR" w:cs="Times New Roman CYR"/>
          <w:sz w:val="28"/>
          <w:szCs w:val="28"/>
        </w:rPr>
        <w:t>, проведенные в 201</w:t>
      </w:r>
      <w:r w:rsidR="00D4093D" w:rsidRPr="00EB0DDF">
        <w:rPr>
          <w:rFonts w:ascii="Times New Roman CYR" w:hAnsi="Times New Roman CYR" w:cs="Times New Roman CYR"/>
          <w:sz w:val="28"/>
          <w:szCs w:val="28"/>
        </w:rPr>
        <w:t>5</w:t>
      </w:r>
      <w:r w:rsidRPr="00EB0DDF">
        <w:rPr>
          <w:rFonts w:ascii="Times New Roman CYR" w:hAnsi="Times New Roman CYR" w:cs="Times New Roman CYR"/>
          <w:sz w:val="28"/>
          <w:szCs w:val="28"/>
        </w:rPr>
        <w:t xml:space="preserve"> году с участием представителей </w:t>
      </w:r>
      <w:r w:rsidR="00D4093D" w:rsidRPr="00EB0DDF">
        <w:rPr>
          <w:rFonts w:ascii="Times New Roman CYR" w:hAnsi="Times New Roman CYR" w:cs="Times New Roman CYR"/>
          <w:sz w:val="28"/>
          <w:szCs w:val="28"/>
        </w:rPr>
        <w:t>администрации района</w:t>
      </w:r>
      <w:r w:rsidRPr="00EB0DDF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CE0B94" w:rsidRPr="00EB0DDF" w:rsidRDefault="00CE0B94" w:rsidP="00CE0B9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E0B94" w:rsidRPr="00EB0DDF" w:rsidRDefault="00CE0B94" w:rsidP="00CE0B9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B0DDF">
        <w:rPr>
          <w:rFonts w:ascii="Times New Roman CYR" w:hAnsi="Times New Roman CYR" w:cs="Times New Roman CYR"/>
          <w:sz w:val="28"/>
          <w:szCs w:val="28"/>
        </w:rPr>
        <w:t xml:space="preserve">      Сегодня отчет мы проводим Отчет в особом формат</w:t>
      </w:r>
      <w:proofErr w:type="gramStart"/>
      <w:r w:rsidRPr="00EB0DDF">
        <w:rPr>
          <w:rFonts w:ascii="Times New Roman CYR" w:hAnsi="Times New Roman CYR" w:cs="Times New Roman CYR"/>
          <w:sz w:val="28"/>
          <w:szCs w:val="28"/>
        </w:rPr>
        <w:t>е-</w:t>
      </w:r>
      <w:proofErr w:type="gramEnd"/>
      <w:r w:rsidRPr="00EB0DDF">
        <w:rPr>
          <w:rFonts w:ascii="Times New Roman CYR" w:hAnsi="Times New Roman CYR" w:cs="Times New Roman CYR"/>
          <w:sz w:val="28"/>
          <w:szCs w:val="28"/>
        </w:rPr>
        <w:t xml:space="preserve"> приглашены руководители образовательных учреждений, учреждений здравоохранения, депутаты Собрания депутатов сельского поселения, Совет ветеранов поселка, председатели уличных комитетов.</w:t>
      </w:r>
    </w:p>
    <w:p w:rsidR="00CE0B94" w:rsidRPr="00EB0DDF" w:rsidRDefault="00CE0B94" w:rsidP="00CE0B9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EB0DDF" w:rsidRPr="00EB0DDF" w:rsidRDefault="00CE0B94" w:rsidP="00EB0DDF">
      <w:pPr>
        <w:jc w:val="center"/>
        <w:rPr>
          <w:b/>
          <w:sz w:val="28"/>
          <w:szCs w:val="28"/>
        </w:rPr>
      </w:pPr>
      <w:r w:rsidRPr="00EB0DDF"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="00EB0DDF" w:rsidRPr="00EB0DDF">
        <w:rPr>
          <w:b/>
          <w:sz w:val="28"/>
          <w:szCs w:val="28"/>
        </w:rPr>
        <w:t>«Анализ отчета об исполнении бюджета</w:t>
      </w:r>
    </w:p>
    <w:p w:rsidR="00EB0DDF" w:rsidRPr="00EB0DDF" w:rsidRDefault="00EB0DDF" w:rsidP="00EB0DDF">
      <w:pPr>
        <w:jc w:val="center"/>
        <w:rPr>
          <w:b/>
          <w:sz w:val="28"/>
          <w:szCs w:val="28"/>
        </w:rPr>
      </w:pPr>
      <w:r w:rsidRPr="00EB0DDF">
        <w:rPr>
          <w:b/>
          <w:sz w:val="28"/>
          <w:szCs w:val="28"/>
        </w:rPr>
        <w:t>субъектом бюджетной отчетности»</w:t>
      </w:r>
    </w:p>
    <w:p w:rsidR="00EB0DDF" w:rsidRPr="00EB0DDF" w:rsidRDefault="00EB0DDF" w:rsidP="00EB0DDF">
      <w:pPr>
        <w:rPr>
          <w:b/>
          <w:sz w:val="28"/>
          <w:szCs w:val="28"/>
        </w:rPr>
      </w:pPr>
    </w:p>
    <w:p w:rsidR="00EB0DDF" w:rsidRPr="00EB0DDF" w:rsidRDefault="00EB0DDF" w:rsidP="00EB0DDF">
      <w:pPr>
        <w:jc w:val="both"/>
        <w:rPr>
          <w:b/>
          <w:sz w:val="28"/>
          <w:szCs w:val="28"/>
        </w:rPr>
      </w:pPr>
      <w:r w:rsidRPr="00EB0DDF">
        <w:rPr>
          <w:b/>
          <w:sz w:val="28"/>
          <w:szCs w:val="28"/>
        </w:rPr>
        <w:t>ДОХОДЫ:</w:t>
      </w:r>
    </w:p>
    <w:p w:rsidR="00EB0DDF" w:rsidRPr="00EB0DDF" w:rsidRDefault="00EB0DDF" w:rsidP="00EB0DDF">
      <w:pPr>
        <w:jc w:val="both"/>
        <w:rPr>
          <w:b/>
          <w:sz w:val="28"/>
          <w:szCs w:val="28"/>
        </w:rPr>
      </w:pPr>
    </w:p>
    <w:p w:rsidR="00EB0DDF" w:rsidRPr="00EB0DDF" w:rsidRDefault="00EB0DDF" w:rsidP="00EB0DDF">
      <w:pPr>
        <w:jc w:val="both"/>
        <w:rPr>
          <w:sz w:val="28"/>
          <w:szCs w:val="28"/>
        </w:rPr>
      </w:pPr>
      <w:r w:rsidRPr="00EB0DDF">
        <w:rPr>
          <w:sz w:val="28"/>
          <w:szCs w:val="28"/>
        </w:rPr>
        <w:t xml:space="preserve">         Доходная  часть  бюджета  </w:t>
      </w:r>
      <w:proofErr w:type="spellStart"/>
      <w:r w:rsidRPr="00EB0DDF">
        <w:rPr>
          <w:sz w:val="28"/>
          <w:szCs w:val="28"/>
        </w:rPr>
        <w:t>Гигантовского</w:t>
      </w:r>
      <w:proofErr w:type="spellEnd"/>
      <w:r w:rsidRPr="00EB0DDF">
        <w:rPr>
          <w:sz w:val="28"/>
          <w:szCs w:val="28"/>
        </w:rPr>
        <w:t xml:space="preserve"> сельского поселения </w:t>
      </w:r>
      <w:proofErr w:type="spellStart"/>
      <w:r w:rsidRPr="00EB0DDF">
        <w:rPr>
          <w:sz w:val="28"/>
          <w:szCs w:val="28"/>
        </w:rPr>
        <w:t>Сальского</w:t>
      </w:r>
      <w:proofErr w:type="spellEnd"/>
      <w:r w:rsidRPr="00EB0DDF">
        <w:rPr>
          <w:sz w:val="28"/>
          <w:szCs w:val="28"/>
        </w:rPr>
        <w:t xml:space="preserve"> района  за   2015  год   в  сумме  35 525 599,83  рубля   исполнена  за  счет  поступления  налоговых  и  н</w:t>
      </w:r>
      <w:r w:rsidRPr="00EB0DDF">
        <w:rPr>
          <w:sz w:val="28"/>
          <w:szCs w:val="28"/>
        </w:rPr>
        <w:t>е</w:t>
      </w:r>
      <w:r w:rsidRPr="00EB0DDF">
        <w:rPr>
          <w:sz w:val="28"/>
          <w:szCs w:val="28"/>
        </w:rPr>
        <w:t>налоговых  доходов.</w:t>
      </w:r>
    </w:p>
    <w:p w:rsidR="00EB0DDF" w:rsidRPr="00EB0DDF" w:rsidRDefault="00EB0DDF" w:rsidP="00EB0DDF">
      <w:pPr>
        <w:jc w:val="both"/>
        <w:rPr>
          <w:sz w:val="28"/>
          <w:szCs w:val="28"/>
        </w:rPr>
      </w:pPr>
      <w:r w:rsidRPr="00EB0DDF">
        <w:rPr>
          <w:sz w:val="28"/>
          <w:szCs w:val="28"/>
        </w:rPr>
        <w:t xml:space="preserve">         </w:t>
      </w:r>
    </w:p>
    <w:p w:rsidR="00EB0DDF" w:rsidRPr="00EB0DDF" w:rsidRDefault="00EB0DDF" w:rsidP="00EB0DDF">
      <w:pPr>
        <w:jc w:val="both"/>
        <w:rPr>
          <w:sz w:val="28"/>
          <w:szCs w:val="28"/>
        </w:rPr>
      </w:pPr>
      <w:r w:rsidRPr="00EB0DDF">
        <w:rPr>
          <w:sz w:val="28"/>
          <w:szCs w:val="28"/>
        </w:rPr>
        <w:t xml:space="preserve">         За  2015  год   по  сравнению  с  соответствующим  периодом  прошлого  года   доходов в  местный  бюджет поступило  меньше на  958 267,20 </w:t>
      </w:r>
      <w:proofErr w:type="gramStart"/>
      <w:r w:rsidRPr="00EB0DDF">
        <w:rPr>
          <w:sz w:val="28"/>
          <w:szCs w:val="28"/>
        </w:rPr>
        <w:t>рублей</w:t>
      </w:r>
      <w:proofErr w:type="gramEnd"/>
      <w:r w:rsidRPr="00EB0DDF">
        <w:rPr>
          <w:sz w:val="28"/>
          <w:szCs w:val="28"/>
        </w:rPr>
        <w:t xml:space="preserve">  и   уменьшение  составило  2,63%  (фактически  исполнено  за  2014  год  -  </w:t>
      </w:r>
      <w:r w:rsidRPr="00EB0DDF">
        <w:rPr>
          <w:sz w:val="28"/>
          <w:szCs w:val="28"/>
        </w:rPr>
        <w:lastRenderedPageBreak/>
        <w:t>36 483 867,03 рубля) за счет сокращения областных межбюджетных трансфертов.</w:t>
      </w:r>
    </w:p>
    <w:p w:rsidR="00EB0DDF" w:rsidRPr="00EB0DDF" w:rsidRDefault="00EB0DDF" w:rsidP="00EB0DDF">
      <w:pPr>
        <w:rPr>
          <w:sz w:val="28"/>
          <w:szCs w:val="28"/>
        </w:rPr>
      </w:pPr>
    </w:p>
    <w:p w:rsidR="00EB0DDF" w:rsidRPr="00EB0DDF" w:rsidRDefault="00EB0DDF" w:rsidP="00EB0DDF">
      <w:pPr>
        <w:jc w:val="both"/>
        <w:rPr>
          <w:sz w:val="28"/>
          <w:szCs w:val="28"/>
        </w:rPr>
      </w:pPr>
      <w:r w:rsidRPr="00EB0DDF">
        <w:rPr>
          <w:sz w:val="28"/>
          <w:szCs w:val="28"/>
        </w:rPr>
        <w:t xml:space="preserve">          Утвержденные  назначения  по  доходам  местного бюджета  за  2015 год  исполнены  на  102,79%  и дополнительно  в  бюджет  территории  получено  964 399,83 рублей – собственные ЕСХ</w:t>
      </w:r>
    </w:p>
    <w:p w:rsidR="00EB0DDF" w:rsidRPr="00EB0DDF" w:rsidRDefault="00EB0DDF" w:rsidP="00EB0DDF">
      <w:pPr>
        <w:jc w:val="both"/>
        <w:rPr>
          <w:sz w:val="28"/>
          <w:szCs w:val="28"/>
        </w:rPr>
      </w:pPr>
      <w:r w:rsidRPr="00EB0DDF">
        <w:rPr>
          <w:sz w:val="28"/>
          <w:szCs w:val="28"/>
        </w:rPr>
        <w:t xml:space="preserve">           План  по налоговым  и  неналоговым  доходам  исполнен  на  104,17%  и  дополнительно в бюджет территории  получено  965 159,83 рублей (утвержденные  назначения  -  23136800,00 рублей).  ЕСХ</w:t>
      </w:r>
    </w:p>
    <w:p w:rsidR="00EB0DDF" w:rsidRPr="00EB0DDF" w:rsidRDefault="00EB0DDF" w:rsidP="00EB0DDF">
      <w:pPr>
        <w:jc w:val="both"/>
        <w:rPr>
          <w:sz w:val="28"/>
          <w:szCs w:val="28"/>
        </w:rPr>
      </w:pPr>
      <w:r w:rsidRPr="00EB0DDF">
        <w:rPr>
          <w:sz w:val="28"/>
          <w:szCs w:val="28"/>
        </w:rPr>
        <w:t xml:space="preserve">           Наибольший  удельный  вес  в  общем  объеме   налоговых  и  неналоговых  доходов,  поступивших  в  2015  году,  занимают налоги на имущество  -  26,36%,  поступление  которых  с</w:t>
      </w:r>
      <w:r w:rsidRPr="00EB0DDF">
        <w:rPr>
          <w:sz w:val="28"/>
          <w:szCs w:val="28"/>
        </w:rPr>
        <w:t>о</w:t>
      </w:r>
      <w:r w:rsidRPr="00EB0DDF">
        <w:rPr>
          <w:sz w:val="28"/>
          <w:szCs w:val="28"/>
        </w:rPr>
        <w:t xml:space="preserve">ставило  -  9 364 282,58 рублей.   </w:t>
      </w:r>
    </w:p>
    <w:p w:rsidR="00EB0DDF" w:rsidRPr="00EB0DDF" w:rsidRDefault="00EB0DDF" w:rsidP="00EB0DDF">
      <w:pPr>
        <w:jc w:val="both"/>
        <w:rPr>
          <w:sz w:val="28"/>
          <w:szCs w:val="28"/>
        </w:rPr>
      </w:pPr>
      <w:r w:rsidRPr="00EB0DDF">
        <w:rPr>
          <w:sz w:val="28"/>
          <w:szCs w:val="28"/>
        </w:rPr>
        <w:t xml:space="preserve">           Сведения  об  исполнении бюджета </w:t>
      </w:r>
      <w:proofErr w:type="spellStart"/>
      <w:r w:rsidRPr="00EB0DDF">
        <w:rPr>
          <w:sz w:val="28"/>
          <w:szCs w:val="28"/>
        </w:rPr>
        <w:t>Гигантовского</w:t>
      </w:r>
      <w:proofErr w:type="spellEnd"/>
      <w:r w:rsidRPr="00EB0DDF">
        <w:rPr>
          <w:sz w:val="28"/>
          <w:szCs w:val="28"/>
        </w:rPr>
        <w:t xml:space="preserve"> сельского поселения </w:t>
      </w:r>
      <w:proofErr w:type="spellStart"/>
      <w:r w:rsidRPr="00EB0DDF">
        <w:rPr>
          <w:sz w:val="28"/>
          <w:szCs w:val="28"/>
        </w:rPr>
        <w:t>Сальского</w:t>
      </w:r>
      <w:proofErr w:type="spellEnd"/>
      <w:r w:rsidRPr="00EB0DDF">
        <w:rPr>
          <w:sz w:val="28"/>
          <w:szCs w:val="28"/>
        </w:rPr>
        <w:t xml:space="preserve"> ра</w:t>
      </w:r>
      <w:r w:rsidRPr="00EB0DDF">
        <w:rPr>
          <w:sz w:val="28"/>
          <w:szCs w:val="28"/>
        </w:rPr>
        <w:t>й</w:t>
      </w:r>
      <w:r w:rsidRPr="00EB0DDF">
        <w:rPr>
          <w:sz w:val="28"/>
          <w:szCs w:val="28"/>
        </w:rPr>
        <w:t>она приведены  в  таблице  №  1  (по  форме  0503364):</w:t>
      </w:r>
    </w:p>
    <w:tbl>
      <w:tblPr>
        <w:tblW w:w="10102" w:type="dxa"/>
        <w:tblInd w:w="108" w:type="dxa"/>
        <w:tblLayout w:type="fixed"/>
        <w:tblLook w:val="0000"/>
      </w:tblPr>
      <w:tblGrid>
        <w:gridCol w:w="1260"/>
        <w:gridCol w:w="1620"/>
        <w:gridCol w:w="1566"/>
        <w:gridCol w:w="1080"/>
        <w:gridCol w:w="4576"/>
      </w:tblGrid>
      <w:tr w:rsidR="00EB0DDF" w:rsidRPr="002E1195" w:rsidTr="0012756D">
        <w:trPr>
          <w:trHeight w:val="255"/>
        </w:trPr>
        <w:tc>
          <w:tcPr>
            <w:tcW w:w="1260" w:type="dxa"/>
            <w:noWrap/>
            <w:vAlign w:val="bottom"/>
          </w:tcPr>
          <w:p w:rsidR="00EB0DDF" w:rsidRPr="002E1195" w:rsidRDefault="00EB0DDF" w:rsidP="0012756D">
            <w:pPr>
              <w:rPr>
                <w:rFonts w:eastAsiaTheme="minorEastAsia"/>
                <w:sz w:val="28"/>
                <w:szCs w:val="28"/>
              </w:rPr>
            </w:pPr>
            <w:bookmarkStart w:id="0" w:name="RANGE!A1:E49"/>
            <w:bookmarkEnd w:id="0"/>
          </w:p>
        </w:tc>
        <w:tc>
          <w:tcPr>
            <w:tcW w:w="1620" w:type="dxa"/>
            <w:noWrap/>
            <w:vAlign w:val="bottom"/>
          </w:tcPr>
          <w:p w:rsidR="00EB0DDF" w:rsidRPr="002E1195" w:rsidRDefault="00EB0DDF" w:rsidP="0012756D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66" w:type="dxa"/>
            <w:noWrap/>
            <w:vAlign w:val="bottom"/>
          </w:tcPr>
          <w:p w:rsidR="00EB0DDF" w:rsidRPr="002E1195" w:rsidRDefault="00EB0DDF" w:rsidP="0012756D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bottom"/>
          </w:tcPr>
          <w:p w:rsidR="00EB0DDF" w:rsidRPr="002E1195" w:rsidRDefault="00EB0DDF" w:rsidP="0012756D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576" w:type="dxa"/>
            <w:noWrap/>
            <w:vAlign w:val="bottom"/>
          </w:tcPr>
          <w:p w:rsidR="00EB0DDF" w:rsidRPr="002E1195" w:rsidRDefault="00EB0DDF" w:rsidP="0012756D">
            <w:pPr>
              <w:rPr>
                <w:rFonts w:eastAsiaTheme="minorEastAsia"/>
                <w:bCs/>
                <w:sz w:val="28"/>
                <w:szCs w:val="28"/>
              </w:rPr>
            </w:pPr>
            <w:r w:rsidRPr="002E1195">
              <w:rPr>
                <w:rFonts w:eastAsiaTheme="minorEastAsia"/>
                <w:bCs/>
                <w:sz w:val="28"/>
                <w:szCs w:val="28"/>
              </w:rPr>
              <w:t xml:space="preserve">                                                 Та</w:t>
            </w:r>
            <w:r w:rsidRPr="002E1195">
              <w:rPr>
                <w:rFonts w:eastAsiaTheme="minorEastAsia"/>
                <w:bCs/>
                <w:sz w:val="28"/>
                <w:szCs w:val="28"/>
              </w:rPr>
              <w:t>б</w:t>
            </w:r>
            <w:r w:rsidRPr="002E1195">
              <w:rPr>
                <w:rFonts w:eastAsiaTheme="minorEastAsia"/>
                <w:bCs/>
                <w:sz w:val="28"/>
                <w:szCs w:val="28"/>
              </w:rPr>
              <w:t xml:space="preserve">лица  № 1 </w:t>
            </w:r>
          </w:p>
        </w:tc>
      </w:tr>
    </w:tbl>
    <w:p w:rsidR="00EB0DDF" w:rsidRPr="00EB0DDF" w:rsidRDefault="00EB0DDF" w:rsidP="00EB0DDF">
      <w:pPr>
        <w:jc w:val="both"/>
        <w:rPr>
          <w:sz w:val="28"/>
          <w:szCs w:val="28"/>
        </w:rPr>
      </w:pPr>
      <w:r w:rsidRPr="00EB0DDF">
        <w:rPr>
          <w:sz w:val="28"/>
          <w:szCs w:val="28"/>
        </w:rPr>
        <w:t xml:space="preserve">           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67"/>
        <w:gridCol w:w="1701"/>
        <w:gridCol w:w="1559"/>
        <w:gridCol w:w="1418"/>
        <w:gridCol w:w="993"/>
        <w:gridCol w:w="1984"/>
      </w:tblGrid>
      <w:tr w:rsidR="00EB0DDF" w:rsidRPr="002E1195" w:rsidTr="0012756D">
        <w:trPr>
          <w:cantSplit/>
          <w:trHeight w:val="306"/>
        </w:trPr>
        <w:tc>
          <w:tcPr>
            <w:tcW w:w="1809" w:type="dxa"/>
            <w:vMerge w:val="restart"/>
          </w:tcPr>
          <w:p w:rsidR="00EB0DDF" w:rsidRPr="002E1195" w:rsidRDefault="00EB0DDF" w:rsidP="0012756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E1195">
              <w:rPr>
                <w:rFonts w:eastAsiaTheme="minorEastAsia"/>
                <w:sz w:val="22"/>
                <w:szCs w:val="22"/>
              </w:rPr>
              <w:t>Код  по  бюдже</w:t>
            </w:r>
            <w:r w:rsidRPr="002E1195">
              <w:rPr>
                <w:rFonts w:eastAsiaTheme="minorEastAsia"/>
                <w:sz w:val="22"/>
                <w:szCs w:val="22"/>
              </w:rPr>
              <w:t>т</w:t>
            </w:r>
            <w:r w:rsidRPr="002E1195">
              <w:rPr>
                <w:rFonts w:eastAsiaTheme="minorEastAsia"/>
                <w:sz w:val="22"/>
                <w:szCs w:val="22"/>
              </w:rPr>
              <w:t>ной  классиф</w:t>
            </w:r>
            <w:r w:rsidRPr="002E1195">
              <w:rPr>
                <w:rFonts w:eastAsiaTheme="minorEastAsia"/>
                <w:sz w:val="22"/>
                <w:szCs w:val="22"/>
              </w:rPr>
              <w:t>и</w:t>
            </w:r>
            <w:r w:rsidRPr="002E1195">
              <w:rPr>
                <w:rFonts w:eastAsiaTheme="minorEastAsia"/>
                <w:sz w:val="22"/>
                <w:szCs w:val="22"/>
              </w:rPr>
              <w:t>кации</w:t>
            </w:r>
          </w:p>
        </w:tc>
        <w:tc>
          <w:tcPr>
            <w:tcW w:w="567" w:type="dxa"/>
            <w:vMerge w:val="restart"/>
          </w:tcPr>
          <w:p w:rsidR="00EB0DDF" w:rsidRPr="002E1195" w:rsidRDefault="00EB0DDF" w:rsidP="0012756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E1195">
              <w:rPr>
                <w:rFonts w:eastAsiaTheme="minorEastAsia"/>
                <w:sz w:val="22"/>
                <w:szCs w:val="22"/>
              </w:rPr>
              <w:t>Код  строки</w:t>
            </w:r>
          </w:p>
        </w:tc>
        <w:tc>
          <w:tcPr>
            <w:tcW w:w="1701" w:type="dxa"/>
            <w:vMerge w:val="restart"/>
          </w:tcPr>
          <w:p w:rsidR="00EB0DDF" w:rsidRPr="002E1195" w:rsidRDefault="00EB0DDF" w:rsidP="0012756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E1195">
              <w:rPr>
                <w:rFonts w:eastAsiaTheme="minorEastAsia"/>
                <w:sz w:val="22"/>
                <w:szCs w:val="22"/>
              </w:rPr>
              <w:t>Утвержде</w:t>
            </w:r>
            <w:r w:rsidRPr="002E1195">
              <w:rPr>
                <w:rFonts w:eastAsiaTheme="minorEastAsia"/>
                <w:sz w:val="22"/>
                <w:szCs w:val="22"/>
              </w:rPr>
              <w:t>н</w:t>
            </w:r>
            <w:r w:rsidRPr="002E1195">
              <w:rPr>
                <w:rFonts w:eastAsiaTheme="minorEastAsia"/>
                <w:sz w:val="22"/>
                <w:szCs w:val="22"/>
              </w:rPr>
              <w:t>ные  бюджетные   н</w:t>
            </w:r>
            <w:r w:rsidRPr="002E1195">
              <w:rPr>
                <w:rFonts w:eastAsiaTheme="minorEastAsia"/>
                <w:sz w:val="22"/>
                <w:szCs w:val="22"/>
              </w:rPr>
              <w:t>а</w:t>
            </w:r>
            <w:r w:rsidRPr="002E1195">
              <w:rPr>
                <w:rFonts w:eastAsiaTheme="minorEastAsia"/>
                <w:sz w:val="22"/>
                <w:szCs w:val="22"/>
              </w:rPr>
              <w:t>значения</w:t>
            </w:r>
          </w:p>
        </w:tc>
        <w:tc>
          <w:tcPr>
            <w:tcW w:w="1559" w:type="dxa"/>
            <w:vMerge w:val="restart"/>
          </w:tcPr>
          <w:p w:rsidR="00EB0DDF" w:rsidRPr="002E1195" w:rsidRDefault="00EB0DDF" w:rsidP="0012756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E1195">
              <w:rPr>
                <w:rFonts w:eastAsiaTheme="minorEastAsia"/>
                <w:sz w:val="22"/>
                <w:szCs w:val="22"/>
              </w:rPr>
              <w:t>Исполн</w:t>
            </w:r>
            <w:r w:rsidRPr="002E1195">
              <w:rPr>
                <w:rFonts w:eastAsiaTheme="minorEastAsia"/>
                <w:sz w:val="22"/>
                <w:szCs w:val="22"/>
              </w:rPr>
              <w:t>е</w:t>
            </w:r>
            <w:r w:rsidRPr="002E1195">
              <w:rPr>
                <w:rFonts w:eastAsiaTheme="minorEastAsia"/>
                <w:sz w:val="22"/>
                <w:szCs w:val="22"/>
              </w:rPr>
              <w:t>но,  руб.</w:t>
            </w:r>
          </w:p>
        </w:tc>
        <w:tc>
          <w:tcPr>
            <w:tcW w:w="4395" w:type="dxa"/>
            <w:gridSpan w:val="3"/>
          </w:tcPr>
          <w:p w:rsidR="00EB0DDF" w:rsidRPr="002E1195" w:rsidRDefault="00EB0DDF" w:rsidP="0012756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E1195">
              <w:rPr>
                <w:rFonts w:eastAsiaTheme="minorEastAsia"/>
                <w:sz w:val="22"/>
                <w:szCs w:val="22"/>
              </w:rPr>
              <w:t>Показатели  исполнения</w:t>
            </w:r>
          </w:p>
        </w:tc>
      </w:tr>
      <w:tr w:rsidR="00EB0DDF" w:rsidRPr="002E1195" w:rsidTr="0012756D">
        <w:trPr>
          <w:cantSplit/>
        </w:trPr>
        <w:tc>
          <w:tcPr>
            <w:tcW w:w="1809" w:type="dxa"/>
            <w:vMerge/>
          </w:tcPr>
          <w:p w:rsidR="00EB0DDF" w:rsidRPr="002E1195" w:rsidRDefault="00EB0DDF" w:rsidP="0012756D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B0DDF" w:rsidRPr="002E1195" w:rsidRDefault="00EB0DDF" w:rsidP="0012756D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B0DDF" w:rsidRPr="002E1195" w:rsidRDefault="00EB0DDF" w:rsidP="0012756D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B0DDF" w:rsidRPr="002E1195" w:rsidRDefault="00EB0DDF" w:rsidP="0012756D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8" w:type="dxa"/>
          </w:tcPr>
          <w:p w:rsidR="00EB0DDF" w:rsidRPr="002E1195" w:rsidRDefault="00EB0DDF" w:rsidP="0012756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E1195">
              <w:rPr>
                <w:rFonts w:eastAsiaTheme="minorEastAsia"/>
                <w:sz w:val="22"/>
                <w:szCs w:val="22"/>
              </w:rPr>
              <w:t>не  исполн</w:t>
            </w:r>
            <w:r w:rsidRPr="002E1195">
              <w:rPr>
                <w:rFonts w:eastAsiaTheme="minorEastAsia"/>
                <w:sz w:val="22"/>
                <w:szCs w:val="22"/>
              </w:rPr>
              <w:t>е</w:t>
            </w:r>
            <w:r w:rsidRPr="002E1195">
              <w:rPr>
                <w:rFonts w:eastAsiaTheme="minorEastAsia"/>
                <w:sz w:val="22"/>
                <w:szCs w:val="22"/>
              </w:rPr>
              <w:t>но  су</w:t>
            </w:r>
            <w:r w:rsidRPr="002E1195">
              <w:rPr>
                <w:rFonts w:eastAsiaTheme="minorEastAsia"/>
                <w:sz w:val="22"/>
                <w:szCs w:val="22"/>
              </w:rPr>
              <w:t>м</w:t>
            </w:r>
            <w:r w:rsidRPr="002E1195">
              <w:rPr>
                <w:rFonts w:eastAsiaTheme="minorEastAsia"/>
                <w:sz w:val="22"/>
                <w:szCs w:val="22"/>
              </w:rPr>
              <w:t>ма,  руб.</w:t>
            </w:r>
          </w:p>
        </w:tc>
        <w:tc>
          <w:tcPr>
            <w:tcW w:w="993" w:type="dxa"/>
          </w:tcPr>
          <w:p w:rsidR="00EB0DDF" w:rsidRPr="002E1195" w:rsidRDefault="00EB0DDF" w:rsidP="0012756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E1195">
              <w:rPr>
                <w:rFonts w:eastAsiaTheme="minorEastAsia"/>
                <w:sz w:val="22"/>
                <w:szCs w:val="22"/>
              </w:rPr>
              <w:t>пр</w:t>
            </w:r>
            <w:r w:rsidRPr="002E1195">
              <w:rPr>
                <w:rFonts w:eastAsiaTheme="minorEastAsia"/>
                <w:sz w:val="22"/>
                <w:szCs w:val="22"/>
              </w:rPr>
              <w:t>о</w:t>
            </w:r>
            <w:r w:rsidRPr="002E1195">
              <w:rPr>
                <w:rFonts w:eastAsiaTheme="minorEastAsia"/>
                <w:sz w:val="22"/>
                <w:szCs w:val="22"/>
              </w:rPr>
              <w:t>цент  испо</w:t>
            </w:r>
            <w:r w:rsidRPr="002E1195">
              <w:rPr>
                <w:rFonts w:eastAsiaTheme="minorEastAsia"/>
                <w:sz w:val="22"/>
                <w:szCs w:val="22"/>
              </w:rPr>
              <w:t>л</w:t>
            </w:r>
            <w:r w:rsidRPr="002E1195">
              <w:rPr>
                <w:rFonts w:eastAsiaTheme="minorEastAsia"/>
                <w:sz w:val="22"/>
                <w:szCs w:val="22"/>
              </w:rPr>
              <w:t>нения,  %</w:t>
            </w:r>
          </w:p>
        </w:tc>
        <w:tc>
          <w:tcPr>
            <w:tcW w:w="1984" w:type="dxa"/>
          </w:tcPr>
          <w:p w:rsidR="00EB0DDF" w:rsidRPr="002E1195" w:rsidRDefault="00EB0DDF" w:rsidP="0012756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E1195">
              <w:rPr>
                <w:rFonts w:eastAsiaTheme="minorEastAsia"/>
                <w:sz w:val="22"/>
                <w:szCs w:val="22"/>
              </w:rPr>
              <w:t>причины  отклонений  от  планового  процента  и</w:t>
            </w:r>
            <w:r w:rsidRPr="002E1195">
              <w:rPr>
                <w:rFonts w:eastAsiaTheme="minorEastAsia"/>
                <w:sz w:val="22"/>
                <w:szCs w:val="22"/>
              </w:rPr>
              <w:t>с</w:t>
            </w:r>
            <w:r w:rsidRPr="002E1195">
              <w:rPr>
                <w:rFonts w:eastAsiaTheme="minorEastAsia"/>
                <w:sz w:val="22"/>
                <w:szCs w:val="22"/>
              </w:rPr>
              <w:t>полнения</w:t>
            </w:r>
          </w:p>
        </w:tc>
      </w:tr>
      <w:tr w:rsidR="00EB0DDF" w:rsidRPr="002E1195" w:rsidTr="0012756D">
        <w:tc>
          <w:tcPr>
            <w:tcW w:w="1809" w:type="dxa"/>
          </w:tcPr>
          <w:p w:rsidR="00EB0DDF" w:rsidRPr="002E1195" w:rsidRDefault="00EB0DDF" w:rsidP="0012756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E1195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EB0DDF" w:rsidRPr="002E1195" w:rsidRDefault="00EB0DDF" w:rsidP="0012756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E1195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EB0DDF" w:rsidRPr="002E1195" w:rsidRDefault="00EB0DDF" w:rsidP="0012756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E1195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EB0DDF" w:rsidRPr="002E1195" w:rsidRDefault="00EB0DDF" w:rsidP="0012756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E1195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EB0DDF" w:rsidRPr="002E1195" w:rsidRDefault="00EB0DDF" w:rsidP="0012756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E1195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EB0DDF" w:rsidRPr="002E1195" w:rsidRDefault="00EB0DDF" w:rsidP="0012756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E1195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:rsidR="00EB0DDF" w:rsidRPr="002E1195" w:rsidRDefault="00EB0DDF" w:rsidP="0012756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E1195">
              <w:rPr>
                <w:rFonts w:eastAsiaTheme="minorEastAsia"/>
                <w:sz w:val="22"/>
                <w:szCs w:val="22"/>
              </w:rPr>
              <w:t>7</w:t>
            </w:r>
          </w:p>
        </w:tc>
      </w:tr>
      <w:tr w:rsidR="00EB0DDF" w:rsidRPr="002E1195" w:rsidTr="0012756D">
        <w:tc>
          <w:tcPr>
            <w:tcW w:w="1809" w:type="dxa"/>
          </w:tcPr>
          <w:p w:rsidR="00EB0DDF" w:rsidRPr="002E1195" w:rsidRDefault="00EB0DDF" w:rsidP="0012756D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2E1195">
              <w:rPr>
                <w:rFonts w:eastAsiaTheme="minorEastAsia"/>
                <w:sz w:val="22"/>
                <w:szCs w:val="22"/>
              </w:rPr>
              <w:t>1. Доходы  бюдж</w:t>
            </w:r>
            <w:r w:rsidRPr="002E1195">
              <w:rPr>
                <w:rFonts w:eastAsiaTheme="minorEastAsia"/>
                <w:sz w:val="22"/>
                <w:szCs w:val="22"/>
              </w:rPr>
              <w:t>е</w:t>
            </w:r>
            <w:r w:rsidRPr="002E1195">
              <w:rPr>
                <w:rFonts w:eastAsiaTheme="minorEastAsia"/>
                <w:sz w:val="22"/>
                <w:szCs w:val="22"/>
              </w:rPr>
              <w:t>та,  всего</w:t>
            </w:r>
          </w:p>
        </w:tc>
        <w:tc>
          <w:tcPr>
            <w:tcW w:w="567" w:type="dxa"/>
          </w:tcPr>
          <w:p w:rsidR="00EB0DDF" w:rsidRPr="002E1195" w:rsidRDefault="00EB0DDF" w:rsidP="0012756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E1195">
              <w:rPr>
                <w:rFonts w:eastAsiaTheme="minorEastAsia"/>
                <w:sz w:val="22"/>
                <w:szCs w:val="22"/>
              </w:rPr>
              <w:t>010</w:t>
            </w:r>
          </w:p>
        </w:tc>
        <w:tc>
          <w:tcPr>
            <w:tcW w:w="1701" w:type="dxa"/>
            <w:vAlign w:val="center"/>
          </w:tcPr>
          <w:p w:rsidR="00EB0DDF" w:rsidRPr="002E1195" w:rsidRDefault="00EB0DDF" w:rsidP="0012756D">
            <w:pPr>
              <w:rPr>
                <w:rFonts w:eastAsiaTheme="minorEastAsia"/>
                <w:bCs/>
                <w:sz w:val="22"/>
                <w:szCs w:val="22"/>
              </w:rPr>
            </w:pPr>
            <w:r w:rsidRPr="002E1195">
              <w:rPr>
                <w:rFonts w:eastAsiaTheme="minorEastAsia"/>
                <w:bCs/>
                <w:sz w:val="22"/>
                <w:szCs w:val="22"/>
              </w:rPr>
              <w:t>34 561 200,00</w:t>
            </w:r>
          </w:p>
        </w:tc>
        <w:tc>
          <w:tcPr>
            <w:tcW w:w="1559" w:type="dxa"/>
            <w:vAlign w:val="center"/>
          </w:tcPr>
          <w:p w:rsidR="00EB0DDF" w:rsidRPr="002E1195" w:rsidRDefault="00EB0DDF" w:rsidP="0012756D">
            <w:pPr>
              <w:rPr>
                <w:rFonts w:eastAsiaTheme="minorEastAsia"/>
                <w:bCs/>
                <w:sz w:val="22"/>
                <w:szCs w:val="22"/>
              </w:rPr>
            </w:pPr>
            <w:r w:rsidRPr="002E1195">
              <w:rPr>
                <w:rFonts w:eastAsiaTheme="minorEastAsia"/>
                <w:bCs/>
                <w:sz w:val="22"/>
                <w:szCs w:val="22"/>
              </w:rPr>
              <w:t>35 525 599,83</w:t>
            </w:r>
          </w:p>
        </w:tc>
        <w:tc>
          <w:tcPr>
            <w:tcW w:w="1418" w:type="dxa"/>
            <w:vAlign w:val="center"/>
          </w:tcPr>
          <w:p w:rsidR="00EB0DDF" w:rsidRPr="002E1195" w:rsidRDefault="00EB0DDF" w:rsidP="0012756D">
            <w:pPr>
              <w:rPr>
                <w:rFonts w:eastAsiaTheme="minorEastAsia"/>
                <w:bCs/>
                <w:sz w:val="22"/>
                <w:szCs w:val="22"/>
              </w:rPr>
            </w:pPr>
          </w:p>
          <w:p w:rsidR="00EB0DDF" w:rsidRPr="002E1195" w:rsidRDefault="00EB0DDF" w:rsidP="0012756D">
            <w:pPr>
              <w:rPr>
                <w:rFonts w:eastAsiaTheme="minorEastAsia"/>
                <w:bCs/>
                <w:sz w:val="22"/>
                <w:szCs w:val="22"/>
              </w:rPr>
            </w:pPr>
            <w:r w:rsidRPr="002E1195">
              <w:rPr>
                <w:rFonts w:eastAsiaTheme="minorEastAsia"/>
                <w:bCs/>
                <w:sz w:val="22"/>
                <w:szCs w:val="22"/>
              </w:rPr>
              <w:t>964 399,83</w:t>
            </w:r>
          </w:p>
          <w:p w:rsidR="00EB0DDF" w:rsidRPr="002E1195" w:rsidRDefault="00EB0DDF" w:rsidP="0012756D">
            <w:pPr>
              <w:rPr>
                <w:rFonts w:eastAsiaTheme="minorEastAsia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EB0DDF" w:rsidRPr="002E1195" w:rsidRDefault="00EB0DDF" w:rsidP="0012756D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</w:p>
          <w:p w:rsidR="00EB0DDF" w:rsidRPr="002E1195" w:rsidRDefault="00EB0DDF" w:rsidP="0012756D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2E1195">
              <w:rPr>
                <w:rFonts w:eastAsiaTheme="minorEastAsia"/>
                <w:bCs/>
                <w:sz w:val="22"/>
                <w:szCs w:val="22"/>
              </w:rPr>
              <w:t>102,79</w:t>
            </w:r>
          </w:p>
        </w:tc>
        <w:tc>
          <w:tcPr>
            <w:tcW w:w="1984" w:type="dxa"/>
            <w:vAlign w:val="center"/>
          </w:tcPr>
          <w:p w:rsidR="00EB0DDF" w:rsidRPr="002E1195" w:rsidRDefault="00EB0DDF" w:rsidP="0012756D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2E1195">
              <w:rPr>
                <w:rFonts w:eastAsiaTheme="minorEastAsia"/>
                <w:bCs/>
                <w:sz w:val="22"/>
                <w:szCs w:val="22"/>
              </w:rPr>
              <w:t> </w:t>
            </w:r>
          </w:p>
        </w:tc>
      </w:tr>
      <w:tr w:rsidR="00EB0DDF" w:rsidRPr="002E1195" w:rsidTr="0012756D">
        <w:tc>
          <w:tcPr>
            <w:tcW w:w="1809" w:type="dxa"/>
          </w:tcPr>
          <w:p w:rsidR="00EB0DDF" w:rsidRPr="002E1195" w:rsidRDefault="00EB0DDF" w:rsidP="0012756D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2E1195">
              <w:rPr>
                <w:rFonts w:eastAsiaTheme="minorEastAsia"/>
                <w:sz w:val="22"/>
                <w:szCs w:val="22"/>
              </w:rPr>
              <w:t>000  1 01  00000  00 0000 000</w:t>
            </w:r>
          </w:p>
        </w:tc>
        <w:tc>
          <w:tcPr>
            <w:tcW w:w="567" w:type="dxa"/>
          </w:tcPr>
          <w:p w:rsidR="00EB0DDF" w:rsidRPr="002E1195" w:rsidRDefault="00EB0DDF" w:rsidP="0012756D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B0DDF" w:rsidRPr="002E1195" w:rsidRDefault="00EB0DDF" w:rsidP="0012756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E1195">
              <w:rPr>
                <w:rFonts w:eastAsiaTheme="minorEastAsia"/>
                <w:sz w:val="22"/>
                <w:szCs w:val="22"/>
              </w:rPr>
              <w:t>8 332 300,00</w:t>
            </w:r>
          </w:p>
        </w:tc>
        <w:tc>
          <w:tcPr>
            <w:tcW w:w="1559" w:type="dxa"/>
            <w:vAlign w:val="center"/>
          </w:tcPr>
          <w:p w:rsidR="00EB0DDF" w:rsidRPr="002E1195" w:rsidRDefault="00EB0DDF" w:rsidP="0012756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E1195">
              <w:rPr>
                <w:rFonts w:eastAsiaTheme="minorEastAsia"/>
                <w:sz w:val="22"/>
                <w:szCs w:val="22"/>
              </w:rPr>
              <w:t>8 375 317,48</w:t>
            </w:r>
          </w:p>
          <w:p w:rsidR="00EB0DDF" w:rsidRPr="002E1195" w:rsidRDefault="00EB0DDF" w:rsidP="0012756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E1195">
              <w:rPr>
                <w:rFonts w:eastAsiaTheme="minorEastAsia"/>
                <w:sz w:val="22"/>
                <w:szCs w:val="22"/>
              </w:rPr>
              <w:t> </w:t>
            </w:r>
          </w:p>
        </w:tc>
        <w:tc>
          <w:tcPr>
            <w:tcW w:w="1418" w:type="dxa"/>
            <w:vAlign w:val="center"/>
          </w:tcPr>
          <w:p w:rsidR="00EB0DDF" w:rsidRPr="002E1195" w:rsidRDefault="00EB0DDF" w:rsidP="0012756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E1195">
              <w:rPr>
                <w:rFonts w:eastAsiaTheme="minorEastAsia"/>
                <w:sz w:val="22"/>
                <w:szCs w:val="22"/>
              </w:rPr>
              <w:t>43 017,48 </w:t>
            </w:r>
          </w:p>
        </w:tc>
        <w:tc>
          <w:tcPr>
            <w:tcW w:w="993" w:type="dxa"/>
          </w:tcPr>
          <w:p w:rsidR="00EB0DDF" w:rsidRPr="002E1195" w:rsidRDefault="00EB0DDF" w:rsidP="0012756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E1195">
              <w:rPr>
                <w:rFonts w:eastAsiaTheme="minorEastAsia"/>
                <w:sz w:val="22"/>
                <w:szCs w:val="22"/>
              </w:rPr>
              <w:t>100,52</w:t>
            </w:r>
          </w:p>
        </w:tc>
        <w:tc>
          <w:tcPr>
            <w:tcW w:w="1984" w:type="dxa"/>
            <w:vAlign w:val="center"/>
          </w:tcPr>
          <w:p w:rsidR="00EB0DDF" w:rsidRPr="002E1195" w:rsidRDefault="00EB0DDF" w:rsidP="0012756D">
            <w:pPr>
              <w:jc w:val="center"/>
              <w:rPr>
                <w:rFonts w:eastAsiaTheme="minorEastAsia"/>
                <w:i/>
                <w:sz w:val="22"/>
                <w:szCs w:val="22"/>
              </w:rPr>
            </w:pPr>
            <w:r w:rsidRPr="002E1195">
              <w:rPr>
                <w:rFonts w:eastAsiaTheme="minorEastAsia"/>
                <w:i/>
                <w:sz w:val="22"/>
                <w:szCs w:val="22"/>
              </w:rPr>
              <w:t>Погашена задолже</w:t>
            </w:r>
            <w:r w:rsidRPr="002E1195">
              <w:rPr>
                <w:rFonts w:eastAsiaTheme="minorEastAsia"/>
                <w:i/>
                <w:sz w:val="22"/>
                <w:szCs w:val="22"/>
              </w:rPr>
              <w:t>н</w:t>
            </w:r>
            <w:r w:rsidRPr="002E1195">
              <w:rPr>
                <w:rFonts w:eastAsiaTheme="minorEastAsia"/>
                <w:i/>
                <w:sz w:val="22"/>
                <w:szCs w:val="22"/>
              </w:rPr>
              <w:t xml:space="preserve">ность по СПК </w:t>
            </w:r>
            <w:proofErr w:type="spellStart"/>
            <w:r w:rsidRPr="002E1195">
              <w:rPr>
                <w:rFonts w:eastAsiaTheme="minorEastAsia"/>
                <w:i/>
                <w:sz w:val="22"/>
                <w:szCs w:val="22"/>
              </w:rPr>
              <w:t>им</w:t>
            </w:r>
            <w:proofErr w:type="gramStart"/>
            <w:r w:rsidRPr="002E1195">
              <w:rPr>
                <w:rFonts w:eastAsiaTheme="minorEastAsia"/>
                <w:i/>
                <w:sz w:val="22"/>
                <w:szCs w:val="22"/>
              </w:rPr>
              <w:t>.А</w:t>
            </w:r>
            <w:proofErr w:type="gramEnd"/>
            <w:r w:rsidRPr="002E1195">
              <w:rPr>
                <w:rFonts w:eastAsiaTheme="minorEastAsia"/>
                <w:i/>
                <w:sz w:val="22"/>
                <w:szCs w:val="22"/>
              </w:rPr>
              <w:t>нгельева</w:t>
            </w:r>
            <w:proofErr w:type="spellEnd"/>
            <w:r w:rsidRPr="002E1195">
              <w:rPr>
                <w:rFonts w:eastAsiaTheme="minorEastAsia"/>
                <w:i/>
                <w:sz w:val="22"/>
                <w:szCs w:val="22"/>
              </w:rPr>
              <w:t> </w:t>
            </w:r>
          </w:p>
        </w:tc>
      </w:tr>
      <w:tr w:rsidR="00EB0DDF" w:rsidRPr="002E1195" w:rsidTr="0012756D">
        <w:tc>
          <w:tcPr>
            <w:tcW w:w="1809" w:type="dxa"/>
          </w:tcPr>
          <w:p w:rsidR="00EB0DDF" w:rsidRPr="002E1195" w:rsidRDefault="00EB0DDF" w:rsidP="0012756D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2E1195">
              <w:rPr>
                <w:rFonts w:eastAsiaTheme="minorEastAsia"/>
                <w:sz w:val="22"/>
                <w:szCs w:val="22"/>
              </w:rPr>
              <w:t>000 1 03 00000 00 0000 000</w:t>
            </w:r>
          </w:p>
        </w:tc>
        <w:tc>
          <w:tcPr>
            <w:tcW w:w="567" w:type="dxa"/>
          </w:tcPr>
          <w:p w:rsidR="00EB0DDF" w:rsidRPr="002E1195" w:rsidRDefault="00EB0DDF" w:rsidP="0012756D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B0DDF" w:rsidRPr="002E1195" w:rsidRDefault="00EB0DDF" w:rsidP="0012756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E1195">
              <w:rPr>
                <w:rFonts w:eastAsiaTheme="minorEastAsia"/>
                <w:sz w:val="22"/>
                <w:szCs w:val="22"/>
              </w:rPr>
              <w:t>420 300,00</w:t>
            </w:r>
          </w:p>
        </w:tc>
        <w:tc>
          <w:tcPr>
            <w:tcW w:w="1559" w:type="dxa"/>
            <w:vAlign w:val="center"/>
          </w:tcPr>
          <w:p w:rsidR="00EB0DDF" w:rsidRPr="002E1195" w:rsidRDefault="00EB0DDF" w:rsidP="0012756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E1195">
              <w:rPr>
                <w:rFonts w:eastAsiaTheme="minorEastAsia"/>
                <w:sz w:val="22"/>
                <w:szCs w:val="22"/>
              </w:rPr>
              <w:t>466 340,59</w:t>
            </w:r>
          </w:p>
        </w:tc>
        <w:tc>
          <w:tcPr>
            <w:tcW w:w="1418" w:type="dxa"/>
            <w:vAlign w:val="center"/>
          </w:tcPr>
          <w:p w:rsidR="00EB0DDF" w:rsidRPr="002E1195" w:rsidRDefault="00EB0DDF" w:rsidP="0012756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E1195">
              <w:rPr>
                <w:rFonts w:eastAsiaTheme="minorEastAsia"/>
                <w:sz w:val="22"/>
                <w:szCs w:val="22"/>
              </w:rPr>
              <w:t>46 040,59</w:t>
            </w:r>
          </w:p>
        </w:tc>
        <w:tc>
          <w:tcPr>
            <w:tcW w:w="993" w:type="dxa"/>
          </w:tcPr>
          <w:p w:rsidR="00EB0DDF" w:rsidRPr="002E1195" w:rsidRDefault="00EB0DDF" w:rsidP="0012756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E1195">
              <w:rPr>
                <w:rFonts w:eastAsiaTheme="minorEastAsia"/>
                <w:sz w:val="22"/>
                <w:szCs w:val="22"/>
              </w:rPr>
              <w:t>110,95</w:t>
            </w:r>
          </w:p>
        </w:tc>
        <w:tc>
          <w:tcPr>
            <w:tcW w:w="1984" w:type="dxa"/>
            <w:vAlign w:val="center"/>
          </w:tcPr>
          <w:p w:rsidR="00EB0DDF" w:rsidRPr="002E1195" w:rsidRDefault="00EB0DDF" w:rsidP="0012756D">
            <w:pPr>
              <w:jc w:val="center"/>
              <w:rPr>
                <w:rFonts w:eastAsiaTheme="minorEastAsia"/>
                <w:i/>
                <w:color w:val="FF0000"/>
                <w:sz w:val="22"/>
                <w:szCs w:val="22"/>
              </w:rPr>
            </w:pPr>
          </w:p>
        </w:tc>
      </w:tr>
      <w:tr w:rsidR="00EB0DDF" w:rsidRPr="002E1195" w:rsidTr="0012756D">
        <w:tc>
          <w:tcPr>
            <w:tcW w:w="1809" w:type="dxa"/>
          </w:tcPr>
          <w:p w:rsidR="00EB0DDF" w:rsidRPr="002E1195" w:rsidRDefault="00EB0DDF" w:rsidP="0012756D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2E1195">
              <w:rPr>
                <w:rFonts w:eastAsiaTheme="minorEastAsia"/>
                <w:sz w:val="22"/>
                <w:szCs w:val="22"/>
              </w:rPr>
              <w:t>000 1 05 00000 00 0000 000</w:t>
            </w:r>
          </w:p>
        </w:tc>
        <w:tc>
          <w:tcPr>
            <w:tcW w:w="567" w:type="dxa"/>
          </w:tcPr>
          <w:p w:rsidR="00EB0DDF" w:rsidRPr="002E1195" w:rsidRDefault="00EB0DDF" w:rsidP="0012756D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B0DDF" w:rsidRPr="002E1195" w:rsidRDefault="00EB0DDF" w:rsidP="0012756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E1195">
              <w:rPr>
                <w:rFonts w:eastAsiaTheme="minorEastAsia"/>
                <w:sz w:val="22"/>
                <w:szCs w:val="22"/>
              </w:rPr>
              <w:t>3 000 200,00</w:t>
            </w:r>
          </w:p>
        </w:tc>
        <w:tc>
          <w:tcPr>
            <w:tcW w:w="1559" w:type="dxa"/>
            <w:vAlign w:val="center"/>
          </w:tcPr>
          <w:p w:rsidR="00EB0DDF" w:rsidRPr="002E1195" w:rsidRDefault="00EB0DDF" w:rsidP="0012756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E1195">
              <w:rPr>
                <w:rFonts w:eastAsiaTheme="minorEastAsia"/>
                <w:sz w:val="22"/>
                <w:szCs w:val="22"/>
              </w:rPr>
              <w:t>3 087 027,83</w:t>
            </w:r>
          </w:p>
        </w:tc>
        <w:tc>
          <w:tcPr>
            <w:tcW w:w="1418" w:type="dxa"/>
            <w:vAlign w:val="center"/>
          </w:tcPr>
          <w:p w:rsidR="00EB0DDF" w:rsidRPr="002E1195" w:rsidRDefault="00EB0DDF" w:rsidP="0012756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E1195">
              <w:rPr>
                <w:rFonts w:eastAsiaTheme="minorEastAsia"/>
                <w:sz w:val="22"/>
                <w:szCs w:val="22"/>
              </w:rPr>
              <w:t>86 827,83</w:t>
            </w:r>
          </w:p>
        </w:tc>
        <w:tc>
          <w:tcPr>
            <w:tcW w:w="993" w:type="dxa"/>
          </w:tcPr>
          <w:p w:rsidR="00EB0DDF" w:rsidRPr="002E1195" w:rsidRDefault="00EB0DDF" w:rsidP="0012756D">
            <w:pPr>
              <w:rPr>
                <w:rFonts w:eastAsiaTheme="minorEastAsia"/>
                <w:sz w:val="22"/>
                <w:szCs w:val="22"/>
              </w:rPr>
            </w:pPr>
            <w:r w:rsidRPr="002E1195">
              <w:rPr>
                <w:rFonts w:eastAsiaTheme="minorEastAsia"/>
                <w:sz w:val="22"/>
                <w:szCs w:val="22"/>
              </w:rPr>
              <w:t xml:space="preserve">     </w:t>
            </w:r>
          </w:p>
          <w:p w:rsidR="00EB0DDF" w:rsidRPr="002E1195" w:rsidRDefault="00EB0DDF" w:rsidP="0012756D">
            <w:pPr>
              <w:rPr>
                <w:rFonts w:eastAsiaTheme="minorEastAsia"/>
                <w:sz w:val="22"/>
                <w:szCs w:val="22"/>
              </w:rPr>
            </w:pPr>
            <w:r w:rsidRPr="002E1195">
              <w:rPr>
                <w:rFonts w:eastAsiaTheme="minorEastAsia"/>
                <w:sz w:val="22"/>
                <w:szCs w:val="22"/>
              </w:rPr>
              <w:t xml:space="preserve">    102,89</w:t>
            </w:r>
          </w:p>
          <w:p w:rsidR="00EB0DDF" w:rsidRPr="002E1195" w:rsidRDefault="00EB0DDF" w:rsidP="0012756D">
            <w:pPr>
              <w:rPr>
                <w:rFonts w:eastAsiaTheme="minorEastAsia"/>
                <w:sz w:val="22"/>
                <w:szCs w:val="22"/>
              </w:rPr>
            </w:pPr>
            <w:r w:rsidRPr="002E1195">
              <w:rPr>
                <w:rFonts w:eastAsiaTheme="minorEastAsia"/>
                <w:sz w:val="22"/>
                <w:szCs w:val="22"/>
              </w:rPr>
              <w:t xml:space="preserve">       </w:t>
            </w:r>
          </w:p>
        </w:tc>
        <w:tc>
          <w:tcPr>
            <w:tcW w:w="1984" w:type="dxa"/>
            <w:vAlign w:val="center"/>
          </w:tcPr>
          <w:p w:rsidR="00EB0DDF" w:rsidRPr="002E1195" w:rsidRDefault="00EB0DDF" w:rsidP="0012756D">
            <w:pPr>
              <w:rPr>
                <w:rFonts w:eastAsiaTheme="minorEastAsia"/>
                <w:i/>
                <w:sz w:val="22"/>
                <w:szCs w:val="22"/>
              </w:rPr>
            </w:pPr>
            <w:r w:rsidRPr="002E1195">
              <w:rPr>
                <w:rFonts w:eastAsiaTheme="minorEastAsia"/>
                <w:i/>
                <w:sz w:val="22"/>
                <w:szCs w:val="22"/>
              </w:rPr>
              <w:t>Сельхозпроизводители получили дополнительную пр</w:t>
            </w:r>
            <w:r w:rsidRPr="002E1195">
              <w:rPr>
                <w:rFonts w:eastAsiaTheme="minorEastAsia"/>
                <w:i/>
                <w:sz w:val="22"/>
                <w:szCs w:val="22"/>
              </w:rPr>
              <w:t>и</w:t>
            </w:r>
            <w:r w:rsidRPr="002E1195">
              <w:rPr>
                <w:rFonts w:eastAsiaTheme="minorEastAsia"/>
                <w:i/>
                <w:sz w:val="22"/>
                <w:szCs w:val="22"/>
              </w:rPr>
              <w:t>быль</w:t>
            </w:r>
          </w:p>
        </w:tc>
      </w:tr>
      <w:tr w:rsidR="00EB0DDF" w:rsidRPr="002E1195" w:rsidTr="0012756D">
        <w:tc>
          <w:tcPr>
            <w:tcW w:w="1809" w:type="dxa"/>
          </w:tcPr>
          <w:p w:rsidR="00EB0DDF" w:rsidRPr="002E1195" w:rsidRDefault="00EB0DDF" w:rsidP="0012756D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2E1195">
              <w:rPr>
                <w:rFonts w:eastAsiaTheme="minorEastAsia"/>
                <w:sz w:val="22"/>
                <w:szCs w:val="22"/>
              </w:rPr>
              <w:t>000 1 06 00000 00 0000 000</w:t>
            </w:r>
          </w:p>
        </w:tc>
        <w:tc>
          <w:tcPr>
            <w:tcW w:w="567" w:type="dxa"/>
          </w:tcPr>
          <w:p w:rsidR="00EB0DDF" w:rsidRPr="002E1195" w:rsidRDefault="00EB0DDF" w:rsidP="0012756D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B0DDF" w:rsidRPr="002E1195" w:rsidRDefault="00EB0DDF" w:rsidP="0012756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E1195">
              <w:rPr>
                <w:rFonts w:eastAsiaTheme="minorEastAsia"/>
                <w:sz w:val="22"/>
                <w:szCs w:val="22"/>
              </w:rPr>
              <w:t>9 052 400,00</w:t>
            </w:r>
          </w:p>
          <w:p w:rsidR="00EB0DDF" w:rsidRPr="002E1195" w:rsidRDefault="00EB0DDF" w:rsidP="0012756D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EB0DDF" w:rsidRPr="002E1195" w:rsidRDefault="00EB0DDF" w:rsidP="0012756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E1195">
              <w:rPr>
                <w:rFonts w:eastAsiaTheme="minorEastAsia"/>
                <w:sz w:val="22"/>
                <w:szCs w:val="22"/>
              </w:rPr>
              <w:t>ПЛАН</w:t>
            </w:r>
          </w:p>
        </w:tc>
        <w:tc>
          <w:tcPr>
            <w:tcW w:w="1559" w:type="dxa"/>
            <w:vAlign w:val="center"/>
          </w:tcPr>
          <w:p w:rsidR="00EB0DDF" w:rsidRPr="002E1195" w:rsidRDefault="00EB0DDF" w:rsidP="0012756D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EB0DDF" w:rsidRPr="002E1195" w:rsidRDefault="00EB0DDF" w:rsidP="0012756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E1195">
              <w:rPr>
                <w:rFonts w:eastAsiaTheme="minorEastAsia"/>
                <w:sz w:val="22"/>
                <w:szCs w:val="22"/>
              </w:rPr>
              <w:t>9 364 282,58</w:t>
            </w:r>
          </w:p>
          <w:p w:rsidR="00EB0DDF" w:rsidRPr="002E1195" w:rsidRDefault="00EB0DDF" w:rsidP="0012756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E1195">
              <w:rPr>
                <w:rFonts w:eastAsiaTheme="minorEastAsia"/>
                <w:sz w:val="22"/>
                <w:szCs w:val="22"/>
              </w:rPr>
              <w:t>ФАКТ</w:t>
            </w:r>
          </w:p>
        </w:tc>
        <w:tc>
          <w:tcPr>
            <w:tcW w:w="1418" w:type="dxa"/>
            <w:vAlign w:val="center"/>
          </w:tcPr>
          <w:p w:rsidR="00EB0DDF" w:rsidRPr="002E1195" w:rsidRDefault="00EB0DDF" w:rsidP="0012756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E1195">
              <w:rPr>
                <w:rFonts w:eastAsiaTheme="minorEastAsia"/>
                <w:sz w:val="22"/>
                <w:szCs w:val="22"/>
              </w:rPr>
              <w:t>311 882,58</w:t>
            </w:r>
          </w:p>
        </w:tc>
        <w:tc>
          <w:tcPr>
            <w:tcW w:w="993" w:type="dxa"/>
          </w:tcPr>
          <w:p w:rsidR="00EB0DDF" w:rsidRPr="002E1195" w:rsidRDefault="00EB0DDF" w:rsidP="0012756D">
            <w:pPr>
              <w:rPr>
                <w:rFonts w:eastAsiaTheme="minorEastAsia"/>
                <w:i/>
                <w:sz w:val="22"/>
                <w:szCs w:val="22"/>
              </w:rPr>
            </w:pPr>
          </w:p>
          <w:p w:rsidR="00EB0DDF" w:rsidRPr="002E1195" w:rsidRDefault="00EB0DDF" w:rsidP="0012756D">
            <w:pPr>
              <w:rPr>
                <w:rFonts w:eastAsiaTheme="minorEastAsia"/>
                <w:sz w:val="22"/>
                <w:szCs w:val="22"/>
              </w:rPr>
            </w:pPr>
            <w:r w:rsidRPr="002E1195">
              <w:rPr>
                <w:rFonts w:eastAsiaTheme="minorEastAsia"/>
                <w:sz w:val="22"/>
                <w:szCs w:val="22"/>
              </w:rPr>
              <w:t>103,45</w:t>
            </w:r>
          </w:p>
          <w:p w:rsidR="00EB0DDF" w:rsidRPr="002E1195" w:rsidRDefault="00EB0DDF" w:rsidP="0012756D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EB0DDF" w:rsidRPr="002E1195" w:rsidRDefault="00EB0DDF" w:rsidP="0012756D">
            <w:pPr>
              <w:rPr>
                <w:rFonts w:eastAsiaTheme="minorEastAsia"/>
                <w:i/>
                <w:sz w:val="22"/>
                <w:szCs w:val="22"/>
              </w:rPr>
            </w:pPr>
            <w:r w:rsidRPr="002E1195">
              <w:rPr>
                <w:rFonts w:eastAsiaTheme="minorEastAsia"/>
                <w:i/>
                <w:sz w:val="22"/>
                <w:szCs w:val="22"/>
              </w:rPr>
              <w:t xml:space="preserve">Получен земельный налог за выкупленные </w:t>
            </w:r>
            <w:proofErr w:type="gramStart"/>
            <w:r w:rsidRPr="002E1195">
              <w:rPr>
                <w:rFonts w:eastAsiaTheme="minorEastAsia"/>
                <w:i/>
                <w:sz w:val="22"/>
                <w:szCs w:val="22"/>
              </w:rPr>
              <w:t>земли</w:t>
            </w:r>
            <w:proofErr w:type="gramEnd"/>
            <w:r w:rsidRPr="002E1195">
              <w:rPr>
                <w:rFonts w:eastAsiaTheme="minorEastAsia"/>
                <w:i/>
                <w:sz w:val="22"/>
                <w:szCs w:val="22"/>
              </w:rPr>
              <w:t xml:space="preserve"> ранее находившиеся в аренде</w:t>
            </w:r>
          </w:p>
        </w:tc>
      </w:tr>
      <w:tr w:rsidR="00EB0DDF" w:rsidRPr="002E1195" w:rsidTr="0012756D">
        <w:tc>
          <w:tcPr>
            <w:tcW w:w="1809" w:type="dxa"/>
          </w:tcPr>
          <w:p w:rsidR="00EB0DDF" w:rsidRPr="002E1195" w:rsidRDefault="00EB0DDF" w:rsidP="0012756D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2E1195">
              <w:rPr>
                <w:rFonts w:eastAsiaTheme="minorEastAsia"/>
                <w:sz w:val="22"/>
                <w:szCs w:val="22"/>
              </w:rPr>
              <w:t>000 1 08 00000 00 0000 000</w:t>
            </w:r>
          </w:p>
        </w:tc>
        <w:tc>
          <w:tcPr>
            <w:tcW w:w="567" w:type="dxa"/>
          </w:tcPr>
          <w:p w:rsidR="00EB0DDF" w:rsidRPr="002E1195" w:rsidRDefault="00EB0DDF" w:rsidP="0012756D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B0DDF" w:rsidRPr="002E1195" w:rsidRDefault="00EB0DDF" w:rsidP="0012756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E1195">
              <w:rPr>
                <w:rFonts w:eastAsiaTheme="minorEastAsia"/>
                <w:sz w:val="22"/>
                <w:szCs w:val="22"/>
              </w:rPr>
              <w:t>216 800,00</w:t>
            </w:r>
          </w:p>
        </w:tc>
        <w:tc>
          <w:tcPr>
            <w:tcW w:w="1559" w:type="dxa"/>
            <w:vAlign w:val="center"/>
          </w:tcPr>
          <w:p w:rsidR="00EB0DDF" w:rsidRPr="002E1195" w:rsidRDefault="00EB0DDF" w:rsidP="0012756D">
            <w:pPr>
              <w:rPr>
                <w:rFonts w:eastAsiaTheme="minorEastAsia"/>
                <w:sz w:val="22"/>
                <w:szCs w:val="22"/>
              </w:rPr>
            </w:pPr>
            <w:r w:rsidRPr="002E1195">
              <w:rPr>
                <w:rFonts w:eastAsiaTheme="minorEastAsia"/>
                <w:sz w:val="22"/>
                <w:szCs w:val="22"/>
              </w:rPr>
              <w:t>216 955,00</w:t>
            </w:r>
          </w:p>
        </w:tc>
        <w:tc>
          <w:tcPr>
            <w:tcW w:w="1418" w:type="dxa"/>
            <w:vAlign w:val="center"/>
          </w:tcPr>
          <w:p w:rsidR="00EB0DDF" w:rsidRPr="002E1195" w:rsidRDefault="00EB0DDF" w:rsidP="0012756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E1195">
              <w:rPr>
                <w:rFonts w:eastAsiaTheme="minorEastAsia"/>
                <w:sz w:val="22"/>
                <w:szCs w:val="22"/>
              </w:rPr>
              <w:t>155,00</w:t>
            </w:r>
          </w:p>
        </w:tc>
        <w:tc>
          <w:tcPr>
            <w:tcW w:w="993" w:type="dxa"/>
          </w:tcPr>
          <w:p w:rsidR="00EB0DDF" w:rsidRPr="002E1195" w:rsidRDefault="00EB0DDF" w:rsidP="0012756D">
            <w:pPr>
              <w:jc w:val="both"/>
              <w:rPr>
                <w:rFonts w:eastAsiaTheme="minorEastAsia"/>
                <w:i/>
                <w:sz w:val="22"/>
                <w:szCs w:val="22"/>
              </w:rPr>
            </w:pPr>
          </w:p>
          <w:p w:rsidR="00EB0DDF" w:rsidRPr="002E1195" w:rsidRDefault="00EB0DDF" w:rsidP="0012756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E1195">
              <w:rPr>
                <w:rFonts w:eastAsiaTheme="minorEastAsia"/>
                <w:sz w:val="22"/>
                <w:szCs w:val="22"/>
              </w:rPr>
              <w:t>100,07</w:t>
            </w:r>
          </w:p>
        </w:tc>
        <w:tc>
          <w:tcPr>
            <w:tcW w:w="1984" w:type="dxa"/>
            <w:vAlign w:val="center"/>
          </w:tcPr>
          <w:p w:rsidR="00EB0DDF" w:rsidRPr="002E1195" w:rsidRDefault="00EB0DDF" w:rsidP="0012756D">
            <w:pPr>
              <w:jc w:val="both"/>
              <w:rPr>
                <w:rFonts w:eastAsiaTheme="minorEastAsia"/>
                <w:i/>
                <w:sz w:val="22"/>
                <w:szCs w:val="22"/>
              </w:rPr>
            </w:pPr>
            <w:r w:rsidRPr="002E1195">
              <w:rPr>
                <w:rFonts w:eastAsiaTheme="minorEastAsia"/>
                <w:i/>
                <w:sz w:val="22"/>
                <w:szCs w:val="22"/>
              </w:rPr>
              <w:t>Произведено  меньше чем планировалось нотариальных де</w:t>
            </w:r>
            <w:r w:rsidRPr="002E1195">
              <w:rPr>
                <w:rFonts w:eastAsiaTheme="minorEastAsia"/>
                <w:i/>
                <w:sz w:val="22"/>
                <w:szCs w:val="22"/>
              </w:rPr>
              <w:t>й</w:t>
            </w:r>
            <w:r w:rsidRPr="002E1195">
              <w:rPr>
                <w:rFonts w:eastAsiaTheme="minorEastAsia"/>
                <w:i/>
                <w:sz w:val="22"/>
                <w:szCs w:val="22"/>
              </w:rPr>
              <w:t>ствий</w:t>
            </w:r>
          </w:p>
        </w:tc>
      </w:tr>
      <w:tr w:rsidR="00EB0DDF" w:rsidRPr="002E1195" w:rsidTr="0012756D">
        <w:tc>
          <w:tcPr>
            <w:tcW w:w="1809" w:type="dxa"/>
          </w:tcPr>
          <w:p w:rsidR="00EB0DDF" w:rsidRPr="002E1195" w:rsidRDefault="00EB0DDF" w:rsidP="0012756D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2E1195">
              <w:rPr>
                <w:rFonts w:eastAsiaTheme="minorEastAsia"/>
                <w:sz w:val="22"/>
                <w:szCs w:val="22"/>
              </w:rPr>
              <w:t>000 1 11 00000 00 0000 000</w:t>
            </w:r>
          </w:p>
        </w:tc>
        <w:tc>
          <w:tcPr>
            <w:tcW w:w="567" w:type="dxa"/>
          </w:tcPr>
          <w:p w:rsidR="00EB0DDF" w:rsidRPr="002E1195" w:rsidRDefault="00EB0DDF" w:rsidP="0012756D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B0DDF" w:rsidRPr="002E1195" w:rsidRDefault="00EB0DDF" w:rsidP="0012756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E1195">
              <w:rPr>
                <w:rFonts w:eastAsiaTheme="minorEastAsia"/>
                <w:sz w:val="22"/>
                <w:szCs w:val="22"/>
              </w:rPr>
              <w:t>805 000,00</w:t>
            </w:r>
          </w:p>
        </w:tc>
        <w:tc>
          <w:tcPr>
            <w:tcW w:w="1559" w:type="dxa"/>
            <w:vAlign w:val="center"/>
          </w:tcPr>
          <w:p w:rsidR="00EB0DDF" w:rsidRPr="002E1195" w:rsidRDefault="00EB0DDF" w:rsidP="0012756D">
            <w:pPr>
              <w:rPr>
                <w:rFonts w:eastAsiaTheme="minorEastAsia"/>
                <w:sz w:val="22"/>
                <w:szCs w:val="22"/>
              </w:rPr>
            </w:pPr>
            <w:r w:rsidRPr="002E1195">
              <w:rPr>
                <w:rFonts w:eastAsiaTheme="minorEastAsia"/>
                <w:sz w:val="22"/>
                <w:szCs w:val="22"/>
              </w:rPr>
              <w:t>857 576,70</w:t>
            </w:r>
          </w:p>
        </w:tc>
        <w:tc>
          <w:tcPr>
            <w:tcW w:w="1418" w:type="dxa"/>
            <w:vAlign w:val="center"/>
          </w:tcPr>
          <w:p w:rsidR="00EB0DDF" w:rsidRPr="002E1195" w:rsidRDefault="00EB0DDF" w:rsidP="0012756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E1195">
              <w:rPr>
                <w:rFonts w:eastAsiaTheme="minorEastAsia"/>
                <w:sz w:val="22"/>
                <w:szCs w:val="22"/>
              </w:rPr>
              <w:t>120,97</w:t>
            </w:r>
          </w:p>
        </w:tc>
        <w:tc>
          <w:tcPr>
            <w:tcW w:w="993" w:type="dxa"/>
          </w:tcPr>
          <w:p w:rsidR="00EB0DDF" w:rsidRPr="002E1195" w:rsidRDefault="00EB0DDF" w:rsidP="0012756D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2E1195">
              <w:rPr>
                <w:rFonts w:eastAsiaTheme="minorEastAsia"/>
                <w:sz w:val="22"/>
                <w:szCs w:val="22"/>
              </w:rPr>
              <w:t>106,53</w:t>
            </w:r>
          </w:p>
        </w:tc>
        <w:tc>
          <w:tcPr>
            <w:tcW w:w="1984" w:type="dxa"/>
            <w:vAlign w:val="center"/>
          </w:tcPr>
          <w:p w:rsidR="00EB0DDF" w:rsidRPr="002E1195" w:rsidRDefault="00EB0DDF" w:rsidP="0012756D">
            <w:pPr>
              <w:jc w:val="both"/>
              <w:rPr>
                <w:rFonts w:eastAsiaTheme="minorEastAsia"/>
                <w:i/>
                <w:sz w:val="22"/>
                <w:szCs w:val="22"/>
              </w:rPr>
            </w:pPr>
            <w:r w:rsidRPr="002E1195">
              <w:rPr>
                <w:rFonts w:eastAsiaTheme="minorEastAsia"/>
                <w:i/>
                <w:sz w:val="22"/>
                <w:szCs w:val="22"/>
              </w:rPr>
              <w:t xml:space="preserve">Дополнительно сданы в аренду </w:t>
            </w:r>
            <w:r w:rsidRPr="002E1195">
              <w:rPr>
                <w:rFonts w:eastAsiaTheme="minorEastAsia"/>
                <w:i/>
                <w:sz w:val="22"/>
                <w:szCs w:val="22"/>
              </w:rPr>
              <w:lastRenderedPageBreak/>
              <w:t>линии газосна</w:t>
            </w:r>
            <w:r w:rsidRPr="002E1195">
              <w:rPr>
                <w:rFonts w:eastAsiaTheme="minorEastAsia"/>
                <w:i/>
                <w:sz w:val="22"/>
                <w:szCs w:val="22"/>
              </w:rPr>
              <w:t>б</w:t>
            </w:r>
            <w:r w:rsidRPr="002E1195">
              <w:rPr>
                <w:rFonts w:eastAsiaTheme="minorEastAsia"/>
                <w:i/>
                <w:sz w:val="22"/>
                <w:szCs w:val="22"/>
              </w:rPr>
              <w:t>жения</w:t>
            </w:r>
          </w:p>
        </w:tc>
      </w:tr>
      <w:tr w:rsidR="00EB0DDF" w:rsidRPr="002E1195" w:rsidTr="0012756D">
        <w:tc>
          <w:tcPr>
            <w:tcW w:w="1809" w:type="dxa"/>
          </w:tcPr>
          <w:p w:rsidR="00EB0DDF" w:rsidRPr="002E1195" w:rsidRDefault="00EB0DDF" w:rsidP="0012756D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2E1195">
              <w:rPr>
                <w:rFonts w:eastAsiaTheme="minorEastAsia"/>
                <w:sz w:val="22"/>
                <w:szCs w:val="22"/>
              </w:rPr>
              <w:lastRenderedPageBreak/>
              <w:t>000 1 14 00000 00 0000 000</w:t>
            </w:r>
          </w:p>
        </w:tc>
        <w:tc>
          <w:tcPr>
            <w:tcW w:w="567" w:type="dxa"/>
          </w:tcPr>
          <w:p w:rsidR="00EB0DDF" w:rsidRPr="002E1195" w:rsidRDefault="00EB0DDF" w:rsidP="0012756D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B0DDF" w:rsidRPr="002E1195" w:rsidRDefault="00EB0DDF" w:rsidP="0012756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E1195">
              <w:rPr>
                <w:rFonts w:eastAsiaTheme="minorEastAsia"/>
                <w:sz w:val="22"/>
                <w:szCs w:val="22"/>
              </w:rPr>
              <w:t>1 290 000,00</w:t>
            </w:r>
          </w:p>
        </w:tc>
        <w:tc>
          <w:tcPr>
            <w:tcW w:w="1559" w:type="dxa"/>
            <w:vAlign w:val="center"/>
          </w:tcPr>
          <w:p w:rsidR="00EB0DDF" w:rsidRPr="002E1195" w:rsidRDefault="00EB0DDF" w:rsidP="0012756D">
            <w:pPr>
              <w:rPr>
                <w:rFonts w:eastAsiaTheme="minorEastAsia"/>
                <w:sz w:val="22"/>
                <w:szCs w:val="22"/>
              </w:rPr>
            </w:pPr>
            <w:r w:rsidRPr="002E1195">
              <w:rPr>
                <w:rFonts w:eastAsiaTheme="minorEastAsia"/>
                <w:sz w:val="22"/>
                <w:szCs w:val="22"/>
              </w:rPr>
              <w:t>1 631 167,65</w:t>
            </w:r>
          </w:p>
        </w:tc>
        <w:tc>
          <w:tcPr>
            <w:tcW w:w="1418" w:type="dxa"/>
            <w:vAlign w:val="center"/>
          </w:tcPr>
          <w:p w:rsidR="00EB0DDF" w:rsidRPr="002E1195" w:rsidRDefault="00EB0DDF" w:rsidP="0012756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E1195">
              <w:rPr>
                <w:rFonts w:eastAsiaTheme="minorEastAsia"/>
                <w:sz w:val="22"/>
                <w:szCs w:val="22"/>
              </w:rPr>
              <w:t>341 167,65</w:t>
            </w:r>
          </w:p>
        </w:tc>
        <w:tc>
          <w:tcPr>
            <w:tcW w:w="993" w:type="dxa"/>
          </w:tcPr>
          <w:p w:rsidR="00EB0DDF" w:rsidRPr="002E1195" w:rsidRDefault="00EB0DDF" w:rsidP="0012756D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2E1195">
              <w:rPr>
                <w:rFonts w:eastAsiaTheme="minorEastAsia"/>
                <w:sz w:val="22"/>
                <w:szCs w:val="22"/>
              </w:rPr>
              <w:t>126,45</w:t>
            </w:r>
          </w:p>
        </w:tc>
        <w:tc>
          <w:tcPr>
            <w:tcW w:w="1984" w:type="dxa"/>
            <w:vAlign w:val="center"/>
          </w:tcPr>
          <w:p w:rsidR="00EB0DDF" w:rsidRPr="002E1195" w:rsidRDefault="00EB0DDF" w:rsidP="0012756D">
            <w:pPr>
              <w:jc w:val="both"/>
              <w:rPr>
                <w:rFonts w:eastAsiaTheme="minorEastAsia"/>
                <w:i/>
                <w:sz w:val="22"/>
                <w:szCs w:val="22"/>
              </w:rPr>
            </w:pPr>
            <w:r w:rsidRPr="002E1195">
              <w:rPr>
                <w:rFonts w:eastAsiaTheme="minorEastAsia"/>
                <w:i/>
                <w:sz w:val="22"/>
                <w:szCs w:val="22"/>
              </w:rPr>
              <w:t>Проданы земельные уч</w:t>
            </w:r>
            <w:r w:rsidRPr="002E1195">
              <w:rPr>
                <w:rFonts w:eastAsiaTheme="minorEastAsia"/>
                <w:i/>
                <w:sz w:val="22"/>
                <w:szCs w:val="22"/>
              </w:rPr>
              <w:t>а</w:t>
            </w:r>
            <w:r w:rsidRPr="002E1195">
              <w:rPr>
                <w:rFonts w:eastAsiaTheme="minorEastAsia"/>
                <w:i/>
                <w:sz w:val="22"/>
                <w:szCs w:val="22"/>
              </w:rPr>
              <w:t>стки ранее  находящиеся в аренде</w:t>
            </w:r>
          </w:p>
        </w:tc>
      </w:tr>
      <w:tr w:rsidR="00EB0DDF" w:rsidRPr="002E1195" w:rsidTr="0012756D">
        <w:tc>
          <w:tcPr>
            <w:tcW w:w="1809" w:type="dxa"/>
          </w:tcPr>
          <w:p w:rsidR="00EB0DDF" w:rsidRPr="002E1195" w:rsidRDefault="00EB0DDF" w:rsidP="0012756D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2E1195">
              <w:rPr>
                <w:rFonts w:eastAsiaTheme="minorEastAsia"/>
                <w:sz w:val="22"/>
                <w:szCs w:val="22"/>
              </w:rPr>
              <w:t>000 1 16 00000 00 0000 000</w:t>
            </w:r>
          </w:p>
        </w:tc>
        <w:tc>
          <w:tcPr>
            <w:tcW w:w="567" w:type="dxa"/>
          </w:tcPr>
          <w:p w:rsidR="00EB0DDF" w:rsidRPr="002E1195" w:rsidRDefault="00EB0DDF" w:rsidP="0012756D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B0DDF" w:rsidRPr="002E1195" w:rsidRDefault="00EB0DDF" w:rsidP="0012756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E1195">
              <w:rPr>
                <w:rFonts w:eastAsiaTheme="minorEastAsia"/>
                <w:sz w:val="22"/>
                <w:szCs w:val="22"/>
              </w:rPr>
              <w:t>19 800,00</w:t>
            </w:r>
          </w:p>
        </w:tc>
        <w:tc>
          <w:tcPr>
            <w:tcW w:w="1559" w:type="dxa"/>
            <w:vAlign w:val="center"/>
          </w:tcPr>
          <w:p w:rsidR="00EB0DDF" w:rsidRPr="002E1195" w:rsidRDefault="00EB0DDF" w:rsidP="0012756D">
            <w:pPr>
              <w:rPr>
                <w:rFonts w:eastAsiaTheme="minorEastAsia"/>
                <w:sz w:val="22"/>
                <w:szCs w:val="22"/>
              </w:rPr>
            </w:pPr>
            <w:r w:rsidRPr="002E1195">
              <w:rPr>
                <w:rFonts w:eastAsiaTheme="minorEastAsia"/>
                <w:sz w:val="22"/>
                <w:szCs w:val="22"/>
              </w:rPr>
              <w:t>78 200,00</w:t>
            </w:r>
          </w:p>
        </w:tc>
        <w:tc>
          <w:tcPr>
            <w:tcW w:w="1418" w:type="dxa"/>
            <w:vAlign w:val="center"/>
          </w:tcPr>
          <w:p w:rsidR="00EB0DDF" w:rsidRPr="002E1195" w:rsidRDefault="00EB0DDF" w:rsidP="0012756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E1195">
              <w:rPr>
                <w:rFonts w:eastAsiaTheme="minorEastAsia"/>
                <w:sz w:val="22"/>
                <w:szCs w:val="22"/>
              </w:rPr>
              <w:t>58 400,00</w:t>
            </w:r>
          </w:p>
        </w:tc>
        <w:tc>
          <w:tcPr>
            <w:tcW w:w="993" w:type="dxa"/>
          </w:tcPr>
          <w:p w:rsidR="00EB0DDF" w:rsidRPr="002E1195" w:rsidRDefault="00EB0DDF" w:rsidP="0012756D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2E1195">
              <w:rPr>
                <w:rFonts w:eastAsiaTheme="minorEastAsia"/>
                <w:sz w:val="22"/>
                <w:szCs w:val="22"/>
              </w:rPr>
              <w:t>394,95</w:t>
            </w:r>
          </w:p>
        </w:tc>
        <w:tc>
          <w:tcPr>
            <w:tcW w:w="1984" w:type="dxa"/>
            <w:vAlign w:val="center"/>
          </w:tcPr>
          <w:p w:rsidR="00EB0DDF" w:rsidRPr="002E1195" w:rsidRDefault="00EB0DDF" w:rsidP="0012756D">
            <w:pPr>
              <w:jc w:val="both"/>
              <w:rPr>
                <w:rFonts w:eastAsiaTheme="minorEastAsia"/>
                <w:i/>
                <w:sz w:val="22"/>
                <w:szCs w:val="22"/>
              </w:rPr>
            </w:pPr>
            <w:r w:rsidRPr="002E1195">
              <w:rPr>
                <w:rFonts w:eastAsiaTheme="minorEastAsia"/>
                <w:i/>
                <w:sz w:val="22"/>
                <w:szCs w:val="22"/>
              </w:rPr>
              <w:t>Дополнительно получены штрафы за несоблюд</w:t>
            </w:r>
            <w:r w:rsidRPr="002E1195">
              <w:rPr>
                <w:rFonts w:eastAsiaTheme="minorEastAsia"/>
                <w:i/>
                <w:sz w:val="22"/>
                <w:szCs w:val="22"/>
              </w:rPr>
              <w:t>е</w:t>
            </w:r>
            <w:r w:rsidRPr="002E1195">
              <w:rPr>
                <w:rFonts w:eastAsiaTheme="minorEastAsia"/>
                <w:i/>
                <w:sz w:val="22"/>
                <w:szCs w:val="22"/>
              </w:rPr>
              <w:t>ние договорных обяз</w:t>
            </w:r>
            <w:r w:rsidRPr="002E1195">
              <w:rPr>
                <w:rFonts w:eastAsiaTheme="minorEastAsia"/>
                <w:i/>
                <w:sz w:val="22"/>
                <w:szCs w:val="22"/>
              </w:rPr>
              <w:t>а</w:t>
            </w:r>
            <w:r w:rsidRPr="002E1195">
              <w:rPr>
                <w:rFonts w:eastAsiaTheme="minorEastAsia"/>
                <w:i/>
                <w:sz w:val="22"/>
                <w:szCs w:val="22"/>
              </w:rPr>
              <w:t>тельств</w:t>
            </w:r>
          </w:p>
        </w:tc>
      </w:tr>
      <w:tr w:rsidR="00EB0DDF" w:rsidRPr="002E1195" w:rsidTr="0012756D">
        <w:tc>
          <w:tcPr>
            <w:tcW w:w="1809" w:type="dxa"/>
          </w:tcPr>
          <w:p w:rsidR="00EB0DDF" w:rsidRPr="002E1195" w:rsidRDefault="00EB0DDF" w:rsidP="0012756D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2E1195">
              <w:rPr>
                <w:rFonts w:eastAsiaTheme="minorEastAsia"/>
                <w:sz w:val="22"/>
                <w:szCs w:val="22"/>
              </w:rPr>
              <w:t>000 2 02 00000 00 0000 000</w:t>
            </w:r>
          </w:p>
        </w:tc>
        <w:tc>
          <w:tcPr>
            <w:tcW w:w="567" w:type="dxa"/>
          </w:tcPr>
          <w:p w:rsidR="00EB0DDF" w:rsidRPr="002E1195" w:rsidRDefault="00EB0DDF" w:rsidP="0012756D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B0DDF" w:rsidRPr="002E1195" w:rsidRDefault="00EB0DDF" w:rsidP="0012756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E1195">
              <w:rPr>
                <w:rFonts w:eastAsiaTheme="minorEastAsia"/>
                <w:sz w:val="22"/>
                <w:szCs w:val="22"/>
              </w:rPr>
              <w:t>11 424 400,00</w:t>
            </w:r>
          </w:p>
        </w:tc>
        <w:tc>
          <w:tcPr>
            <w:tcW w:w="1559" w:type="dxa"/>
            <w:vAlign w:val="center"/>
          </w:tcPr>
          <w:p w:rsidR="00EB0DDF" w:rsidRPr="002E1195" w:rsidRDefault="00EB0DDF" w:rsidP="0012756D">
            <w:pPr>
              <w:rPr>
                <w:rFonts w:eastAsiaTheme="minorEastAsia"/>
                <w:sz w:val="22"/>
                <w:szCs w:val="22"/>
              </w:rPr>
            </w:pPr>
            <w:r w:rsidRPr="002E1195">
              <w:rPr>
                <w:rFonts w:eastAsiaTheme="minorEastAsia"/>
                <w:sz w:val="22"/>
                <w:szCs w:val="22"/>
              </w:rPr>
              <w:t xml:space="preserve">11 423 640,00 </w:t>
            </w:r>
          </w:p>
        </w:tc>
        <w:tc>
          <w:tcPr>
            <w:tcW w:w="1418" w:type="dxa"/>
            <w:vAlign w:val="center"/>
          </w:tcPr>
          <w:p w:rsidR="00EB0DDF" w:rsidRPr="002E1195" w:rsidRDefault="00EB0DDF" w:rsidP="0012756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E1195">
              <w:rPr>
                <w:rFonts w:eastAsiaTheme="minorEastAsia"/>
                <w:sz w:val="22"/>
                <w:szCs w:val="22"/>
              </w:rPr>
              <w:t>760,00</w:t>
            </w:r>
          </w:p>
        </w:tc>
        <w:tc>
          <w:tcPr>
            <w:tcW w:w="993" w:type="dxa"/>
          </w:tcPr>
          <w:p w:rsidR="00EB0DDF" w:rsidRPr="002E1195" w:rsidRDefault="00EB0DDF" w:rsidP="0012756D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2E1195">
              <w:rPr>
                <w:rFonts w:eastAsiaTheme="minorEastAsia"/>
                <w:i/>
                <w:sz w:val="22"/>
                <w:szCs w:val="22"/>
              </w:rPr>
              <w:t xml:space="preserve">   </w:t>
            </w:r>
            <w:r w:rsidRPr="002E1195">
              <w:rPr>
                <w:rFonts w:eastAsiaTheme="minorEastAsia"/>
                <w:sz w:val="22"/>
                <w:szCs w:val="22"/>
              </w:rPr>
              <w:t xml:space="preserve">      99,9</w:t>
            </w:r>
          </w:p>
        </w:tc>
        <w:tc>
          <w:tcPr>
            <w:tcW w:w="1984" w:type="dxa"/>
            <w:vAlign w:val="center"/>
          </w:tcPr>
          <w:p w:rsidR="00EB0DDF" w:rsidRPr="002E1195" w:rsidRDefault="00EB0DDF" w:rsidP="0012756D">
            <w:pPr>
              <w:jc w:val="both"/>
              <w:rPr>
                <w:rFonts w:eastAsiaTheme="minorEastAsia"/>
                <w:i/>
                <w:sz w:val="22"/>
                <w:szCs w:val="22"/>
              </w:rPr>
            </w:pPr>
            <w:r w:rsidRPr="002E1195">
              <w:rPr>
                <w:rFonts w:eastAsiaTheme="minorEastAsia"/>
                <w:i/>
                <w:sz w:val="22"/>
                <w:szCs w:val="22"/>
              </w:rPr>
              <w:t>В результате торгов получена экономия в сумме 500,00 руб</w:t>
            </w:r>
            <w:proofErr w:type="gramStart"/>
            <w:r w:rsidRPr="002E1195">
              <w:rPr>
                <w:rFonts w:eastAsiaTheme="minorEastAsia"/>
                <w:i/>
                <w:sz w:val="22"/>
                <w:szCs w:val="22"/>
              </w:rPr>
              <w:t>.(</w:t>
            </w:r>
            <w:proofErr w:type="gramEnd"/>
            <w:r w:rsidRPr="002E1195">
              <w:rPr>
                <w:rFonts w:eastAsiaTheme="minorEastAsia"/>
                <w:i/>
                <w:sz w:val="22"/>
                <w:szCs w:val="22"/>
              </w:rPr>
              <w:t>приобретение спорт оборудования (тренажеров)</w:t>
            </w:r>
          </w:p>
        </w:tc>
      </w:tr>
      <w:tr w:rsidR="00EB0DDF" w:rsidRPr="002E1195" w:rsidTr="0012756D">
        <w:tc>
          <w:tcPr>
            <w:tcW w:w="1809" w:type="dxa"/>
          </w:tcPr>
          <w:p w:rsidR="00EB0DDF" w:rsidRPr="002E1195" w:rsidRDefault="00EB0DDF" w:rsidP="0012756D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2E1195">
              <w:rPr>
                <w:rFonts w:eastAsiaTheme="minorEastAsia"/>
                <w:sz w:val="22"/>
                <w:szCs w:val="22"/>
              </w:rPr>
              <w:t>2.  Расходы  бю</w:t>
            </w:r>
            <w:r w:rsidRPr="002E1195">
              <w:rPr>
                <w:rFonts w:eastAsiaTheme="minorEastAsia"/>
                <w:sz w:val="22"/>
                <w:szCs w:val="22"/>
              </w:rPr>
              <w:t>д</w:t>
            </w:r>
            <w:r w:rsidRPr="002E1195">
              <w:rPr>
                <w:rFonts w:eastAsiaTheme="minorEastAsia"/>
                <w:sz w:val="22"/>
                <w:szCs w:val="22"/>
              </w:rPr>
              <w:t>жета,  всего</w:t>
            </w:r>
          </w:p>
        </w:tc>
        <w:tc>
          <w:tcPr>
            <w:tcW w:w="567" w:type="dxa"/>
          </w:tcPr>
          <w:p w:rsidR="00EB0DDF" w:rsidRPr="002E1195" w:rsidRDefault="00EB0DDF" w:rsidP="0012756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E1195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1701" w:type="dxa"/>
            <w:vAlign w:val="center"/>
          </w:tcPr>
          <w:p w:rsidR="00EB0DDF" w:rsidRPr="002E1195" w:rsidRDefault="00EB0DDF" w:rsidP="0012756D">
            <w:pPr>
              <w:rPr>
                <w:rFonts w:eastAsiaTheme="minorEastAsia"/>
                <w:bCs/>
                <w:sz w:val="22"/>
                <w:szCs w:val="22"/>
              </w:rPr>
            </w:pPr>
            <w:r w:rsidRPr="002E1195">
              <w:rPr>
                <w:rFonts w:eastAsiaTheme="minorEastAsia"/>
                <w:bCs/>
                <w:sz w:val="22"/>
                <w:szCs w:val="22"/>
              </w:rPr>
              <w:t xml:space="preserve"> 34 958 712,54</w:t>
            </w:r>
          </w:p>
        </w:tc>
        <w:tc>
          <w:tcPr>
            <w:tcW w:w="1559" w:type="dxa"/>
            <w:vAlign w:val="center"/>
          </w:tcPr>
          <w:p w:rsidR="00EB0DDF" w:rsidRPr="002E1195" w:rsidRDefault="00EB0DDF" w:rsidP="0012756D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2E1195">
              <w:rPr>
                <w:rFonts w:eastAsiaTheme="minorEastAsia"/>
                <w:bCs/>
                <w:sz w:val="22"/>
                <w:szCs w:val="22"/>
              </w:rPr>
              <w:t>34 916 184,63</w:t>
            </w:r>
          </w:p>
        </w:tc>
        <w:tc>
          <w:tcPr>
            <w:tcW w:w="1418" w:type="dxa"/>
            <w:vAlign w:val="center"/>
          </w:tcPr>
          <w:p w:rsidR="00EB0DDF" w:rsidRPr="002E1195" w:rsidRDefault="00EB0DDF" w:rsidP="0012756D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</w:p>
          <w:p w:rsidR="00EB0DDF" w:rsidRPr="002E1195" w:rsidRDefault="00EB0DDF" w:rsidP="0012756D">
            <w:pPr>
              <w:ind w:right="-288"/>
              <w:rPr>
                <w:rFonts w:eastAsiaTheme="minorEastAsia"/>
                <w:bCs/>
                <w:sz w:val="22"/>
                <w:szCs w:val="22"/>
              </w:rPr>
            </w:pPr>
            <w:r w:rsidRPr="002E1195">
              <w:rPr>
                <w:rFonts w:eastAsiaTheme="minorEastAsia"/>
                <w:bCs/>
                <w:sz w:val="22"/>
                <w:szCs w:val="22"/>
              </w:rPr>
              <w:t xml:space="preserve">-42 527,91 </w:t>
            </w:r>
          </w:p>
          <w:p w:rsidR="00EB0DDF" w:rsidRPr="002E1195" w:rsidRDefault="00EB0DDF" w:rsidP="0012756D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EB0DDF" w:rsidRPr="002E1195" w:rsidRDefault="00EB0DDF" w:rsidP="0012756D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</w:p>
          <w:p w:rsidR="00EB0DDF" w:rsidRPr="002E1195" w:rsidRDefault="00EB0DDF" w:rsidP="0012756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E1195">
              <w:rPr>
                <w:rFonts w:eastAsiaTheme="minorEastAsia"/>
                <w:sz w:val="22"/>
                <w:szCs w:val="22"/>
              </w:rPr>
              <w:t>99,98</w:t>
            </w:r>
          </w:p>
        </w:tc>
        <w:tc>
          <w:tcPr>
            <w:tcW w:w="1984" w:type="dxa"/>
            <w:vAlign w:val="center"/>
          </w:tcPr>
          <w:p w:rsidR="00EB0DDF" w:rsidRPr="002E1195" w:rsidRDefault="00EB0DDF" w:rsidP="0012756D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2E1195">
              <w:rPr>
                <w:rFonts w:eastAsiaTheme="minorEastAsia"/>
                <w:bCs/>
                <w:sz w:val="22"/>
                <w:szCs w:val="22"/>
              </w:rPr>
              <w:t>ЭКОНОМИЯ </w:t>
            </w:r>
          </w:p>
        </w:tc>
      </w:tr>
      <w:tr w:rsidR="00EB0DDF" w:rsidRPr="002E1195" w:rsidTr="0012756D">
        <w:tc>
          <w:tcPr>
            <w:tcW w:w="1809" w:type="dxa"/>
          </w:tcPr>
          <w:p w:rsidR="00EB0DDF" w:rsidRPr="002E1195" w:rsidRDefault="00EB0DDF" w:rsidP="0012756D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2E1195">
              <w:rPr>
                <w:rFonts w:eastAsiaTheme="minorEastAsia"/>
                <w:sz w:val="22"/>
                <w:szCs w:val="22"/>
              </w:rPr>
              <w:t xml:space="preserve">000 79 00 0000000 000 </w:t>
            </w:r>
            <w:proofErr w:type="spellStart"/>
            <w:r w:rsidRPr="002E1195">
              <w:rPr>
                <w:rFonts w:eastAsiaTheme="minorEastAsia"/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567" w:type="dxa"/>
          </w:tcPr>
          <w:p w:rsidR="00EB0DDF" w:rsidRPr="002E1195" w:rsidRDefault="00EB0DDF" w:rsidP="0012756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E1195">
              <w:rPr>
                <w:rFonts w:eastAsiaTheme="minorEastAsia"/>
                <w:sz w:val="22"/>
                <w:szCs w:val="22"/>
              </w:rPr>
              <w:t>450</w:t>
            </w:r>
          </w:p>
        </w:tc>
        <w:tc>
          <w:tcPr>
            <w:tcW w:w="1701" w:type="dxa"/>
          </w:tcPr>
          <w:p w:rsidR="00EB0DDF" w:rsidRPr="002E1195" w:rsidRDefault="00EB0DDF" w:rsidP="0012756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E1195">
              <w:rPr>
                <w:rFonts w:eastAsiaTheme="minorEastAsia"/>
                <w:sz w:val="22"/>
                <w:szCs w:val="22"/>
              </w:rPr>
              <w:t>-397 512,45</w:t>
            </w:r>
          </w:p>
        </w:tc>
        <w:tc>
          <w:tcPr>
            <w:tcW w:w="1559" w:type="dxa"/>
          </w:tcPr>
          <w:p w:rsidR="00EB0DDF" w:rsidRPr="002E1195" w:rsidRDefault="00EB0DDF" w:rsidP="0012756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E1195">
              <w:rPr>
                <w:rFonts w:eastAsiaTheme="minorEastAsia"/>
                <w:sz w:val="22"/>
                <w:szCs w:val="22"/>
              </w:rPr>
              <w:t>609 415,20</w:t>
            </w:r>
          </w:p>
        </w:tc>
        <w:tc>
          <w:tcPr>
            <w:tcW w:w="1418" w:type="dxa"/>
          </w:tcPr>
          <w:p w:rsidR="00EB0DDF" w:rsidRPr="002E1195" w:rsidRDefault="00EB0DDF" w:rsidP="0012756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E1195">
              <w:rPr>
                <w:rFonts w:eastAsiaTheme="minorEastAsia"/>
                <w:sz w:val="22"/>
                <w:szCs w:val="22"/>
              </w:rPr>
              <w:t>1 006 927,65</w:t>
            </w:r>
          </w:p>
          <w:p w:rsidR="00EB0DDF" w:rsidRPr="002E1195" w:rsidRDefault="00EB0DDF" w:rsidP="0012756D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3" w:type="dxa"/>
          </w:tcPr>
          <w:p w:rsidR="00EB0DDF" w:rsidRPr="002E1195" w:rsidRDefault="00EB0DDF" w:rsidP="0012756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E1195">
              <w:rPr>
                <w:rFonts w:eastAsiaTheme="minorEastAsia"/>
                <w:sz w:val="22"/>
                <w:szCs w:val="22"/>
              </w:rPr>
              <w:t>-153,3</w:t>
            </w:r>
          </w:p>
          <w:p w:rsidR="00EB0DDF" w:rsidRPr="002E1195" w:rsidRDefault="00EB0DDF" w:rsidP="0012756D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984" w:type="dxa"/>
          </w:tcPr>
          <w:p w:rsidR="00EB0DDF" w:rsidRPr="002E1195" w:rsidRDefault="00EB0DDF" w:rsidP="0012756D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EB0DDF" w:rsidRPr="002E1195" w:rsidTr="0012756D">
        <w:tc>
          <w:tcPr>
            <w:tcW w:w="1809" w:type="dxa"/>
          </w:tcPr>
          <w:p w:rsidR="00EB0DDF" w:rsidRPr="002E1195" w:rsidRDefault="00EB0DDF" w:rsidP="0012756D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2E1195">
              <w:rPr>
                <w:rFonts w:eastAsiaTheme="minorEastAsia"/>
                <w:sz w:val="22"/>
                <w:szCs w:val="22"/>
              </w:rPr>
              <w:t>Результат  исполн</w:t>
            </w:r>
            <w:r w:rsidRPr="002E1195">
              <w:rPr>
                <w:rFonts w:eastAsiaTheme="minorEastAsia"/>
                <w:sz w:val="22"/>
                <w:szCs w:val="22"/>
              </w:rPr>
              <w:t>е</w:t>
            </w:r>
            <w:r w:rsidRPr="002E1195">
              <w:rPr>
                <w:rFonts w:eastAsiaTheme="minorEastAsia"/>
                <w:sz w:val="22"/>
                <w:szCs w:val="22"/>
              </w:rPr>
              <w:t>ния  бюджета  (деф</w:t>
            </w:r>
            <w:r w:rsidRPr="002E1195">
              <w:rPr>
                <w:rFonts w:eastAsiaTheme="minorEastAsia"/>
                <w:sz w:val="22"/>
                <w:szCs w:val="22"/>
              </w:rPr>
              <w:t>и</w:t>
            </w:r>
            <w:r w:rsidRPr="002E1195">
              <w:rPr>
                <w:rFonts w:eastAsiaTheme="minorEastAsia"/>
                <w:sz w:val="22"/>
                <w:szCs w:val="22"/>
              </w:rPr>
              <w:t>цит/</w:t>
            </w:r>
            <w:proofErr w:type="spellStart"/>
            <w:r w:rsidRPr="002E1195">
              <w:rPr>
                <w:rFonts w:eastAsiaTheme="minorEastAsia"/>
                <w:sz w:val="22"/>
                <w:szCs w:val="22"/>
              </w:rPr>
              <w:t>профицит</w:t>
            </w:r>
            <w:proofErr w:type="spellEnd"/>
            <w:r w:rsidRPr="002E1195">
              <w:rPr>
                <w:rFonts w:eastAsiaTheme="minorEastAsia"/>
                <w:sz w:val="22"/>
                <w:szCs w:val="22"/>
              </w:rPr>
              <w:t>)</w:t>
            </w:r>
          </w:p>
        </w:tc>
        <w:tc>
          <w:tcPr>
            <w:tcW w:w="567" w:type="dxa"/>
          </w:tcPr>
          <w:p w:rsidR="00EB0DDF" w:rsidRPr="002E1195" w:rsidRDefault="00EB0DDF" w:rsidP="0012756D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2E1195">
              <w:rPr>
                <w:rFonts w:eastAsiaTheme="minorEastAsia"/>
                <w:sz w:val="22"/>
                <w:szCs w:val="22"/>
              </w:rPr>
              <w:t>450</w:t>
            </w:r>
          </w:p>
        </w:tc>
        <w:tc>
          <w:tcPr>
            <w:tcW w:w="1701" w:type="dxa"/>
            <w:vAlign w:val="center"/>
          </w:tcPr>
          <w:p w:rsidR="00EB0DDF" w:rsidRPr="002E1195" w:rsidRDefault="00EB0DDF" w:rsidP="0012756D">
            <w:pPr>
              <w:rPr>
                <w:rFonts w:eastAsiaTheme="minorEastAsia"/>
                <w:bCs/>
                <w:sz w:val="22"/>
                <w:szCs w:val="22"/>
              </w:rPr>
            </w:pPr>
            <w:r w:rsidRPr="002E1195">
              <w:rPr>
                <w:rFonts w:eastAsiaTheme="minorEastAsia"/>
                <w:bCs/>
                <w:sz w:val="22"/>
                <w:szCs w:val="22"/>
              </w:rPr>
              <w:t>-397 512,45</w:t>
            </w:r>
          </w:p>
        </w:tc>
        <w:tc>
          <w:tcPr>
            <w:tcW w:w="1559" w:type="dxa"/>
            <w:vAlign w:val="center"/>
          </w:tcPr>
          <w:p w:rsidR="00EB0DDF" w:rsidRPr="002E1195" w:rsidRDefault="00EB0DDF" w:rsidP="0012756D">
            <w:pPr>
              <w:rPr>
                <w:rFonts w:eastAsiaTheme="minorEastAsia"/>
                <w:bCs/>
                <w:sz w:val="22"/>
                <w:szCs w:val="22"/>
              </w:rPr>
            </w:pPr>
            <w:r w:rsidRPr="002E1195">
              <w:rPr>
                <w:rFonts w:eastAsiaTheme="minorEastAsia"/>
                <w:bCs/>
                <w:sz w:val="22"/>
                <w:szCs w:val="22"/>
              </w:rPr>
              <w:t>609 415,20</w:t>
            </w:r>
          </w:p>
        </w:tc>
        <w:tc>
          <w:tcPr>
            <w:tcW w:w="1418" w:type="dxa"/>
            <w:vAlign w:val="center"/>
          </w:tcPr>
          <w:p w:rsidR="00EB0DDF" w:rsidRPr="002E1195" w:rsidRDefault="00EB0DDF" w:rsidP="0012756D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</w:p>
          <w:p w:rsidR="00EB0DDF" w:rsidRPr="002E1195" w:rsidRDefault="00EB0DDF" w:rsidP="0012756D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2E1195">
              <w:rPr>
                <w:rFonts w:eastAsiaTheme="minorEastAsia"/>
                <w:bCs/>
                <w:sz w:val="22"/>
                <w:szCs w:val="22"/>
              </w:rPr>
              <w:t>1 006 927,65</w:t>
            </w:r>
          </w:p>
          <w:p w:rsidR="00EB0DDF" w:rsidRPr="002E1195" w:rsidRDefault="00EB0DDF" w:rsidP="0012756D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EB0DDF" w:rsidRPr="002E1195" w:rsidRDefault="00EB0DDF" w:rsidP="0012756D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</w:p>
          <w:p w:rsidR="00EB0DDF" w:rsidRPr="002E1195" w:rsidRDefault="00EB0DDF" w:rsidP="0012756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E1195">
              <w:rPr>
                <w:rFonts w:eastAsiaTheme="minorEastAsia"/>
                <w:sz w:val="22"/>
                <w:szCs w:val="22"/>
              </w:rPr>
              <w:t>-153,3</w:t>
            </w:r>
          </w:p>
        </w:tc>
        <w:tc>
          <w:tcPr>
            <w:tcW w:w="1984" w:type="dxa"/>
          </w:tcPr>
          <w:p w:rsidR="00EB0DDF" w:rsidRPr="002E1195" w:rsidRDefault="00EB0DDF" w:rsidP="0012756D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EB0DDF" w:rsidRPr="002E1195" w:rsidRDefault="00EB0DDF" w:rsidP="0012756D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EB0DDF" w:rsidRPr="002E1195" w:rsidTr="0012756D">
        <w:tc>
          <w:tcPr>
            <w:tcW w:w="1809" w:type="dxa"/>
          </w:tcPr>
          <w:p w:rsidR="00EB0DDF" w:rsidRPr="002E1195" w:rsidRDefault="00EB0DDF" w:rsidP="0012756D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2E1195">
              <w:rPr>
                <w:rFonts w:eastAsiaTheme="minorEastAsia"/>
                <w:sz w:val="22"/>
                <w:szCs w:val="22"/>
              </w:rPr>
              <w:t>3.  Источники  финансирования  дефицита  бюдж</w:t>
            </w:r>
            <w:r w:rsidRPr="002E1195">
              <w:rPr>
                <w:rFonts w:eastAsiaTheme="minorEastAsia"/>
                <w:sz w:val="22"/>
                <w:szCs w:val="22"/>
              </w:rPr>
              <w:t>е</w:t>
            </w:r>
            <w:r w:rsidRPr="002E1195">
              <w:rPr>
                <w:rFonts w:eastAsiaTheme="minorEastAsia"/>
                <w:sz w:val="22"/>
                <w:szCs w:val="22"/>
              </w:rPr>
              <w:t>та,  всего</w:t>
            </w:r>
          </w:p>
        </w:tc>
        <w:tc>
          <w:tcPr>
            <w:tcW w:w="567" w:type="dxa"/>
          </w:tcPr>
          <w:p w:rsidR="00EB0DDF" w:rsidRPr="002E1195" w:rsidRDefault="00EB0DDF" w:rsidP="0012756D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2E1195">
              <w:rPr>
                <w:rFonts w:eastAsiaTheme="minorEastAsia"/>
                <w:sz w:val="22"/>
                <w:szCs w:val="22"/>
              </w:rPr>
              <w:t>500</w:t>
            </w:r>
          </w:p>
        </w:tc>
        <w:tc>
          <w:tcPr>
            <w:tcW w:w="1701" w:type="dxa"/>
            <w:vAlign w:val="center"/>
          </w:tcPr>
          <w:p w:rsidR="00EB0DDF" w:rsidRPr="002E1195" w:rsidRDefault="00EB0DDF" w:rsidP="0012756D">
            <w:pPr>
              <w:rPr>
                <w:rFonts w:eastAsiaTheme="minorEastAsia"/>
                <w:bCs/>
                <w:sz w:val="22"/>
                <w:szCs w:val="22"/>
              </w:rPr>
            </w:pPr>
            <w:r w:rsidRPr="002E1195">
              <w:rPr>
                <w:rFonts w:eastAsiaTheme="minorEastAsia"/>
                <w:bCs/>
                <w:sz w:val="22"/>
                <w:szCs w:val="22"/>
              </w:rPr>
              <w:t xml:space="preserve">   397 512,45</w:t>
            </w:r>
          </w:p>
        </w:tc>
        <w:tc>
          <w:tcPr>
            <w:tcW w:w="1559" w:type="dxa"/>
            <w:vAlign w:val="center"/>
          </w:tcPr>
          <w:p w:rsidR="00EB0DDF" w:rsidRPr="002E1195" w:rsidRDefault="00EB0DDF" w:rsidP="0012756D">
            <w:pPr>
              <w:rPr>
                <w:rFonts w:eastAsiaTheme="minorEastAsia"/>
                <w:bCs/>
                <w:sz w:val="22"/>
                <w:szCs w:val="22"/>
              </w:rPr>
            </w:pPr>
            <w:r w:rsidRPr="002E1195">
              <w:rPr>
                <w:rFonts w:eastAsiaTheme="minorEastAsia"/>
                <w:bCs/>
                <w:sz w:val="22"/>
                <w:szCs w:val="22"/>
              </w:rPr>
              <w:t xml:space="preserve">  -609 415,20</w:t>
            </w:r>
          </w:p>
        </w:tc>
        <w:tc>
          <w:tcPr>
            <w:tcW w:w="1418" w:type="dxa"/>
            <w:vAlign w:val="center"/>
          </w:tcPr>
          <w:p w:rsidR="00EB0DDF" w:rsidRPr="002E1195" w:rsidRDefault="00EB0DDF" w:rsidP="0012756D">
            <w:pPr>
              <w:rPr>
                <w:rFonts w:eastAsiaTheme="minorEastAsia"/>
                <w:bCs/>
                <w:sz w:val="22"/>
                <w:szCs w:val="22"/>
              </w:rPr>
            </w:pPr>
            <w:r w:rsidRPr="002E1195">
              <w:rPr>
                <w:rFonts w:eastAsiaTheme="minorEastAsia"/>
                <w:bCs/>
                <w:sz w:val="22"/>
                <w:szCs w:val="22"/>
              </w:rPr>
              <w:t xml:space="preserve">   397 512,54</w:t>
            </w:r>
          </w:p>
          <w:p w:rsidR="00EB0DDF" w:rsidRPr="002E1195" w:rsidRDefault="00EB0DDF" w:rsidP="0012756D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EB0DDF" w:rsidRPr="002E1195" w:rsidRDefault="00EB0DDF" w:rsidP="0012756D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</w:p>
          <w:p w:rsidR="00EB0DDF" w:rsidRPr="002E1195" w:rsidRDefault="00EB0DDF" w:rsidP="0012756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E1195">
              <w:rPr>
                <w:rFonts w:eastAsiaTheme="minorEastAsia"/>
                <w:sz w:val="22"/>
                <w:szCs w:val="22"/>
              </w:rPr>
              <w:t>-153,3</w:t>
            </w:r>
          </w:p>
        </w:tc>
        <w:tc>
          <w:tcPr>
            <w:tcW w:w="1984" w:type="dxa"/>
          </w:tcPr>
          <w:p w:rsidR="00EB0DDF" w:rsidRPr="002E1195" w:rsidRDefault="00EB0DDF" w:rsidP="0012756D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EB0DDF" w:rsidRPr="002E1195" w:rsidTr="0012756D">
        <w:trPr>
          <w:trHeight w:val="371"/>
        </w:trPr>
        <w:tc>
          <w:tcPr>
            <w:tcW w:w="1809" w:type="dxa"/>
          </w:tcPr>
          <w:p w:rsidR="00EB0DDF" w:rsidRPr="002E1195" w:rsidRDefault="00EB0DDF" w:rsidP="0012756D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2E1195">
              <w:rPr>
                <w:rFonts w:eastAsiaTheme="minorEastAsia"/>
                <w:sz w:val="22"/>
                <w:szCs w:val="22"/>
              </w:rPr>
              <w:t>из  них:</w:t>
            </w:r>
          </w:p>
        </w:tc>
        <w:tc>
          <w:tcPr>
            <w:tcW w:w="567" w:type="dxa"/>
          </w:tcPr>
          <w:p w:rsidR="00EB0DDF" w:rsidRPr="002E1195" w:rsidRDefault="00EB0DDF" w:rsidP="0012756D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01" w:type="dxa"/>
          </w:tcPr>
          <w:p w:rsidR="00EB0DDF" w:rsidRPr="002E1195" w:rsidRDefault="00EB0DDF" w:rsidP="0012756D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59" w:type="dxa"/>
          </w:tcPr>
          <w:p w:rsidR="00EB0DDF" w:rsidRPr="002E1195" w:rsidRDefault="00EB0DDF" w:rsidP="0012756D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8" w:type="dxa"/>
          </w:tcPr>
          <w:p w:rsidR="00EB0DDF" w:rsidRPr="002E1195" w:rsidRDefault="00EB0DDF" w:rsidP="0012756D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3" w:type="dxa"/>
          </w:tcPr>
          <w:p w:rsidR="00EB0DDF" w:rsidRPr="002E1195" w:rsidRDefault="00EB0DDF" w:rsidP="0012756D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984" w:type="dxa"/>
          </w:tcPr>
          <w:p w:rsidR="00EB0DDF" w:rsidRPr="002E1195" w:rsidRDefault="00EB0DDF" w:rsidP="0012756D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EB0DDF" w:rsidRPr="002E1195" w:rsidTr="0012756D">
        <w:tc>
          <w:tcPr>
            <w:tcW w:w="1809" w:type="dxa"/>
          </w:tcPr>
          <w:p w:rsidR="00EB0DDF" w:rsidRPr="00EB0DDF" w:rsidRDefault="00EB0DDF" w:rsidP="0012756D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0DDF">
              <w:rPr>
                <w:rFonts w:ascii="Times New Roman" w:hAnsi="Times New Roman"/>
              </w:rPr>
              <w:t>0105</w:t>
            </w:r>
          </w:p>
        </w:tc>
        <w:tc>
          <w:tcPr>
            <w:tcW w:w="567" w:type="dxa"/>
          </w:tcPr>
          <w:p w:rsidR="00EB0DDF" w:rsidRPr="00EB0DDF" w:rsidRDefault="00EB0DDF" w:rsidP="0012756D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0DDF">
              <w:rPr>
                <w:rFonts w:ascii="Times New Roman" w:hAnsi="Times New Roman"/>
              </w:rPr>
              <w:t>700</w:t>
            </w:r>
          </w:p>
        </w:tc>
        <w:tc>
          <w:tcPr>
            <w:tcW w:w="1701" w:type="dxa"/>
          </w:tcPr>
          <w:p w:rsidR="00EB0DDF" w:rsidRPr="00EB0DDF" w:rsidRDefault="00EB0DDF" w:rsidP="0012756D">
            <w:pPr>
              <w:pStyle w:val="2"/>
              <w:spacing w:after="0" w:line="240" w:lineRule="auto"/>
              <w:rPr>
                <w:rFonts w:ascii="Times New Roman" w:hAnsi="Times New Roman"/>
              </w:rPr>
            </w:pPr>
            <w:r w:rsidRPr="00EB0DDF">
              <w:rPr>
                <w:rFonts w:ascii="Times New Roman" w:hAnsi="Times New Roman"/>
              </w:rPr>
              <w:t>7 817 277,54</w:t>
            </w:r>
          </w:p>
        </w:tc>
        <w:tc>
          <w:tcPr>
            <w:tcW w:w="1559" w:type="dxa"/>
          </w:tcPr>
          <w:p w:rsidR="00EB0DDF" w:rsidRPr="00EB0DDF" w:rsidRDefault="00EB0DDF" w:rsidP="0012756D">
            <w:pPr>
              <w:pStyle w:val="2"/>
              <w:spacing w:after="0" w:line="240" w:lineRule="auto"/>
              <w:rPr>
                <w:rFonts w:ascii="Times New Roman" w:hAnsi="Times New Roman"/>
              </w:rPr>
            </w:pPr>
            <w:r w:rsidRPr="00EB0DDF">
              <w:rPr>
                <w:rFonts w:ascii="Times New Roman" w:hAnsi="Times New Roman"/>
              </w:rPr>
              <w:t>6 810 289,80</w:t>
            </w:r>
          </w:p>
        </w:tc>
        <w:tc>
          <w:tcPr>
            <w:tcW w:w="1418" w:type="dxa"/>
          </w:tcPr>
          <w:p w:rsidR="00EB0DDF" w:rsidRPr="00EB0DDF" w:rsidRDefault="00EB0DDF" w:rsidP="0012756D">
            <w:pPr>
              <w:pStyle w:val="2"/>
              <w:spacing w:after="0" w:line="240" w:lineRule="auto"/>
              <w:rPr>
                <w:rFonts w:ascii="Times New Roman" w:hAnsi="Times New Roman"/>
              </w:rPr>
            </w:pPr>
            <w:r w:rsidRPr="00EB0DDF">
              <w:rPr>
                <w:rFonts w:ascii="Times New Roman" w:hAnsi="Times New Roman"/>
              </w:rPr>
              <w:t>-1 006 987,74</w:t>
            </w:r>
          </w:p>
        </w:tc>
        <w:tc>
          <w:tcPr>
            <w:tcW w:w="993" w:type="dxa"/>
          </w:tcPr>
          <w:p w:rsidR="00EB0DDF" w:rsidRPr="00EB0DDF" w:rsidRDefault="00EB0DDF" w:rsidP="0012756D">
            <w:pPr>
              <w:pStyle w:val="2"/>
              <w:spacing w:after="0" w:line="240" w:lineRule="auto"/>
              <w:rPr>
                <w:rFonts w:ascii="Times New Roman" w:hAnsi="Times New Roman"/>
              </w:rPr>
            </w:pPr>
            <w:r w:rsidRPr="00EB0DDF">
              <w:rPr>
                <w:rFonts w:ascii="Times New Roman" w:hAnsi="Times New Roman"/>
              </w:rPr>
              <w:t xml:space="preserve">  87,11</w:t>
            </w:r>
          </w:p>
        </w:tc>
        <w:tc>
          <w:tcPr>
            <w:tcW w:w="1984" w:type="dxa"/>
          </w:tcPr>
          <w:p w:rsidR="00EB0DDF" w:rsidRPr="002E1195" w:rsidRDefault="00EB0DDF" w:rsidP="0012756D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EB0DDF" w:rsidRPr="002E1195" w:rsidTr="0012756D">
        <w:tc>
          <w:tcPr>
            <w:tcW w:w="1809" w:type="dxa"/>
          </w:tcPr>
          <w:p w:rsidR="00EB0DDF" w:rsidRPr="00EB0DDF" w:rsidRDefault="00EB0DDF" w:rsidP="0012756D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0DDF">
              <w:rPr>
                <w:rFonts w:ascii="Times New Roman" w:hAnsi="Times New Roman"/>
              </w:rPr>
              <w:t>0105</w:t>
            </w:r>
          </w:p>
        </w:tc>
        <w:tc>
          <w:tcPr>
            <w:tcW w:w="567" w:type="dxa"/>
          </w:tcPr>
          <w:p w:rsidR="00EB0DDF" w:rsidRPr="00EB0DDF" w:rsidRDefault="00EB0DDF" w:rsidP="0012756D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0DDF">
              <w:rPr>
                <w:rFonts w:ascii="Times New Roman" w:hAnsi="Times New Roman"/>
              </w:rPr>
              <w:t>710</w:t>
            </w:r>
          </w:p>
        </w:tc>
        <w:tc>
          <w:tcPr>
            <w:tcW w:w="1701" w:type="dxa"/>
            <w:vAlign w:val="center"/>
          </w:tcPr>
          <w:p w:rsidR="00EB0DDF" w:rsidRPr="002E1195" w:rsidRDefault="00EB0DDF" w:rsidP="0012756D">
            <w:pPr>
              <w:rPr>
                <w:rFonts w:eastAsiaTheme="minorEastAsia"/>
                <w:sz w:val="22"/>
                <w:szCs w:val="22"/>
              </w:rPr>
            </w:pPr>
            <w:r w:rsidRPr="002E1195">
              <w:rPr>
                <w:rFonts w:eastAsiaTheme="minorEastAsia"/>
                <w:sz w:val="22"/>
                <w:szCs w:val="22"/>
              </w:rPr>
              <w:t>-25 729 200,00</w:t>
            </w:r>
          </w:p>
          <w:p w:rsidR="00EB0DDF" w:rsidRPr="002E1195" w:rsidRDefault="00EB0DDF" w:rsidP="0012756D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B0DDF" w:rsidRPr="002E1195" w:rsidRDefault="00EB0DDF" w:rsidP="0012756D">
            <w:pPr>
              <w:rPr>
                <w:rFonts w:eastAsiaTheme="minorEastAsia"/>
                <w:sz w:val="22"/>
                <w:szCs w:val="22"/>
              </w:rPr>
            </w:pPr>
            <w:r w:rsidRPr="002E1195">
              <w:rPr>
                <w:rFonts w:eastAsiaTheme="minorEastAsia"/>
                <w:sz w:val="22"/>
                <w:szCs w:val="22"/>
              </w:rPr>
              <w:t>-26 943 668,76</w:t>
            </w:r>
          </w:p>
        </w:tc>
        <w:tc>
          <w:tcPr>
            <w:tcW w:w="1418" w:type="dxa"/>
            <w:vAlign w:val="center"/>
          </w:tcPr>
          <w:p w:rsidR="00EB0DDF" w:rsidRPr="002E1195" w:rsidRDefault="00EB0DDF" w:rsidP="0012756D">
            <w:pPr>
              <w:rPr>
                <w:rFonts w:eastAsiaTheme="minorEastAsia"/>
                <w:sz w:val="22"/>
                <w:szCs w:val="22"/>
              </w:rPr>
            </w:pPr>
            <w:r w:rsidRPr="002E1195">
              <w:rPr>
                <w:rFonts w:eastAsiaTheme="minorEastAsia"/>
                <w:sz w:val="22"/>
                <w:szCs w:val="22"/>
              </w:rPr>
              <w:t>1 214 468,76</w:t>
            </w:r>
          </w:p>
        </w:tc>
        <w:tc>
          <w:tcPr>
            <w:tcW w:w="993" w:type="dxa"/>
          </w:tcPr>
          <w:p w:rsidR="00EB0DDF" w:rsidRPr="002E1195" w:rsidRDefault="00EB0DDF" w:rsidP="0012756D">
            <w:pPr>
              <w:rPr>
                <w:rFonts w:eastAsiaTheme="minorEastAsia"/>
                <w:sz w:val="22"/>
                <w:szCs w:val="22"/>
              </w:rPr>
            </w:pPr>
            <w:r w:rsidRPr="002E1195">
              <w:rPr>
                <w:rFonts w:eastAsiaTheme="minorEastAsia"/>
                <w:sz w:val="22"/>
                <w:szCs w:val="22"/>
              </w:rPr>
              <w:t xml:space="preserve">  104,72</w:t>
            </w:r>
          </w:p>
        </w:tc>
        <w:tc>
          <w:tcPr>
            <w:tcW w:w="1984" w:type="dxa"/>
          </w:tcPr>
          <w:p w:rsidR="00EB0DDF" w:rsidRPr="002E1195" w:rsidRDefault="00EB0DDF" w:rsidP="0012756D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EB0DDF" w:rsidRPr="002E1195" w:rsidTr="0012756D">
        <w:tc>
          <w:tcPr>
            <w:tcW w:w="1809" w:type="dxa"/>
          </w:tcPr>
          <w:p w:rsidR="00EB0DDF" w:rsidRPr="00EB0DDF" w:rsidRDefault="00EB0DDF" w:rsidP="0012756D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0DDF">
              <w:rPr>
                <w:rFonts w:ascii="Times New Roman" w:hAnsi="Times New Roman"/>
              </w:rPr>
              <w:t>0105</w:t>
            </w:r>
          </w:p>
        </w:tc>
        <w:tc>
          <w:tcPr>
            <w:tcW w:w="567" w:type="dxa"/>
          </w:tcPr>
          <w:p w:rsidR="00EB0DDF" w:rsidRPr="00EB0DDF" w:rsidRDefault="00EB0DDF" w:rsidP="0012756D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0DDF">
              <w:rPr>
                <w:rFonts w:ascii="Times New Roman" w:hAnsi="Times New Roman"/>
              </w:rPr>
              <w:t>720</w:t>
            </w:r>
          </w:p>
        </w:tc>
        <w:tc>
          <w:tcPr>
            <w:tcW w:w="1701" w:type="dxa"/>
            <w:vAlign w:val="center"/>
          </w:tcPr>
          <w:p w:rsidR="00EB0DDF" w:rsidRPr="002E1195" w:rsidRDefault="00EB0DDF" w:rsidP="0012756D">
            <w:pPr>
              <w:rPr>
                <w:rFonts w:eastAsiaTheme="minorEastAsia"/>
                <w:sz w:val="22"/>
                <w:szCs w:val="22"/>
              </w:rPr>
            </w:pPr>
            <w:r w:rsidRPr="002E1195">
              <w:rPr>
                <w:rFonts w:eastAsiaTheme="minorEastAsia"/>
                <w:sz w:val="22"/>
                <w:szCs w:val="22"/>
              </w:rPr>
              <w:t xml:space="preserve"> 33 546 477,54</w:t>
            </w:r>
          </w:p>
        </w:tc>
        <w:tc>
          <w:tcPr>
            <w:tcW w:w="1559" w:type="dxa"/>
            <w:vAlign w:val="center"/>
          </w:tcPr>
          <w:p w:rsidR="00EB0DDF" w:rsidRPr="002E1195" w:rsidRDefault="00EB0DDF" w:rsidP="0012756D">
            <w:pPr>
              <w:rPr>
                <w:rFonts w:eastAsiaTheme="minorEastAsia"/>
                <w:sz w:val="22"/>
                <w:szCs w:val="22"/>
              </w:rPr>
            </w:pPr>
            <w:r w:rsidRPr="002E1195">
              <w:rPr>
                <w:rFonts w:eastAsiaTheme="minorEastAsia"/>
                <w:sz w:val="22"/>
                <w:szCs w:val="22"/>
              </w:rPr>
              <w:t>33 503 949,63</w:t>
            </w:r>
          </w:p>
        </w:tc>
        <w:tc>
          <w:tcPr>
            <w:tcW w:w="1418" w:type="dxa"/>
            <w:vAlign w:val="center"/>
          </w:tcPr>
          <w:p w:rsidR="00EB0DDF" w:rsidRPr="002E1195" w:rsidRDefault="00EB0DDF" w:rsidP="0012756D">
            <w:pPr>
              <w:rPr>
                <w:rFonts w:eastAsiaTheme="minorEastAsia"/>
                <w:sz w:val="22"/>
                <w:szCs w:val="22"/>
              </w:rPr>
            </w:pPr>
            <w:r w:rsidRPr="002E1195">
              <w:rPr>
                <w:rFonts w:eastAsiaTheme="minorEastAsia"/>
                <w:sz w:val="22"/>
                <w:szCs w:val="22"/>
              </w:rPr>
              <w:t>-42527,91</w:t>
            </w:r>
          </w:p>
        </w:tc>
        <w:tc>
          <w:tcPr>
            <w:tcW w:w="993" w:type="dxa"/>
          </w:tcPr>
          <w:p w:rsidR="00EB0DDF" w:rsidRPr="002E1195" w:rsidRDefault="00EB0DDF" w:rsidP="0012756D">
            <w:pPr>
              <w:rPr>
                <w:rFonts w:eastAsiaTheme="minorEastAsia"/>
                <w:sz w:val="22"/>
                <w:szCs w:val="22"/>
              </w:rPr>
            </w:pPr>
            <w:r w:rsidRPr="002E1195">
              <w:rPr>
                <w:rFonts w:eastAsiaTheme="minorEastAsia"/>
                <w:sz w:val="22"/>
                <w:szCs w:val="22"/>
              </w:rPr>
              <w:t xml:space="preserve">     99,87</w:t>
            </w:r>
          </w:p>
        </w:tc>
        <w:tc>
          <w:tcPr>
            <w:tcW w:w="1984" w:type="dxa"/>
          </w:tcPr>
          <w:p w:rsidR="00EB0DDF" w:rsidRPr="002E1195" w:rsidRDefault="00EB0DDF" w:rsidP="0012756D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EB0DDF" w:rsidRPr="00EB0DDF" w:rsidRDefault="00EB0DDF" w:rsidP="00EB0DDF">
      <w:pPr>
        <w:jc w:val="both"/>
        <w:rPr>
          <w:sz w:val="28"/>
          <w:szCs w:val="28"/>
        </w:rPr>
      </w:pPr>
    </w:p>
    <w:p w:rsidR="00EB0DDF" w:rsidRPr="00EB0DDF" w:rsidRDefault="00EB0DDF" w:rsidP="00EB0DDF">
      <w:pPr>
        <w:jc w:val="both"/>
        <w:rPr>
          <w:sz w:val="28"/>
          <w:szCs w:val="28"/>
        </w:rPr>
      </w:pPr>
      <w:r w:rsidRPr="00EB0DDF">
        <w:rPr>
          <w:color w:val="FF0000"/>
          <w:sz w:val="28"/>
          <w:szCs w:val="28"/>
        </w:rPr>
        <w:t xml:space="preserve">                 </w:t>
      </w:r>
      <w:r w:rsidRPr="00EB0DDF">
        <w:rPr>
          <w:sz w:val="28"/>
          <w:szCs w:val="28"/>
        </w:rPr>
        <w:t>В  целях</w:t>
      </w:r>
      <w:r w:rsidRPr="00EB0DDF">
        <w:rPr>
          <w:b/>
          <w:sz w:val="28"/>
          <w:szCs w:val="28"/>
        </w:rPr>
        <w:t xml:space="preserve">  </w:t>
      </w:r>
      <w:r w:rsidRPr="00EB0DDF">
        <w:rPr>
          <w:sz w:val="28"/>
          <w:szCs w:val="28"/>
        </w:rPr>
        <w:t>погашения  образовавшейся  недоимки  по  налогам</w:t>
      </w:r>
      <w:r w:rsidRPr="00EB0DDF">
        <w:rPr>
          <w:b/>
          <w:sz w:val="28"/>
          <w:szCs w:val="28"/>
        </w:rPr>
        <w:t xml:space="preserve">  </w:t>
      </w:r>
      <w:r w:rsidRPr="00EB0DDF">
        <w:rPr>
          <w:sz w:val="28"/>
          <w:szCs w:val="28"/>
        </w:rPr>
        <w:t xml:space="preserve">и </w:t>
      </w:r>
      <w:r w:rsidRPr="00EB0DDF">
        <w:rPr>
          <w:b/>
          <w:sz w:val="28"/>
          <w:szCs w:val="28"/>
        </w:rPr>
        <w:t xml:space="preserve"> </w:t>
      </w:r>
      <w:r w:rsidRPr="00EB0DDF">
        <w:rPr>
          <w:sz w:val="28"/>
          <w:szCs w:val="28"/>
        </w:rPr>
        <w:t xml:space="preserve">улучшения  собираемости  платежей  во  все  уровни  бюджета  за  2014, 2015  годы  было  проведено </w:t>
      </w:r>
      <w:r w:rsidRPr="00EB0DDF">
        <w:rPr>
          <w:sz w:val="28"/>
          <w:szCs w:val="28"/>
        </w:rPr>
        <w:softHyphen/>
      </w:r>
      <w:r w:rsidRPr="00EB0DDF">
        <w:rPr>
          <w:sz w:val="28"/>
          <w:szCs w:val="28"/>
        </w:rPr>
        <w:softHyphen/>
      </w:r>
      <w:r w:rsidRPr="00EB0DDF">
        <w:rPr>
          <w:sz w:val="28"/>
          <w:szCs w:val="28"/>
        </w:rPr>
        <w:softHyphen/>
        <w:t xml:space="preserve">9 заседаний Координационной группы,  возглавляемой  Главой    </w:t>
      </w:r>
      <w:proofErr w:type="spellStart"/>
      <w:r w:rsidRPr="00EB0DDF">
        <w:rPr>
          <w:sz w:val="28"/>
          <w:szCs w:val="28"/>
        </w:rPr>
        <w:t>Гигантовского</w:t>
      </w:r>
      <w:proofErr w:type="spellEnd"/>
      <w:r w:rsidRPr="00EB0DDF">
        <w:rPr>
          <w:sz w:val="28"/>
          <w:szCs w:val="28"/>
        </w:rPr>
        <w:t xml:space="preserve"> сельского поселения,  на  которых   рассмотрено  59 физич</w:t>
      </w:r>
      <w:r w:rsidRPr="00EB0DDF">
        <w:rPr>
          <w:sz w:val="28"/>
          <w:szCs w:val="28"/>
        </w:rPr>
        <w:t>е</w:t>
      </w:r>
      <w:r w:rsidRPr="00EB0DDF">
        <w:rPr>
          <w:sz w:val="28"/>
          <w:szCs w:val="28"/>
        </w:rPr>
        <w:t>ских лиц.</w:t>
      </w:r>
    </w:p>
    <w:p w:rsidR="00EB0DDF" w:rsidRPr="00EB0DDF" w:rsidRDefault="00EB0DDF" w:rsidP="00EB0DDF">
      <w:pPr>
        <w:jc w:val="both"/>
        <w:rPr>
          <w:sz w:val="28"/>
          <w:szCs w:val="28"/>
        </w:rPr>
      </w:pPr>
      <w:r w:rsidRPr="00EB0DDF">
        <w:rPr>
          <w:sz w:val="28"/>
          <w:szCs w:val="28"/>
        </w:rPr>
        <w:t xml:space="preserve">              В  результате  проводимых  мероприятий   недоимка   в  местный  бю</w:t>
      </w:r>
      <w:r w:rsidRPr="00EB0DDF">
        <w:rPr>
          <w:sz w:val="28"/>
          <w:szCs w:val="28"/>
        </w:rPr>
        <w:t>д</w:t>
      </w:r>
      <w:r w:rsidRPr="00EB0DDF">
        <w:rPr>
          <w:sz w:val="28"/>
          <w:szCs w:val="28"/>
        </w:rPr>
        <w:t>жет  за  2014  год  сокращена  на  сумму  334 400,00 рублей.</w:t>
      </w:r>
    </w:p>
    <w:p w:rsidR="00EB0DDF" w:rsidRPr="00EB0DDF" w:rsidRDefault="00EB0DDF" w:rsidP="00EB0DDF">
      <w:pPr>
        <w:pStyle w:val="2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B0DDF" w:rsidRPr="00EB0DDF" w:rsidRDefault="00EB0DDF" w:rsidP="00EB0DDF">
      <w:pPr>
        <w:jc w:val="both"/>
        <w:rPr>
          <w:sz w:val="28"/>
          <w:szCs w:val="28"/>
        </w:rPr>
      </w:pPr>
      <w:r w:rsidRPr="00EB0DDF">
        <w:rPr>
          <w:sz w:val="28"/>
          <w:szCs w:val="28"/>
        </w:rPr>
        <w:lastRenderedPageBreak/>
        <w:t xml:space="preserve">          Муниципальный  долг  </w:t>
      </w:r>
      <w:proofErr w:type="spellStart"/>
      <w:r w:rsidRPr="00EB0DDF">
        <w:rPr>
          <w:sz w:val="28"/>
          <w:szCs w:val="28"/>
        </w:rPr>
        <w:t>Гигантовского</w:t>
      </w:r>
      <w:proofErr w:type="spellEnd"/>
      <w:r w:rsidRPr="00EB0DDF">
        <w:rPr>
          <w:sz w:val="28"/>
          <w:szCs w:val="28"/>
        </w:rPr>
        <w:t xml:space="preserve"> сельского поселения </w:t>
      </w:r>
      <w:proofErr w:type="spellStart"/>
      <w:r w:rsidRPr="00EB0DDF">
        <w:rPr>
          <w:sz w:val="28"/>
          <w:szCs w:val="28"/>
        </w:rPr>
        <w:t>Сальского</w:t>
      </w:r>
      <w:proofErr w:type="spellEnd"/>
      <w:r w:rsidRPr="00EB0DDF">
        <w:rPr>
          <w:sz w:val="28"/>
          <w:szCs w:val="28"/>
        </w:rPr>
        <w:t xml:space="preserve">  района  по  состоянию  на  01.01.2016  года  отсутс</w:t>
      </w:r>
      <w:r w:rsidRPr="00EB0DDF">
        <w:rPr>
          <w:sz w:val="28"/>
          <w:szCs w:val="28"/>
        </w:rPr>
        <w:t>т</w:t>
      </w:r>
      <w:r w:rsidRPr="00EB0DDF">
        <w:rPr>
          <w:sz w:val="28"/>
          <w:szCs w:val="28"/>
        </w:rPr>
        <w:t>вует.</w:t>
      </w:r>
    </w:p>
    <w:p w:rsidR="00EB0DDF" w:rsidRPr="00EB0DDF" w:rsidRDefault="00EB0DDF" w:rsidP="00EB0DDF">
      <w:pPr>
        <w:jc w:val="both"/>
        <w:rPr>
          <w:sz w:val="28"/>
          <w:szCs w:val="28"/>
        </w:rPr>
      </w:pPr>
    </w:p>
    <w:p w:rsidR="00EB0DDF" w:rsidRPr="00EB0DDF" w:rsidRDefault="00EB0DDF" w:rsidP="00EB0DDF">
      <w:pPr>
        <w:jc w:val="both"/>
        <w:rPr>
          <w:sz w:val="28"/>
          <w:szCs w:val="28"/>
        </w:rPr>
      </w:pPr>
      <w:r w:rsidRPr="00EB0DDF">
        <w:rPr>
          <w:sz w:val="28"/>
          <w:szCs w:val="28"/>
        </w:rPr>
        <w:t xml:space="preserve">        </w:t>
      </w:r>
    </w:p>
    <w:p w:rsidR="00EB0DDF" w:rsidRPr="00EB0DDF" w:rsidRDefault="00EB0DDF" w:rsidP="00EB0DDF">
      <w:pPr>
        <w:jc w:val="both"/>
        <w:rPr>
          <w:b/>
          <w:sz w:val="28"/>
          <w:szCs w:val="28"/>
        </w:rPr>
      </w:pPr>
      <w:r w:rsidRPr="00EB0DDF">
        <w:rPr>
          <w:b/>
          <w:sz w:val="28"/>
          <w:szCs w:val="28"/>
        </w:rPr>
        <w:t>РАСХОДЫ:</w:t>
      </w:r>
    </w:p>
    <w:p w:rsidR="00EB0DDF" w:rsidRPr="00EB0DDF" w:rsidRDefault="00EB0DDF" w:rsidP="00EB0DDF">
      <w:pPr>
        <w:pStyle w:val="a5"/>
        <w:spacing w:after="0"/>
        <w:ind w:left="0"/>
        <w:jc w:val="both"/>
        <w:rPr>
          <w:sz w:val="28"/>
          <w:szCs w:val="28"/>
        </w:rPr>
      </w:pPr>
      <w:r w:rsidRPr="00EB0DDF">
        <w:rPr>
          <w:sz w:val="28"/>
          <w:szCs w:val="28"/>
        </w:rPr>
        <w:t xml:space="preserve">               Расходная часть бюджета </w:t>
      </w:r>
      <w:proofErr w:type="spellStart"/>
      <w:r w:rsidRPr="00EB0DDF">
        <w:rPr>
          <w:sz w:val="28"/>
          <w:szCs w:val="28"/>
        </w:rPr>
        <w:t>Гигантовского</w:t>
      </w:r>
      <w:proofErr w:type="spellEnd"/>
      <w:r w:rsidRPr="00EB0DDF">
        <w:rPr>
          <w:sz w:val="28"/>
          <w:szCs w:val="28"/>
        </w:rPr>
        <w:t xml:space="preserve"> сельского поселения за  2015 год исполнена на 99,88% при плане 34 958 712,54 рубля,  расходы произведены в сумме 34 916 184,63 рулей, в том числе межбюджетные трансферты, которые составили при плане 1 412 235,00 рублей, процент исполнения 100,00%.</w:t>
      </w:r>
    </w:p>
    <w:p w:rsidR="00EB0DDF" w:rsidRPr="00EB0DDF" w:rsidRDefault="00EB0DDF" w:rsidP="00EB0DDF">
      <w:pPr>
        <w:pStyle w:val="Arial"/>
        <w:ind w:firstLine="0"/>
        <w:rPr>
          <w:rFonts w:ascii="Times New Roman" w:hAnsi="Times New Roman"/>
          <w:szCs w:val="28"/>
        </w:rPr>
      </w:pPr>
      <w:r w:rsidRPr="00EB0DDF">
        <w:rPr>
          <w:rFonts w:ascii="Times New Roman" w:hAnsi="Times New Roman"/>
          <w:szCs w:val="28"/>
        </w:rPr>
        <w:t xml:space="preserve">               По разделу 01 подразделу 02 «Функционирование высшего должностного лица» отражены расходы на содержание Главы исполнительной власти мес</w:t>
      </w:r>
      <w:r w:rsidRPr="00EB0DDF">
        <w:rPr>
          <w:rFonts w:ascii="Times New Roman" w:hAnsi="Times New Roman"/>
          <w:szCs w:val="28"/>
        </w:rPr>
        <w:t>т</w:t>
      </w:r>
      <w:r w:rsidRPr="00EB0DDF">
        <w:rPr>
          <w:rFonts w:ascii="Times New Roman" w:hAnsi="Times New Roman"/>
          <w:szCs w:val="28"/>
        </w:rPr>
        <w:t>ной администрации в сумме  1 015 718,46 рублей, при плане 1 015 730,00 рублей, процент исполнения составил 100,00 % .</w:t>
      </w:r>
    </w:p>
    <w:p w:rsidR="00EB0DDF" w:rsidRPr="00EB0DDF" w:rsidRDefault="00EB0DDF" w:rsidP="00EB0DDF">
      <w:pPr>
        <w:pStyle w:val="Arial"/>
        <w:ind w:firstLine="0"/>
        <w:rPr>
          <w:rFonts w:ascii="Times New Roman" w:hAnsi="Times New Roman"/>
          <w:szCs w:val="28"/>
        </w:rPr>
      </w:pPr>
      <w:proofErr w:type="gramStart"/>
      <w:r w:rsidRPr="00EB0DDF">
        <w:rPr>
          <w:rFonts w:ascii="Times New Roman" w:hAnsi="Times New Roman"/>
          <w:szCs w:val="28"/>
        </w:rPr>
        <w:t>По разделу 01 подразделу 04 «</w:t>
      </w:r>
      <w:r w:rsidRPr="00EB0DDF">
        <w:rPr>
          <w:rFonts w:ascii="Times New Roman" w:hAnsi="Times New Roman"/>
          <w:color w:val="000000"/>
          <w:szCs w:val="28"/>
        </w:rPr>
        <w:t>Функционирование Правительства Российской Фед</w:t>
      </w:r>
      <w:r w:rsidRPr="00EB0DDF">
        <w:rPr>
          <w:rFonts w:ascii="Times New Roman" w:hAnsi="Times New Roman"/>
          <w:color w:val="000000"/>
          <w:szCs w:val="28"/>
        </w:rPr>
        <w:t>е</w:t>
      </w:r>
      <w:r w:rsidRPr="00EB0DDF">
        <w:rPr>
          <w:rFonts w:ascii="Times New Roman" w:hAnsi="Times New Roman"/>
          <w:color w:val="000000"/>
          <w:szCs w:val="28"/>
        </w:rPr>
        <w:t>рации, высших органов исполнительной власти субъектов Российской Федерации, местных администраций»</w:t>
      </w:r>
      <w:r w:rsidRPr="00EB0DDF">
        <w:rPr>
          <w:rFonts w:ascii="Times New Roman" w:hAnsi="Times New Roman"/>
          <w:szCs w:val="28"/>
        </w:rPr>
        <w:t xml:space="preserve"> отражены расходы по функционир</w:t>
      </w:r>
      <w:r w:rsidRPr="00EB0DDF">
        <w:rPr>
          <w:rFonts w:ascii="Times New Roman" w:hAnsi="Times New Roman"/>
          <w:szCs w:val="28"/>
        </w:rPr>
        <w:t>о</w:t>
      </w:r>
      <w:r w:rsidRPr="00EB0DDF">
        <w:rPr>
          <w:rFonts w:ascii="Times New Roman" w:hAnsi="Times New Roman"/>
          <w:szCs w:val="28"/>
        </w:rPr>
        <w:t>ванию местных администраций в сумме 7 564 386,64 рублей, в том числе на содержание территориальных органов местного сам</w:t>
      </w:r>
      <w:r w:rsidRPr="00EB0DDF">
        <w:rPr>
          <w:rFonts w:ascii="Times New Roman" w:hAnsi="Times New Roman"/>
          <w:szCs w:val="28"/>
        </w:rPr>
        <w:t>о</w:t>
      </w:r>
      <w:r w:rsidRPr="00EB0DDF">
        <w:rPr>
          <w:rFonts w:ascii="Times New Roman" w:hAnsi="Times New Roman"/>
          <w:szCs w:val="28"/>
        </w:rPr>
        <w:t>управления – 7 564 386,64 рубля, при плане 7 580 593,54 рубля, процент исполнения составил 99,78 %. В данном разделе предусмотрены расходы на реализацию</w:t>
      </w:r>
      <w:proofErr w:type="gramEnd"/>
      <w:r w:rsidRPr="00EB0DDF">
        <w:rPr>
          <w:rFonts w:ascii="Times New Roman" w:hAnsi="Times New Roman"/>
          <w:szCs w:val="28"/>
        </w:rPr>
        <w:t xml:space="preserve"> муниципальной программы «Муниципальная политика» в сумме 30 200,00 рублей на оплату повышения квалификации муниципальных служащих.</w:t>
      </w:r>
    </w:p>
    <w:p w:rsidR="00EB0DDF" w:rsidRPr="00EB0DDF" w:rsidRDefault="00EB0DDF" w:rsidP="00EB0DDF">
      <w:pPr>
        <w:pStyle w:val="Arial"/>
        <w:ind w:firstLine="0"/>
        <w:rPr>
          <w:rFonts w:ascii="Times New Roman" w:hAnsi="Times New Roman"/>
          <w:szCs w:val="28"/>
        </w:rPr>
      </w:pPr>
      <w:r w:rsidRPr="00EB0DDF">
        <w:rPr>
          <w:rFonts w:ascii="Times New Roman" w:hAnsi="Times New Roman"/>
          <w:szCs w:val="28"/>
        </w:rPr>
        <w:t xml:space="preserve">Из средств резервного фонда  всего произведено расходов на сумму 380 005,60  рублей (произведена выплата материальной помощи населению на </w:t>
      </w:r>
      <w:r w:rsidRPr="00EB0DDF">
        <w:rPr>
          <w:rFonts w:ascii="Times New Roman" w:hAnsi="Times New Roman"/>
          <w:szCs w:val="28"/>
          <w:u w:val="single"/>
        </w:rPr>
        <w:t>сумму 124 143,00 рубля</w:t>
      </w:r>
      <w:r w:rsidRPr="00EB0DDF">
        <w:rPr>
          <w:rFonts w:ascii="Times New Roman" w:hAnsi="Times New Roman"/>
          <w:szCs w:val="28"/>
        </w:rPr>
        <w:t xml:space="preserve">, произведена оплата противоклещевой обработки на </w:t>
      </w:r>
      <w:r w:rsidRPr="00EB0DDF">
        <w:rPr>
          <w:rFonts w:ascii="Times New Roman" w:hAnsi="Times New Roman"/>
          <w:szCs w:val="28"/>
          <w:u w:val="single"/>
        </w:rPr>
        <w:t>сумму 255 862,60 рублей</w:t>
      </w:r>
      <w:r w:rsidRPr="00EB0DDF">
        <w:rPr>
          <w:rFonts w:ascii="Times New Roman" w:hAnsi="Times New Roman"/>
          <w:szCs w:val="28"/>
        </w:rPr>
        <w:t>).</w:t>
      </w:r>
    </w:p>
    <w:p w:rsidR="00EB0DDF" w:rsidRPr="00EB0DDF" w:rsidRDefault="00EB0DDF" w:rsidP="00EB0DDF">
      <w:pPr>
        <w:pStyle w:val="Arial"/>
        <w:ind w:firstLine="0"/>
        <w:rPr>
          <w:rFonts w:ascii="Times New Roman" w:hAnsi="Times New Roman"/>
          <w:szCs w:val="28"/>
        </w:rPr>
      </w:pPr>
      <w:r w:rsidRPr="00EB0DDF">
        <w:rPr>
          <w:rFonts w:ascii="Times New Roman" w:hAnsi="Times New Roman"/>
          <w:szCs w:val="28"/>
        </w:rPr>
        <w:t>По разделу 01 подразделу 13 «Другие общегосударственные вопросы» отражены расходы: по реализации муниципальной программы «Доступная среда» на сумму - 9900,00 ру</w:t>
      </w:r>
      <w:r w:rsidRPr="00EB0DDF">
        <w:rPr>
          <w:rFonts w:ascii="Times New Roman" w:hAnsi="Times New Roman"/>
          <w:szCs w:val="28"/>
        </w:rPr>
        <w:t>б</w:t>
      </w:r>
      <w:r w:rsidRPr="00EB0DDF">
        <w:rPr>
          <w:rFonts w:ascii="Times New Roman" w:hAnsi="Times New Roman"/>
          <w:szCs w:val="28"/>
        </w:rPr>
        <w:t>лей, оплата услуг МФЦ, БТИ, архитектуры, на оплату оформления имущества в собственность    575 743,33 рублей</w:t>
      </w:r>
      <w:proofErr w:type="gramStart"/>
      <w:r w:rsidRPr="00EB0DDF">
        <w:rPr>
          <w:rFonts w:ascii="Times New Roman" w:hAnsi="Times New Roman"/>
          <w:szCs w:val="28"/>
        </w:rPr>
        <w:t xml:space="preserve"> ,</w:t>
      </w:r>
      <w:proofErr w:type="gramEnd"/>
      <w:r w:rsidRPr="00EB0DDF">
        <w:rPr>
          <w:rFonts w:ascii="Times New Roman" w:hAnsi="Times New Roman"/>
          <w:szCs w:val="28"/>
        </w:rPr>
        <w:t xml:space="preserve">  оплата </w:t>
      </w:r>
      <w:proofErr w:type="spellStart"/>
      <w:r w:rsidRPr="00EB0DDF">
        <w:rPr>
          <w:rFonts w:ascii="Times New Roman" w:hAnsi="Times New Roman"/>
          <w:szCs w:val="28"/>
        </w:rPr>
        <w:t>гос</w:t>
      </w:r>
      <w:proofErr w:type="spellEnd"/>
      <w:r w:rsidRPr="00EB0DDF">
        <w:rPr>
          <w:rFonts w:ascii="Times New Roman" w:hAnsi="Times New Roman"/>
          <w:szCs w:val="28"/>
        </w:rPr>
        <w:t>. пошлин , налогов и штрафов на сумму 94494,00 рублей. Всего расходов на сумму 680 137,33 рублей при плане 680 139,00 рублей</w:t>
      </w:r>
      <w:proofErr w:type="gramStart"/>
      <w:r w:rsidRPr="00EB0DDF">
        <w:rPr>
          <w:rFonts w:ascii="Times New Roman" w:hAnsi="Times New Roman"/>
          <w:szCs w:val="28"/>
        </w:rPr>
        <w:t xml:space="preserve"> ,</w:t>
      </w:r>
      <w:proofErr w:type="gramEnd"/>
      <w:r w:rsidRPr="00EB0DDF">
        <w:rPr>
          <w:rFonts w:ascii="Times New Roman" w:hAnsi="Times New Roman"/>
          <w:szCs w:val="28"/>
        </w:rPr>
        <w:t xml:space="preserve"> процент исполнения 100,0%.</w:t>
      </w:r>
    </w:p>
    <w:p w:rsidR="00EB0DDF" w:rsidRPr="00EB0DDF" w:rsidRDefault="00EB0DDF" w:rsidP="00EB0DDF">
      <w:pPr>
        <w:pStyle w:val="Arial"/>
        <w:ind w:firstLine="0"/>
        <w:rPr>
          <w:rFonts w:ascii="Times New Roman" w:hAnsi="Times New Roman"/>
          <w:szCs w:val="28"/>
        </w:rPr>
      </w:pPr>
      <w:r w:rsidRPr="00EB0DDF">
        <w:rPr>
          <w:rFonts w:ascii="Times New Roman" w:hAnsi="Times New Roman"/>
          <w:szCs w:val="28"/>
        </w:rPr>
        <w:t>По разделу 02 подразделу 03 «Мобилизационная и вневойсковая подготовка»</w:t>
      </w:r>
      <w:r w:rsidRPr="00EB0DDF">
        <w:rPr>
          <w:rFonts w:ascii="Times New Roman" w:hAnsi="Times New Roman"/>
          <w:b/>
          <w:szCs w:val="28"/>
        </w:rPr>
        <w:t xml:space="preserve"> </w:t>
      </w:r>
      <w:r w:rsidRPr="00EB0DDF">
        <w:rPr>
          <w:rFonts w:ascii="Times New Roman" w:hAnsi="Times New Roman"/>
          <w:szCs w:val="28"/>
        </w:rPr>
        <w:t>н</w:t>
      </w:r>
      <w:r w:rsidRPr="00EB0DDF">
        <w:rPr>
          <w:rFonts w:ascii="Times New Roman" w:hAnsi="Times New Roman"/>
          <w:szCs w:val="28"/>
        </w:rPr>
        <w:t>а</w:t>
      </w:r>
      <w:r w:rsidRPr="00EB0DDF">
        <w:rPr>
          <w:rFonts w:ascii="Times New Roman" w:hAnsi="Times New Roman"/>
          <w:szCs w:val="28"/>
        </w:rPr>
        <w:t>правлено  494 200,00  рублей из Федерального фонда компенсаций на осуществление полном</w:t>
      </w:r>
      <w:r w:rsidRPr="00EB0DDF">
        <w:rPr>
          <w:rFonts w:ascii="Times New Roman" w:hAnsi="Times New Roman"/>
          <w:szCs w:val="28"/>
        </w:rPr>
        <w:t>о</w:t>
      </w:r>
      <w:r w:rsidRPr="00EB0DDF">
        <w:rPr>
          <w:rFonts w:ascii="Times New Roman" w:hAnsi="Times New Roman"/>
          <w:szCs w:val="28"/>
        </w:rPr>
        <w:t>чий по первичному воинскому учету на территориях, где отсутствуют военные комиссариаты, израсходовано всего 494 200,00 рублей  при плане 494 200,00  рублей процент исполнения с</w:t>
      </w:r>
      <w:r w:rsidRPr="00EB0DDF">
        <w:rPr>
          <w:rFonts w:ascii="Times New Roman" w:hAnsi="Times New Roman"/>
          <w:szCs w:val="28"/>
        </w:rPr>
        <w:t>о</w:t>
      </w:r>
      <w:r w:rsidRPr="00EB0DDF">
        <w:rPr>
          <w:rFonts w:ascii="Times New Roman" w:hAnsi="Times New Roman"/>
          <w:szCs w:val="28"/>
        </w:rPr>
        <w:t>ставил 100,00 %.</w:t>
      </w:r>
    </w:p>
    <w:p w:rsidR="00EB0DDF" w:rsidRPr="00EB0DDF" w:rsidRDefault="00EB0DDF" w:rsidP="00EB0DDF">
      <w:pPr>
        <w:pStyle w:val="Arial"/>
        <w:ind w:firstLine="0"/>
        <w:rPr>
          <w:rFonts w:ascii="Times New Roman" w:hAnsi="Times New Roman"/>
          <w:szCs w:val="28"/>
        </w:rPr>
      </w:pPr>
      <w:proofErr w:type="gramStart"/>
      <w:r w:rsidRPr="00EB0DDF">
        <w:rPr>
          <w:rFonts w:ascii="Times New Roman" w:hAnsi="Times New Roman"/>
          <w:szCs w:val="28"/>
        </w:rPr>
        <w:t>По разделу 03 подразделу 09 «Защита населения и территории от чрезвычайных с</w:t>
      </w:r>
      <w:r w:rsidRPr="00EB0DDF">
        <w:rPr>
          <w:rFonts w:ascii="Times New Roman" w:hAnsi="Times New Roman"/>
          <w:szCs w:val="28"/>
        </w:rPr>
        <w:t>и</w:t>
      </w:r>
      <w:r w:rsidRPr="00EB0DDF">
        <w:rPr>
          <w:rFonts w:ascii="Times New Roman" w:hAnsi="Times New Roman"/>
          <w:szCs w:val="28"/>
        </w:rPr>
        <w:t>туаций природного и техногенного характера, гражданская оборона» произведены расходы на реализацию муниципальной программы «Защита населения и территории от чрезвычайных с</w:t>
      </w:r>
      <w:r w:rsidRPr="00EB0DDF">
        <w:rPr>
          <w:rFonts w:ascii="Times New Roman" w:hAnsi="Times New Roman"/>
          <w:szCs w:val="28"/>
        </w:rPr>
        <w:t>и</w:t>
      </w:r>
      <w:r w:rsidRPr="00EB0DDF">
        <w:rPr>
          <w:rFonts w:ascii="Times New Roman" w:hAnsi="Times New Roman"/>
          <w:szCs w:val="28"/>
        </w:rPr>
        <w:t xml:space="preserve">туаций, обеспечение пожарной безопасности людей на водных объектах» в сумме  1 402 259,00 рублей, в том числе  оплата межбюджетных трансфертов по обучению гражданской обороне 67 </w:t>
      </w:r>
      <w:r w:rsidRPr="00EB0DDF">
        <w:rPr>
          <w:rFonts w:ascii="Times New Roman" w:hAnsi="Times New Roman"/>
          <w:szCs w:val="28"/>
        </w:rPr>
        <w:lastRenderedPageBreak/>
        <w:t>800,00 рублей, содержание аварийно-спасательной службы</w:t>
      </w:r>
      <w:proofErr w:type="gramEnd"/>
      <w:r w:rsidRPr="00EB0DDF">
        <w:rPr>
          <w:rFonts w:ascii="Times New Roman" w:hAnsi="Times New Roman"/>
          <w:szCs w:val="28"/>
        </w:rPr>
        <w:t xml:space="preserve"> 1 199 000,00 рублей. Всего прои</w:t>
      </w:r>
      <w:r w:rsidRPr="00EB0DDF">
        <w:rPr>
          <w:rFonts w:ascii="Times New Roman" w:hAnsi="Times New Roman"/>
          <w:szCs w:val="28"/>
        </w:rPr>
        <w:t>з</w:t>
      </w:r>
      <w:r w:rsidRPr="00EB0DDF">
        <w:rPr>
          <w:rFonts w:ascii="Times New Roman" w:hAnsi="Times New Roman"/>
          <w:szCs w:val="28"/>
        </w:rPr>
        <w:t>ведено расходов на сумму 1 402 259,00 рублей</w:t>
      </w:r>
      <w:proofErr w:type="gramStart"/>
      <w:r w:rsidRPr="00EB0DDF">
        <w:rPr>
          <w:rFonts w:ascii="Times New Roman" w:hAnsi="Times New Roman"/>
          <w:szCs w:val="28"/>
        </w:rPr>
        <w:t xml:space="preserve"> ,</w:t>
      </w:r>
      <w:proofErr w:type="gramEnd"/>
      <w:r w:rsidRPr="00EB0DDF">
        <w:rPr>
          <w:rFonts w:ascii="Times New Roman" w:hAnsi="Times New Roman"/>
          <w:szCs w:val="28"/>
        </w:rPr>
        <w:t xml:space="preserve"> что составляет 100,00%.</w:t>
      </w:r>
    </w:p>
    <w:p w:rsidR="00EB0DDF" w:rsidRPr="00EB0DDF" w:rsidRDefault="00EB0DDF" w:rsidP="00EB0DDF">
      <w:pPr>
        <w:pStyle w:val="Arial"/>
        <w:ind w:firstLine="0"/>
        <w:rPr>
          <w:rFonts w:ascii="Times New Roman" w:hAnsi="Times New Roman"/>
          <w:szCs w:val="28"/>
        </w:rPr>
      </w:pPr>
      <w:r w:rsidRPr="00EB0DDF">
        <w:rPr>
          <w:rFonts w:ascii="Times New Roman" w:hAnsi="Times New Roman"/>
          <w:szCs w:val="28"/>
        </w:rPr>
        <w:t>По разделу 04 подразделу 09 «Дорожное хозяйство (дорожные фонды)» отражены расходы на реализацию муниципальной программы «Развитие транспортной системы». В ра</w:t>
      </w:r>
      <w:r w:rsidRPr="00EB0DDF">
        <w:rPr>
          <w:rFonts w:ascii="Times New Roman" w:hAnsi="Times New Roman"/>
          <w:szCs w:val="28"/>
        </w:rPr>
        <w:t>м</w:t>
      </w:r>
      <w:r w:rsidRPr="00EB0DDF">
        <w:rPr>
          <w:rFonts w:ascii="Times New Roman" w:hAnsi="Times New Roman"/>
          <w:szCs w:val="28"/>
        </w:rPr>
        <w:t>ках программы оплачено содержание дорог за счет средств ФСР областной бюджет 753 100,00 рублей, содержание и текущий ремонт дорог за счет местного бюджет</w:t>
      </w:r>
      <w:proofErr w:type="gramStart"/>
      <w:r w:rsidRPr="00EB0DDF">
        <w:rPr>
          <w:rFonts w:ascii="Times New Roman" w:hAnsi="Times New Roman"/>
          <w:szCs w:val="28"/>
        </w:rPr>
        <w:t>а(</w:t>
      </w:r>
      <w:proofErr w:type="spellStart"/>
      <w:proofErr w:type="gramEnd"/>
      <w:r w:rsidRPr="00EB0DDF">
        <w:rPr>
          <w:rFonts w:ascii="Times New Roman" w:hAnsi="Times New Roman"/>
          <w:szCs w:val="28"/>
        </w:rPr>
        <w:t>софинансирование</w:t>
      </w:r>
      <w:proofErr w:type="spellEnd"/>
      <w:r w:rsidRPr="00EB0DDF">
        <w:rPr>
          <w:rFonts w:ascii="Times New Roman" w:hAnsi="Times New Roman"/>
          <w:szCs w:val="28"/>
        </w:rPr>
        <w:t>) на сумму 65487,00 рублей, за счет средств дорожного фонда произведено расходов на сумму 394971,48 рублей, произведены работы по содержанию и текущему ремонту дорог за счет средств местного бюджета на сумму 1 141 615,29 рублей, приобретены материалы для устро</w:t>
      </w:r>
      <w:r w:rsidRPr="00EB0DDF">
        <w:rPr>
          <w:rFonts w:ascii="Times New Roman" w:hAnsi="Times New Roman"/>
          <w:szCs w:val="28"/>
        </w:rPr>
        <w:t>й</w:t>
      </w:r>
      <w:r w:rsidRPr="00EB0DDF">
        <w:rPr>
          <w:rFonts w:ascii="Times New Roman" w:hAnsi="Times New Roman"/>
          <w:szCs w:val="28"/>
        </w:rPr>
        <w:t>ства  остановки в п</w:t>
      </w:r>
      <w:proofErr w:type="gramStart"/>
      <w:r w:rsidRPr="00EB0DDF">
        <w:rPr>
          <w:rFonts w:ascii="Times New Roman" w:hAnsi="Times New Roman"/>
          <w:szCs w:val="28"/>
        </w:rPr>
        <w:t>.К</w:t>
      </w:r>
      <w:proofErr w:type="gramEnd"/>
      <w:r w:rsidRPr="00EB0DDF">
        <w:rPr>
          <w:rFonts w:ascii="Times New Roman" w:hAnsi="Times New Roman"/>
          <w:szCs w:val="28"/>
        </w:rPr>
        <w:t>лены  на сумму 13520,00  рублей, выполнены работы по устройству пеш</w:t>
      </w:r>
      <w:r w:rsidRPr="00EB0DDF">
        <w:rPr>
          <w:rFonts w:ascii="Times New Roman" w:hAnsi="Times New Roman"/>
          <w:szCs w:val="28"/>
        </w:rPr>
        <w:t>е</w:t>
      </w:r>
      <w:r w:rsidRPr="00EB0DDF">
        <w:rPr>
          <w:rFonts w:ascii="Times New Roman" w:hAnsi="Times New Roman"/>
          <w:szCs w:val="28"/>
        </w:rPr>
        <w:t>ходных переходов из тротуарной плитки в количестве 4 шт.с приобретением материалов, а также произведено ограждение пешеходных переход и автобусной остановки светоотража</w:t>
      </w:r>
      <w:r w:rsidRPr="00EB0DDF">
        <w:rPr>
          <w:rFonts w:ascii="Times New Roman" w:hAnsi="Times New Roman"/>
          <w:szCs w:val="28"/>
        </w:rPr>
        <w:t>ю</w:t>
      </w:r>
      <w:r w:rsidRPr="00EB0DDF">
        <w:rPr>
          <w:rFonts w:ascii="Times New Roman" w:hAnsi="Times New Roman"/>
          <w:szCs w:val="28"/>
        </w:rPr>
        <w:t>щими столбиками на общую сумму 974 985,00 рублей,  всего расходы составили 3 529 322,82 рубля при плане 3 554 688,00 рублей, что с</w:t>
      </w:r>
      <w:r w:rsidRPr="00EB0DDF">
        <w:rPr>
          <w:rFonts w:ascii="Times New Roman" w:hAnsi="Times New Roman"/>
          <w:szCs w:val="28"/>
        </w:rPr>
        <w:t>о</w:t>
      </w:r>
      <w:r w:rsidRPr="00EB0DDF">
        <w:rPr>
          <w:rFonts w:ascii="Times New Roman" w:hAnsi="Times New Roman"/>
          <w:szCs w:val="28"/>
        </w:rPr>
        <w:t xml:space="preserve">ставляет 99,29%. </w:t>
      </w:r>
    </w:p>
    <w:p w:rsidR="00EB0DDF" w:rsidRPr="00EB0DDF" w:rsidRDefault="00EB0DDF" w:rsidP="00EB0DDF">
      <w:pPr>
        <w:pStyle w:val="Arial"/>
        <w:ind w:firstLine="0"/>
        <w:rPr>
          <w:rFonts w:ascii="Times New Roman" w:hAnsi="Times New Roman"/>
          <w:szCs w:val="28"/>
        </w:rPr>
      </w:pPr>
      <w:r w:rsidRPr="00EB0DDF">
        <w:rPr>
          <w:rFonts w:ascii="Times New Roman" w:hAnsi="Times New Roman"/>
          <w:szCs w:val="28"/>
        </w:rPr>
        <w:t xml:space="preserve">                 </w:t>
      </w:r>
      <w:proofErr w:type="gramStart"/>
      <w:r w:rsidRPr="00EB0DDF">
        <w:rPr>
          <w:rFonts w:ascii="Times New Roman" w:hAnsi="Times New Roman"/>
          <w:szCs w:val="28"/>
        </w:rPr>
        <w:t>По разделу 05 подразделу 01 «Жилищное хозяйство» отражены расходы на подпр</w:t>
      </w:r>
      <w:r w:rsidRPr="00EB0DDF">
        <w:rPr>
          <w:rFonts w:ascii="Times New Roman" w:hAnsi="Times New Roman"/>
          <w:szCs w:val="28"/>
        </w:rPr>
        <w:t>о</w:t>
      </w:r>
      <w:r w:rsidRPr="00EB0DDF">
        <w:rPr>
          <w:rFonts w:ascii="Times New Roman" w:hAnsi="Times New Roman"/>
          <w:szCs w:val="28"/>
        </w:rPr>
        <w:t>грамму «Развитие жилищного хозяйства» муниципальной программы «Обеспечение качес</w:t>
      </w:r>
      <w:r w:rsidRPr="00EB0DDF">
        <w:rPr>
          <w:rFonts w:ascii="Times New Roman" w:hAnsi="Times New Roman"/>
          <w:szCs w:val="28"/>
        </w:rPr>
        <w:t>т</w:t>
      </w:r>
      <w:r w:rsidRPr="00EB0DDF">
        <w:rPr>
          <w:rFonts w:ascii="Times New Roman" w:hAnsi="Times New Roman"/>
          <w:szCs w:val="28"/>
        </w:rPr>
        <w:t>венными жилищно-коммунальными услугами населения»,  произведены расходы на оплату взносов на  капитальный ремонт муниципального жилого фонда в сумме  54 157,19 рублей,  всего расходов  при плане 54 158,00 рублей  произведено на сумму   54 157,19 рублей, процент исполнения сост</w:t>
      </w:r>
      <w:r w:rsidRPr="00EB0DDF">
        <w:rPr>
          <w:rFonts w:ascii="Times New Roman" w:hAnsi="Times New Roman"/>
          <w:szCs w:val="28"/>
        </w:rPr>
        <w:t>а</w:t>
      </w:r>
      <w:r w:rsidRPr="00EB0DDF">
        <w:rPr>
          <w:rFonts w:ascii="Times New Roman" w:hAnsi="Times New Roman"/>
          <w:szCs w:val="28"/>
        </w:rPr>
        <w:t>вил 100,00%.</w:t>
      </w:r>
      <w:proofErr w:type="gramEnd"/>
    </w:p>
    <w:p w:rsidR="00EB0DDF" w:rsidRPr="00EB0DDF" w:rsidRDefault="00EB0DDF" w:rsidP="00EB0DDF">
      <w:pPr>
        <w:pStyle w:val="Arial"/>
        <w:ind w:firstLine="0"/>
        <w:rPr>
          <w:rFonts w:ascii="Times New Roman" w:hAnsi="Times New Roman"/>
          <w:szCs w:val="28"/>
        </w:rPr>
      </w:pPr>
      <w:r w:rsidRPr="00EB0DDF">
        <w:rPr>
          <w:rFonts w:ascii="Times New Roman" w:hAnsi="Times New Roman"/>
          <w:szCs w:val="28"/>
        </w:rPr>
        <w:t xml:space="preserve"> По разделу 05 подразделу 02 «Коммунальное хозяйство» отражены расходы на ре</w:t>
      </w:r>
      <w:r w:rsidRPr="00EB0DDF">
        <w:rPr>
          <w:rFonts w:ascii="Times New Roman" w:hAnsi="Times New Roman"/>
          <w:szCs w:val="28"/>
        </w:rPr>
        <w:t>а</w:t>
      </w:r>
      <w:r w:rsidRPr="00EB0DDF">
        <w:rPr>
          <w:rFonts w:ascii="Times New Roman" w:hAnsi="Times New Roman"/>
          <w:szCs w:val="28"/>
        </w:rPr>
        <w:t>лизацию подпрограммы «Жилищно-коммунальной хозяйство» муниципальной программы «Обеспечение качественными жилищно-коммунальными услугами населения»  в сумме 1 281 684,19 рублей, при плане 1 281746,00 рублей, процент исполнения составил 100,00%. П</w:t>
      </w:r>
      <w:r w:rsidRPr="00EB0DDF">
        <w:rPr>
          <w:rFonts w:ascii="Times New Roman" w:hAnsi="Times New Roman"/>
          <w:szCs w:val="28"/>
        </w:rPr>
        <w:t>о</w:t>
      </w:r>
      <w:r w:rsidRPr="00EB0DDF">
        <w:rPr>
          <w:rFonts w:ascii="Times New Roman" w:hAnsi="Times New Roman"/>
          <w:szCs w:val="28"/>
        </w:rPr>
        <w:t xml:space="preserve">гашена кредиторская задолженность по ПСД на строительство очистных сооружений на сумму  574 440,00рублей – областные средства и 49951,42 рубля </w:t>
      </w:r>
      <w:proofErr w:type="spellStart"/>
      <w:r w:rsidRPr="00EB0DDF">
        <w:rPr>
          <w:rFonts w:ascii="Times New Roman" w:hAnsi="Times New Roman"/>
          <w:szCs w:val="28"/>
        </w:rPr>
        <w:t>софинансирование</w:t>
      </w:r>
      <w:proofErr w:type="spellEnd"/>
      <w:r w:rsidRPr="00EB0DDF">
        <w:rPr>
          <w:rFonts w:ascii="Times New Roman" w:hAnsi="Times New Roman"/>
          <w:szCs w:val="28"/>
        </w:rPr>
        <w:t xml:space="preserve"> из местного бю</w:t>
      </w:r>
      <w:r w:rsidRPr="00EB0DDF">
        <w:rPr>
          <w:rFonts w:ascii="Times New Roman" w:hAnsi="Times New Roman"/>
          <w:szCs w:val="28"/>
        </w:rPr>
        <w:t>д</w:t>
      </w:r>
      <w:r w:rsidRPr="00EB0DDF">
        <w:rPr>
          <w:rFonts w:ascii="Times New Roman" w:hAnsi="Times New Roman"/>
          <w:szCs w:val="28"/>
        </w:rPr>
        <w:t>жета</w:t>
      </w:r>
      <w:proofErr w:type="gramStart"/>
      <w:r w:rsidRPr="00EB0DDF">
        <w:rPr>
          <w:rFonts w:ascii="Times New Roman" w:hAnsi="Times New Roman"/>
          <w:szCs w:val="28"/>
        </w:rPr>
        <w:t xml:space="preserve"> ,</w:t>
      </w:r>
      <w:proofErr w:type="gramEnd"/>
      <w:r w:rsidRPr="00EB0DDF">
        <w:rPr>
          <w:rFonts w:ascii="Times New Roman" w:hAnsi="Times New Roman"/>
          <w:szCs w:val="28"/>
        </w:rPr>
        <w:t xml:space="preserve"> оплачены работы по текущему содержанию водопроводных сетей на сумму 89 365,15 рублей, приобретена и установлена водонапорная башня на сумму 230000,00рублей. В ра</w:t>
      </w:r>
      <w:r w:rsidRPr="00EB0DDF">
        <w:rPr>
          <w:rFonts w:ascii="Times New Roman" w:hAnsi="Times New Roman"/>
          <w:szCs w:val="28"/>
        </w:rPr>
        <w:t>м</w:t>
      </w:r>
      <w:r w:rsidRPr="00EB0DDF">
        <w:rPr>
          <w:rFonts w:ascii="Times New Roman" w:hAnsi="Times New Roman"/>
          <w:szCs w:val="28"/>
        </w:rPr>
        <w:t>ках подпрограммы «Противодействие преступности» муниципальной программы «Обеспеч</w:t>
      </w:r>
      <w:r w:rsidRPr="00EB0DDF">
        <w:rPr>
          <w:rFonts w:ascii="Times New Roman" w:hAnsi="Times New Roman"/>
          <w:szCs w:val="28"/>
        </w:rPr>
        <w:t>е</w:t>
      </w:r>
      <w:r w:rsidRPr="00EB0DDF">
        <w:rPr>
          <w:rFonts w:ascii="Times New Roman" w:hAnsi="Times New Roman"/>
          <w:szCs w:val="28"/>
        </w:rPr>
        <w:t>ние правопорядка и противодействие преступности» произведено расходов на сумму 299 927,62рублей на ограждение водонапо</w:t>
      </w:r>
      <w:r w:rsidRPr="00EB0DDF">
        <w:rPr>
          <w:rFonts w:ascii="Times New Roman" w:hAnsi="Times New Roman"/>
          <w:szCs w:val="28"/>
        </w:rPr>
        <w:t>р</w:t>
      </w:r>
      <w:r w:rsidRPr="00EB0DDF">
        <w:rPr>
          <w:rFonts w:ascii="Times New Roman" w:hAnsi="Times New Roman"/>
          <w:szCs w:val="28"/>
        </w:rPr>
        <w:t>ных скважин.</w:t>
      </w:r>
    </w:p>
    <w:p w:rsidR="00EB0DDF" w:rsidRPr="00EB0DDF" w:rsidRDefault="00EB0DDF" w:rsidP="00EB0DDF">
      <w:pPr>
        <w:jc w:val="both"/>
        <w:rPr>
          <w:sz w:val="28"/>
          <w:szCs w:val="28"/>
        </w:rPr>
      </w:pPr>
      <w:r w:rsidRPr="00EB0DDF">
        <w:rPr>
          <w:sz w:val="28"/>
          <w:szCs w:val="28"/>
        </w:rPr>
        <w:t xml:space="preserve">                По разделу 05 подразделу 03 «Благоустройство» отражены расходы  на реализацию подпрограммы «Благоустройство территории </w:t>
      </w:r>
      <w:proofErr w:type="spellStart"/>
      <w:r w:rsidRPr="00EB0DDF">
        <w:rPr>
          <w:sz w:val="28"/>
          <w:szCs w:val="28"/>
        </w:rPr>
        <w:t>Гигантовского</w:t>
      </w:r>
      <w:proofErr w:type="spellEnd"/>
      <w:r w:rsidRPr="00EB0DDF">
        <w:rPr>
          <w:sz w:val="28"/>
          <w:szCs w:val="28"/>
        </w:rPr>
        <w:t xml:space="preserve"> сельского поселения» муниц</w:t>
      </w:r>
      <w:r w:rsidRPr="00EB0DDF">
        <w:rPr>
          <w:sz w:val="28"/>
          <w:szCs w:val="28"/>
        </w:rPr>
        <w:t>и</w:t>
      </w:r>
      <w:r w:rsidRPr="00EB0DDF">
        <w:rPr>
          <w:sz w:val="28"/>
          <w:szCs w:val="28"/>
        </w:rPr>
        <w:t>пальной программы «Обеспечение качественными жилищно-коммунальными услугами нас</w:t>
      </w:r>
      <w:r w:rsidRPr="00EB0DDF">
        <w:rPr>
          <w:sz w:val="28"/>
          <w:szCs w:val="28"/>
        </w:rPr>
        <w:t>е</w:t>
      </w:r>
      <w:r w:rsidRPr="00EB0DDF">
        <w:rPr>
          <w:sz w:val="28"/>
          <w:szCs w:val="28"/>
        </w:rPr>
        <w:t xml:space="preserve">ления»  сумме 8 200 651,83 рубля при плане 8 201 168,00 рублей  процент исполнения составил 100,00%.  </w:t>
      </w:r>
    </w:p>
    <w:p w:rsidR="00EB0DDF" w:rsidRPr="00EB0DDF" w:rsidRDefault="00EB0DDF" w:rsidP="00EB0DDF">
      <w:pPr>
        <w:jc w:val="both"/>
        <w:rPr>
          <w:sz w:val="28"/>
          <w:szCs w:val="28"/>
        </w:rPr>
      </w:pPr>
      <w:r w:rsidRPr="00EB0DDF">
        <w:rPr>
          <w:sz w:val="28"/>
          <w:szCs w:val="28"/>
        </w:rPr>
        <w:lastRenderedPageBreak/>
        <w:t>На оплату уличного освещения и ремонта и содержания сетей электроснабжения израсходов</w:t>
      </w:r>
      <w:r w:rsidRPr="00EB0DDF">
        <w:rPr>
          <w:sz w:val="28"/>
          <w:szCs w:val="28"/>
        </w:rPr>
        <w:t>а</w:t>
      </w:r>
      <w:r w:rsidRPr="00EB0DDF">
        <w:rPr>
          <w:sz w:val="28"/>
          <w:szCs w:val="28"/>
        </w:rPr>
        <w:t>но 2 734 561,42 рубля, на приобретение электроматериалов израсходовано 453 380,97 рублей, расходы по озеленени</w:t>
      </w:r>
      <w:proofErr w:type="gramStart"/>
      <w:r w:rsidRPr="00EB0DDF">
        <w:rPr>
          <w:sz w:val="28"/>
          <w:szCs w:val="28"/>
        </w:rPr>
        <w:t>ю(</w:t>
      </w:r>
      <w:proofErr w:type="gramEnd"/>
      <w:r w:rsidRPr="00EB0DDF">
        <w:rPr>
          <w:sz w:val="28"/>
          <w:szCs w:val="28"/>
        </w:rPr>
        <w:t>содержание парков и кладбищ, сбор мусора, кошение травы, обрезка деревьев и др.) составили 3 587 465,65 рублей, расходы на приобретение и установку 4-х де</w:t>
      </w:r>
      <w:r w:rsidRPr="00EB0DDF">
        <w:rPr>
          <w:sz w:val="28"/>
          <w:szCs w:val="28"/>
        </w:rPr>
        <w:t>т</w:t>
      </w:r>
      <w:r w:rsidRPr="00EB0DDF">
        <w:rPr>
          <w:sz w:val="28"/>
          <w:szCs w:val="28"/>
        </w:rPr>
        <w:t xml:space="preserve">ских площадок составили 412042,19рублей. </w:t>
      </w:r>
    </w:p>
    <w:p w:rsidR="00EB0DDF" w:rsidRPr="00EB0DDF" w:rsidRDefault="00EB0DDF" w:rsidP="00EB0DDF">
      <w:pPr>
        <w:rPr>
          <w:b/>
          <w:sz w:val="28"/>
          <w:szCs w:val="28"/>
        </w:rPr>
      </w:pPr>
    </w:p>
    <w:p w:rsidR="00EB0DDF" w:rsidRPr="00EB0DDF" w:rsidRDefault="00EB0DDF" w:rsidP="00EB0DDF">
      <w:pPr>
        <w:jc w:val="center"/>
        <w:rPr>
          <w:b/>
          <w:sz w:val="28"/>
          <w:szCs w:val="28"/>
        </w:rPr>
      </w:pPr>
      <w:r w:rsidRPr="00EB0DDF">
        <w:rPr>
          <w:b/>
          <w:sz w:val="28"/>
          <w:szCs w:val="28"/>
        </w:rPr>
        <w:t>Культура, кинематография и средства массовой информации</w:t>
      </w:r>
    </w:p>
    <w:p w:rsidR="00EB0DDF" w:rsidRPr="00EB0DDF" w:rsidRDefault="00EB0DDF" w:rsidP="00EB0DDF">
      <w:pPr>
        <w:tabs>
          <w:tab w:val="left" w:pos="5400"/>
        </w:tabs>
        <w:rPr>
          <w:b/>
          <w:sz w:val="28"/>
          <w:szCs w:val="28"/>
        </w:rPr>
      </w:pPr>
      <w:r w:rsidRPr="00EB0DDF">
        <w:rPr>
          <w:b/>
          <w:sz w:val="28"/>
          <w:szCs w:val="28"/>
        </w:rPr>
        <w:tab/>
      </w:r>
    </w:p>
    <w:p w:rsidR="00EB0DDF" w:rsidRPr="00EB0DDF" w:rsidRDefault="00EB0DDF" w:rsidP="00EB0DDF">
      <w:pPr>
        <w:pStyle w:val="a7"/>
        <w:spacing w:after="0"/>
        <w:rPr>
          <w:sz w:val="28"/>
          <w:szCs w:val="28"/>
        </w:rPr>
      </w:pPr>
      <w:r w:rsidRPr="00EB0DDF">
        <w:rPr>
          <w:sz w:val="28"/>
          <w:szCs w:val="28"/>
        </w:rPr>
        <w:t xml:space="preserve">                          </w:t>
      </w:r>
      <w:proofErr w:type="gramStart"/>
      <w:r w:rsidRPr="00EB0DDF">
        <w:rPr>
          <w:sz w:val="28"/>
          <w:szCs w:val="28"/>
        </w:rPr>
        <w:t>По разделу 08 подразделу 01 «Культура» отражены расходы на реализацию подпрограммы «Развитие культуры» муниципальной программы «Развитие культуры» в сумме  10 815 099,56  рублей  при плане 10 815 500,00 рублей, процент исполнения сост</w:t>
      </w:r>
      <w:r w:rsidRPr="00EB0DDF">
        <w:rPr>
          <w:sz w:val="28"/>
          <w:szCs w:val="28"/>
        </w:rPr>
        <w:t>а</w:t>
      </w:r>
      <w:r w:rsidRPr="00EB0DDF">
        <w:rPr>
          <w:sz w:val="28"/>
          <w:szCs w:val="28"/>
        </w:rPr>
        <w:t xml:space="preserve">вил  100,00 %.  Расходы произведены на содержание Дворцов культуры   в   сумме  –       8 354 822,22  рубля  и библиотек – 2 460277,34 </w:t>
      </w:r>
      <w:r w:rsidRPr="00EB0DDF">
        <w:rPr>
          <w:color w:val="FF0000"/>
          <w:sz w:val="28"/>
          <w:szCs w:val="28"/>
        </w:rPr>
        <w:t xml:space="preserve"> </w:t>
      </w:r>
      <w:r w:rsidRPr="00EB0DDF">
        <w:rPr>
          <w:sz w:val="28"/>
          <w:szCs w:val="28"/>
        </w:rPr>
        <w:t>рубля, расположенных на территории пос</w:t>
      </w:r>
      <w:r w:rsidRPr="00EB0DDF">
        <w:rPr>
          <w:sz w:val="28"/>
          <w:szCs w:val="28"/>
        </w:rPr>
        <w:t>е</w:t>
      </w:r>
      <w:r w:rsidRPr="00EB0DDF">
        <w:rPr>
          <w:sz w:val="28"/>
          <w:szCs w:val="28"/>
        </w:rPr>
        <w:t>ления.</w:t>
      </w:r>
      <w:proofErr w:type="gramEnd"/>
      <w:r w:rsidRPr="00EB0DDF">
        <w:rPr>
          <w:sz w:val="28"/>
          <w:szCs w:val="28"/>
        </w:rPr>
        <w:t xml:space="preserve"> За счет средств Федерального бюджета выплачена премия  библиотекарю Мягк</w:t>
      </w:r>
      <w:r w:rsidRPr="00EB0DDF">
        <w:rPr>
          <w:sz w:val="28"/>
          <w:szCs w:val="28"/>
        </w:rPr>
        <w:t>о</w:t>
      </w:r>
      <w:r w:rsidRPr="00EB0DDF">
        <w:rPr>
          <w:sz w:val="28"/>
          <w:szCs w:val="28"/>
        </w:rPr>
        <w:t>вой Е.А.  в сумме  50 000,00  рублей</w:t>
      </w:r>
      <w:proofErr w:type="gramStart"/>
      <w:r w:rsidRPr="00EB0DDF">
        <w:rPr>
          <w:sz w:val="28"/>
          <w:szCs w:val="28"/>
        </w:rPr>
        <w:t xml:space="preserve"> .</w:t>
      </w:r>
      <w:proofErr w:type="gramEnd"/>
    </w:p>
    <w:p w:rsidR="00EB0DDF" w:rsidRPr="00EB0DDF" w:rsidRDefault="00EB0DDF" w:rsidP="00EB0DDF">
      <w:pPr>
        <w:pStyle w:val="1"/>
        <w:rPr>
          <w:szCs w:val="28"/>
        </w:rPr>
      </w:pPr>
    </w:p>
    <w:p w:rsidR="00EB0DDF" w:rsidRPr="00EB0DDF" w:rsidRDefault="00EB0DDF" w:rsidP="00EB0DDF">
      <w:pPr>
        <w:pStyle w:val="1"/>
        <w:rPr>
          <w:szCs w:val="28"/>
        </w:rPr>
      </w:pPr>
      <w:r w:rsidRPr="00EB0DDF">
        <w:rPr>
          <w:szCs w:val="28"/>
        </w:rPr>
        <w:t>Физическая культура и спорт</w:t>
      </w:r>
    </w:p>
    <w:p w:rsidR="00EB0DDF" w:rsidRPr="00EB0DDF" w:rsidRDefault="00EB0DDF" w:rsidP="00EB0DDF">
      <w:pPr>
        <w:jc w:val="center"/>
        <w:rPr>
          <w:b/>
          <w:sz w:val="28"/>
          <w:szCs w:val="28"/>
        </w:rPr>
      </w:pPr>
    </w:p>
    <w:p w:rsidR="00EB0DDF" w:rsidRPr="00EB0DDF" w:rsidRDefault="00EB0DDF" w:rsidP="00EB0DDF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DDF">
        <w:rPr>
          <w:rFonts w:ascii="Times New Roman" w:hAnsi="Times New Roman"/>
          <w:sz w:val="28"/>
          <w:szCs w:val="28"/>
        </w:rPr>
        <w:t>По разделу 11 подразделу 01 «Физическая культура» отражены расходы на реализ</w:t>
      </w:r>
      <w:r w:rsidRPr="00EB0DDF">
        <w:rPr>
          <w:rFonts w:ascii="Times New Roman" w:hAnsi="Times New Roman"/>
          <w:sz w:val="28"/>
          <w:szCs w:val="28"/>
        </w:rPr>
        <w:t>а</w:t>
      </w:r>
      <w:r w:rsidRPr="00EB0DDF">
        <w:rPr>
          <w:rFonts w:ascii="Times New Roman" w:hAnsi="Times New Roman"/>
          <w:sz w:val="28"/>
          <w:szCs w:val="28"/>
        </w:rPr>
        <w:t>цию подпрограммы «Физкультура и спорт» муниципальной программы «Развитие физической культуры и спорта» в сумме 259 575,22рубля при плане 259 576,00 рублей, процент исполнения с</w:t>
      </w:r>
      <w:r w:rsidRPr="00EB0DDF">
        <w:rPr>
          <w:rFonts w:ascii="Times New Roman" w:hAnsi="Times New Roman"/>
          <w:sz w:val="28"/>
          <w:szCs w:val="28"/>
        </w:rPr>
        <w:t>о</w:t>
      </w:r>
      <w:r w:rsidRPr="00EB0DDF">
        <w:rPr>
          <w:rFonts w:ascii="Times New Roman" w:hAnsi="Times New Roman"/>
          <w:sz w:val="28"/>
          <w:szCs w:val="28"/>
        </w:rPr>
        <w:t>ставил 100,00% . Расходы направлены на</w:t>
      </w:r>
      <w:proofErr w:type="gramStart"/>
      <w:r w:rsidRPr="00EB0DDF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EB0DDF" w:rsidRPr="00EB0DDF" w:rsidRDefault="00EB0DDF" w:rsidP="00EB0DDF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DDF">
        <w:rPr>
          <w:rFonts w:ascii="Times New Roman" w:hAnsi="Times New Roman"/>
          <w:sz w:val="28"/>
          <w:szCs w:val="28"/>
        </w:rPr>
        <w:t>- проезд спортсменов в сумме 15 555,00 руб.</w:t>
      </w:r>
    </w:p>
    <w:p w:rsidR="00EB0DDF" w:rsidRPr="00EB0DDF" w:rsidRDefault="00EB0DDF" w:rsidP="00EB0DDF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DDF">
        <w:rPr>
          <w:rFonts w:ascii="Times New Roman" w:hAnsi="Times New Roman"/>
          <w:sz w:val="28"/>
          <w:szCs w:val="28"/>
        </w:rPr>
        <w:t xml:space="preserve">- коммунальные услуги в сумме 58421,53 руб. </w:t>
      </w:r>
    </w:p>
    <w:p w:rsidR="00EB0DDF" w:rsidRPr="00EB0DDF" w:rsidRDefault="00EB0DDF" w:rsidP="00EB0DDF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DDF">
        <w:rPr>
          <w:rFonts w:ascii="Times New Roman" w:hAnsi="Times New Roman"/>
          <w:sz w:val="28"/>
          <w:szCs w:val="28"/>
        </w:rPr>
        <w:t>- содержание стадиона в сумме 125 398,69 руб.</w:t>
      </w:r>
    </w:p>
    <w:p w:rsidR="00EB0DDF" w:rsidRPr="00EB0DDF" w:rsidRDefault="00EB0DDF" w:rsidP="00EB0DDF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DDF">
        <w:rPr>
          <w:rFonts w:ascii="Times New Roman" w:hAnsi="Times New Roman"/>
          <w:sz w:val="28"/>
          <w:szCs w:val="28"/>
        </w:rPr>
        <w:t>- проживание спортсменов в сумме 21 000,00 руб.</w:t>
      </w:r>
    </w:p>
    <w:p w:rsidR="00EB0DDF" w:rsidRPr="00EB0DDF" w:rsidRDefault="00EB0DDF" w:rsidP="00EB0DDF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DDF">
        <w:rPr>
          <w:rFonts w:ascii="Times New Roman" w:hAnsi="Times New Roman"/>
          <w:sz w:val="28"/>
          <w:szCs w:val="28"/>
        </w:rPr>
        <w:t>- командировочные расходы (суточные) спортсменов в сумме 4 200,00 руб.</w:t>
      </w:r>
    </w:p>
    <w:p w:rsidR="00EB0DDF" w:rsidRPr="00EB0DDF" w:rsidRDefault="00EB0DDF" w:rsidP="00EB0DDF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DDF">
        <w:rPr>
          <w:rFonts w:ascii="Times New Roman" w:hAnsi="Times New Roman"/>
          <w:sz w:val="28"/>
          <w:szCs w:val="28"/>
        </w:rPr>
        <w:t>- приобретение спортивной формы и мячей в сумме 3500,00рублей.</w:t>
      </w:r>
    </w:p>
    <w:p w:rsidR="00EB0DDF" w:rsidRPr="00EB0DDF" w:rsidRDefault="00EB0DDF" w:rsidP="00EB0DDF">
      <w:pPr>
        <w:pStyle w:val="2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B0DDF" w:rsidRPr="00EB0DDF" w:rsidRDefault="00EB0DDF" w:rsidP="00EB0DDF">
      <w:pPr>
        <w:pStyle w:val="1"/>
        <w:rPr>
          <w:szCs w:val="28"/>
        </w:rPr>
      </w:pPr>
      <w:r w:rsidRPr="00EB0DDF">
        <w:rPr>
          <w:szCs w:val="28"/>
        </w:rPr>
        <w:t>Социальная  политика</w:t>
      </w:r>
    </w:p>
    <w:p w:rsidR="00EB0DDF" w:rsidRPr="00EB0DDF" w:rsidRDefault="00EB0DDF" w:rsidP="00EB0DDF">
      <w:pPr>
        <w:rPr>
          <w:sz w:val="28"/>
          <w:szCs w:val="28"/>
        </w:rPr>
      </w:pPr>
    </w:p>
    <w:p w:rsidR="00EB0DDF" w:rsidRPr="00EB0DDF" w:rsidRDefault="00EB0DDF" w:rsidP="00EB0DDF">
      <w:pPr>
        <w:pStyle w:val="1"/>
        <w:jc w:val="left"/>
        <w:rPr>
          <w:b w:val="0"/>
          <w:bCs/>
          <w:szCs w:val="28"/>
        </w:rPr>
      </w:pPr>
      <w:r w:rsidRPr="00EB0DDF">
        <w:rPr>
          <w:b w:val="0"/>
          <w:bCs/>
          <w:szCs w:val="28"/>
        </w:rPr>
        <w:t>На раздел 10 социальная  политика направлено 359 048,11 рублей, при плане 359 053,00 рубля, процент исполнения составил 100,00%</w:t>
      </w:r>
    </w:p>
    <w:p w:rsidR="00EB0DDF" w:rsidRPr="00EB0DDF" w:rsidRDefault="00EB0DDF" w:rsidP="00EB0DDF">
      <w:pPr>
        <w:pStyle w:val="a5"/>
        <w:spacing w:after="0"/>
        <w:ind w:left="0"/>
        <w:jc w:val="both"/>
        <w:rPr>
          <w:bCs/>
          <w:sz w:val="28"/>
          <w:szCs w:val="28"/>
        </w:rPr>
      </w:pPr>
      <w:r w:rsidRPr="00EB0DDF">
        <w:rPr>
          <w:bCs/>
          <w:sz w:val="28"/>
          <w:szCs w:val="28"/>
        </w:rPr>
        <w:t xml:space="preserve">             Расходы направлены  на выплату единовременной материальной помощи ко Дню Победы, а так же выплаты людям, попавшим в экстремальную ситуацию в сумме 124 143,00 рубля</w:t>
      </w:r>
      <w:proofErr w:type="gramStart"/>
      <w:r w:rsidRPr="00EB0DDF">
        <w:rPr>
          <w:bCs/>
          <w:sz w:val="28"/>
          <w:szCs w:val="28"/>
        </w:rPr>
        <w:t xml:space="preserve"> ,</w:t>
      </w:r>
      <w:proofErr w:type="gramEnd"/>
      <w:r w:rsidRPr="00EB0DDF">
        <w:rPr>
          <w:bCs/>
          <w:sz w:val="28"/>
          <w:szCs w:val="28"/>
        </w:rPr>
        <w:t xml:space="preserve"> выплату муниципальной пенсии в сумме 234905,41 рубля.</w:t>
      </w:r>
    </w:p>
    <w:p w:rsidR="00EB0DDF" w:rsidRPr="00EB0DDF" w:rsidRDefault="00EB0DDF" w:rsidP="00EB0DDF">
      <w:pPr>
        <w:pStyle w:val="a5"/>
        <w:spacing w:after="0"/>
        <w:ind w:left="0"/>
        <w:jc w:val="both"/>
        <w:rPr>
          <w:bCs/>
          <w:sz w:val="28"/>
          <w:szCs w:val="28"/>
        </w:rPr>
      </w:pPr>
    </w:p>
    <w:p w:rsidR="00EB0DDF" w:rsidRPr="00EB0DDF" w:rsidRDefault="00EB0DDF" w:rsidP="00EB0DDF">
      <w:pPr>
        <w:pStyle w:val="a5"/>
        <w:tabs>
          <w:tab w:val="left" w:pos="3654"/>
        </w:tabs>
        <w:spacing w:after="0"/>
        <w:ind w:left="0"/>
        <w:jc w:val="center"/>
        <w:rPr>
          <w:b/>
          <w:bCs/>
          <w:sz w:val="28"/>
          <w:szCs w:val="28"/>
        </w:rPr>
      </w:pPr>
      <w:r w:rsidRPr="00EB0DDF">
        <w:rPr>
          <w:b/>
          <w:bCs/>
          <w:sz w:val="28"/>
          <w:szCs w:val="28"/>
        </w:rPr>
        <w:t>Обслуживание государственного и муниципального долга</w:t>
      </w:r>
    </w:p>
    <w:p w:rsidR="00EB0DDF" w:rsidRPr="00EB0DDF" w:rsidRDefault="00EB0DDF" w:rsidP="00EB0DDF">
      <w:pPr>
        <w:pStyle w:val="a5"/>
        <w:tabs>
          <w:tab w:val="left" w:pos="3654"/>
        </w:tabs>
        <w:spacing w:after="0"/>
        <w:ind w:left="0"/>
        <w:jc w:val="center"/>
        <w:rPr>
          <w:b/>
          <w:bCs/>
          <w:sz w:val="28"/>
          <w:szCs w:val="28"/>
        </w:rPr>
      </w:pPr>
    </w:p>
    <w:p w:rsidR="00EB0DDF" w:rsidRPr="00EB0DDF" w:rsidRDefault="00EB0DDF" w:rsidP="00EB0DDF">
      <w:pPr>
        <w:pStyle w:val="a5"/>
        <w:tabs>
          <w:tab w:val="left" w:pos="3654"/>
        </w:tabs>
        <w:spacing w:after="0"/>
        <w:ind w:left="0"/>
        <w:jc w:val="both"/>
        <w:rPr>
          <w:bCs/>
          <w:sz w:val="28"/>
          <w:szCs w:val="28"/>
        </w:rPr>
      </w:pPr>
      <w:r w:rsidRPr="00EB0DDF">
        <w:rPr>
          <w:b/>
          <w:bCs/>
          <w:sz w:val="28"/>
          <w:szCs w:val="28"/>
        </w:rPr>
        <w:lastRenderedPageBreak/>
        <w:t xml:space="preserve">     </w:t>
      </w:r>
      <w:r w:rsidRPr="00EB0DDF">
        <w:rPr>
          <w:bCs/>
          <w:sz w:val="28"/>
          <w:szCs w:val="28"/>
        </w:rPr>
        <w:t>Расходов на обслуживание муниципального долга в 2015 году не было.</w:t>
      </w:r>
    </w:p>
    <w:p w:rsidR="00EB0DDF" w:rsidRPr="00EB0DDF" w:rsidRDefault="00EB0DDF" w:rsidP="00EB0DDF">
      <w:pPr>
        <w:pStyle w:val="a5"/>
        <w:tabs>
          <w:tab w:val="left" w:pos="3654"/>
        </w:tabs>
        <w:spacing w:after="0"/>
        <w:ind w:left="0"/>
        <w:jc w:val="both"/>
        <w:rPr>
          <w:bCs/>
          <w:sz w:val="28"/>
          <w:szCs w:val="28"/>
        </w:rPr>
      </w:pPr>
    </w:p>
    <w:p w:rsidR="00EB0DDF" w:rsidRPr="00EB0DDF" w:rsidRDefault="00EB0DDF" w:rsidP="00EB0DDF">
      <w:pPr>
        <w:pStyle w:val="a5"/>
        <w:tabs>
          <w:tab w:val="left" w:pos="3654"/>
        </w:tabs>
        <w:spacing w:after="0"/>
        <w:ind w:left="0"/>
        <w:jc w:val="both"/>
        <w:rPr>
          <w:bCs/>
          <w:sz w:val="28"/>
          <w:szCs w:val="28"/>
        </w:rPr>
      </w:pPr>
    </w:p>
    <w:p w:rsidR="00EB0DDF" w:rsidRPr="00EB0DDF" w:rsidRDefault="00EB0DDF" w:rsidP="00EB0DDF">
      <w:pPr>
        <w:pStyle w:val="a5"/>
        <w:tabs>
          <w:tab w:val="left" w:pos="3654"/>
        </w:tabs>
        <w:spacing w:after="0"/>
        <w:ind w:left="0"/>
        <w:jc w:val="both"/>
        <w:rPr>
          <w:bCs/>
          <w:sz w:val="28"/>
          <w:szCs w:val="28"/>
        </w:rPr>
      </w:pPr>
    </w:p>
    <w:p w:rsidR="00EB0DDF" w:rsidRPr="00EB0DDF" w:rsidRDefault="00EB0DDF" w:rsidP="00EB0DDF">
      <w:pPr>
        <w:pStyle w:val="a5"/>
        <w:tabs>
          <w:tab w:val="left" w:pos="3654"/>
        </w:tabs>
        <w:spacing w:after="0"/>
        <w:ind w:left="0"/>
        <w:jc w:val="both"/>
        <w:rPr>
          <w:bCs/>
          <w:sz w:val="28"/>
          <w:szCs w:val="28"/>
        </w:rPr>
      </w:pPr>
    </w:p>
    <w:p w:rsidR="00EB0DDF" w:rsidRPr="00EB0DDF" w:rsidRDefault="00EB0DDF" w:rsidP="00EB0DDF">
      <w:pPr>
        <w:pStyle w:val="a5"/>
        <w:tabs>
          <w:tab w:val="left" w:pos="3654"/>
        </w:tabs>
        <w:spacing w:after="0"/>
        <w:ind w:left="0"/>
        <w:jc w:val="both"/>
        <w:rPr>
          <w:bCs/>
          <w:sz w:val="28"/>
          <w:szCs w:val="28"/>
        </w:rPr>
      </w:pPr>
    </w:p>
    <w:p w:rsidR="00EB0DDF" w:rsidRPr="00EB0DDF" w:rsidRDefault="00EB0DDF" w:rsidP="00EB0DDF">
      <w:pPr>
        <w:pStyle w:val="a5"/>
        <w:tabs>
          <w:tab w:val="left" w:pos="3654"/>
        </w:tabs>
        <w:spacing w:after="0"/>
        <w:ind w:left="0"/>
        <w:jc w:val="both"/>
        <w:rPr>
          <w:bCs/>
          <w:sz w:val="28"/>
          <w:szCs w:val="28"/>
        </w:rPr>
      </w:pPr>
    </w:p>
    <w:p w:rsidR="00EB0DDF" w:rsidRPr="00EB0DDF" w:rsidRDefault="00EB0DDF" w:rsidP="00EB0DDF">
      <w:pPr>
        <w:pStyle w:val="a5"/>
        <w:spacing w:after="0"/>
        <w:ind w:left="0"/>
        <w:jc w:val="center"/>
        <w:rPr>
          <w:b/>
          <w:bCs/>
          <w:sz w:val="28"/>
          <w:szCs w:val="28"/>
        </w:rPr>
      </w:pPr>
      <w:r w:rsidRPr="00EB0DDF">
        <w:rPr>
          <w:b/>
          <w:bCs/>
          <w:sz w:val="28"/>
          <w:szCs w:val="28"/>
        </w:rPr>
        <w:t>Раздел 4 «Анализ показателей финансовой отчетности субъекта бюджетной отчетн</w:t>
      </w:r>
      <w:r w:rsidRPr="00EB0DDF">
        <w:rPr>
          <w:b/>
          <w:bCs/>
          <w:sz w:val="28"/>
          <w:szCs w:val="28"/>
        </w:rPr>
        <w:t>о</w:t>
      </w:r>
      <w:r w:rsidRPr="00EB0DDF">
        <w:rPr>
          <w:b/>
          <w:bCs/>
          <w:sz w:val="28"/>
          <w:szCs w:val="28"/>
        </w:rPr>
        <w:t>сти»</w:t>
      </w:r>
    </w:p>
    <w:p w:rsidR="00EB0DDF" w:rsidRPr="00EB0DDF" w:rsidRDefault="00EB0DDF" w:rsidP="00EB0DDF">
      <w:pPr>
        <w:pStyle w:val="a5"/>
        <w:spacing w:after="0"/>
        <w:ind w:left="0"/>
        <w:jc w:val="center"/>
        <w:rPr>
          <w:b/>
          <w:bCs/>
          <w:sz w:val="28"/>
          <w:szCs w:val="28"/>
        </w:rPr>
      </w:pPr>
    </w:p>
    <w:p w:rsidR="00EB0DDF" w:rsidRPr="00EB0DDF" w:rsidRDefault="00EB0DDF" w:rsidP="00EB0DDF">
      <w:pPr>
        <w:jc w:val="both"/>
        <w:rPr>
          <w:sz w:val="28"/>
          <w:szCs w:val="28"/>
        </w:rPr>
      </w:pPr>
      <w:r w:rsidRPr="00EB0DDF">
        <w:rPr>
          <w:sz w:val="28"/>
          <w:szCs w:val="28"/>
        </w:rPr>
        <w:t xml:space="preserve">               На конец отчетного периода Администрация </w:t>
      </w:r>
      <w:proofErr w:type="spellStart"/>
      <w:r w:rsidRPr="00EB0DDF">
        <w:rPr>
          <w:sz w:val="28"/>
          <w:szCs w:val="28"/>
        </w:rPr>
        <w:t>Гигантовского</w:t>
      </w:r>
      <w:proofErr w:type="spellEnd"/>
      <w:r w:rsidRPr="00EB0DDF">
        <w:rPr>
          <w:sz w:val="28"/>
          <w:szCs w:val="28"/>
        </w:rPr>
        <w:t xml:space="preserve"> сельского поселения  имеет кредиторскую задолженность в сумме 287 519,39 руб. в том числе:  </w:t>
      </w:r>
    </w:p>
    <w:p w:rsidR="00EB0DDF" w:rsidRPr="00EB0DDF" w:rsidRDefault="00EB0DDF" w:rsidP="00EB0DDF">
      <w:pPr>
        <w:jc w:val="both"/>
        <w:rPr>
          <w:sz w:val="28"/>
          <w:szCs w:val="28"/>
        </w:rPr>
      </w:pPr>
      <w:r w:rsidRPr="00EB0DDF">
        <w:rPr>
          <w:sz w:val="28"/>
          <w:szCs w:val="28"/>
        </w:rPr>
        <w:t xml:space="preserve">- коммунальные услуги                                      253 655,81 руб.   </w:t>
      </w:r>
      <w:proofErr w:type="gramStart"/>
      <w:r w:rsidRPr="00EB0DDF">
        <w:rPr>
          <w:sz w:val="28"/>
          <w:szCs w:val="28"/>
        </w:rPr>
        <w:t>ТЕКУЩАЯ</w:t>
      </w:r>
      <w:proofErr w:type="gramEnd"/>
    </w:p>
    <w:p w:rsidR="00EB0DDF" w:rsidRPr="00EB0DDF" w:rsidRDefault="00EB0DDF" w:rsidP="00EB0DDF">
      <w:pPr>
        <w:jc w:val="both"/>
        <w:rPr>
          <w:sz w:val="28"/>
          <w:szCs w:val="28"/>
        </w:rPr>
      </w:pPr>
      <w:r w:rsidRPr="00EB0DDF">
        <w:rPr>
          <w:sz w:val="28"/>
          <w:szCs w:val="28"/>
        </w:rPr>
        <w:t xml:space="preserve">- горюче-смазочные материалы                           33 300,00 руб.   </w:t>
      </w:r>
      <w:proofErr w:type="gramStart"/>
      <w:r w:rsidRPr="00EB0DDF">
        <w:rPr>
          <w:sz w:val="28"/>
          <w:szCs w:val="28"/>
        </w:rPr>
        <w:t>ЗА</w:t>
      </w:r>
      <w:proofErr w:type="gramEnd"/>
    </w:p>
    <w:p w:rsidR="00EB0DDF" w:rsidRPr="00EB0DDF" w:rsidRDefault="00EB0DDF" w:rsidP="00EB0DDF">
      <w:pPr>
        <w:jc w:val="both"/>
        <w:rPr>
          <w:sz w:val="28"/>
          <w:szCs w:val="28"/>
        </w:rPr>
      </w:pPr>
      <w:r w:rsidRPr="00EB0DDF">
        <w:rPr>
          <w:sz w:val="28"/>
          <w:szCs w:val="28"/>
        </w:rPr>
        <w:t>- прочие работы, услуги                                      563,68 руб.         ДЕКАБРЬ</w:t>
      </w:r>
    </w:p>
    <w:p w:rsidR="00EB0DDF" w:rsidRPr="00EB0DDF" w:rsidRDefault="00EB0DDF" w:rsidP="00EB0DDF">
      <w:pPr>
        <w:jc w:val="both"/>
        <w:rPr>
          <w:sz w:val="28"/>
          <w:szCs w:val="28"/>
        </w:rPr>
      </w:pPr>
    </w:p>
    <w:p w:rsidR="00EB0DDF" w:rsidRPr="00EB0DDF" w:rsidRDefault="00EB0DDF" w:rsidP="00EB0DDF">
      <w:pPr>
        <w:jc w:val="both"/>
        <w:rPr>
          <w:sz w:val="28"/>
          <w:szCs w:val="28"/>
        </w:rPr>
      </w:pPr>
      <w:r w:rsidRPr="00EB0DDF">
        <w:rPr>
          <w:sz w:val="28"/>
          <w:szCs w:val="28"/>
        </w:rPr>
        <w:t xml:space="preserve"> Дебиторскую задолженность в сумме 6 472,56 руб. - прочие работы, услуги (технологическое присоединение к электрическим сетям уличн</w:t>
      </w:r>
      <w:r w:rsidRPr="00EB0DDF">
        <w:rPr>
          <w:sz w:val="28"/>
          <w:szCs w:val="28"/>
        </w:rPr>
        <w:t>о</w:t>
      </w:r>
      <w:r w:rsidRPr="00EB0DDF">
        <w:rPr>
          <w:sz w:val="28"/>
          <w:szCs w:val="28"/>
        </w:rPr>
        <w:t>го освещения)</w:t>
      </w:r>
    </w:p>
    <w:p w:rsidR="00EB0DDF" w:rsidRPr="00EB0DDF" w:rsidRDefault="00EB0DDF" w:rsidP="00EB0DDF">
      <w:pPr>
        <w:jc w:val="both"/>
        <w:rPr>
          <w:sz w:val="28"/>
          <w:szCs w:val="28"/>
        </w:rPr>
      </w:pPr>
      <w:r w:rsidRPr="00EB0DDF">
        <w:rPr>
          <w:sz w:val="28"/>
          <w:szCs w:val="28"/>
        </w:rPr>
        <w:t xml:space="preserve">Задолженность будет оплачена в первом квартале 2015г. </w:t>
      </w:r>
    </w:p>
    <w:p w:rsidR="00EB0DDF" w:rsidRPr="00EB0DDF" w:rsidRDefault="00EB0DDF" w:rsidP="00EB0DDF">
      <w:pPr>
        <w:pStyle w:val="a5"/>
        <w:spacing w:after="0"/>
        <w:ind w:left="0"/>
        <w:jc w:val="both"/>
        <w:rPr>
          <w:bCs/>
          <w:color w:val="FF0000"/>
          <w:sz w:val="28"/>
          <w:szCs w:val="28"/>
        </w:rPr>
      </w:pPr>
    </w:p>
    <w:p w:rsidR="00EB0DDF" w:rsidRPr="00EB0DDF" w:rsidRDefault="00EB0DDF" w:rsidP="00EB0DDF">
      <w:pPr>
        <w:pStyle w:val="a5"/>
        <w:spacing w:after="0"/>
        <w:ind w:left="0"/>
        <w:jc w:val="center"/>
        <w:rPr>
          <w:b/>
          <w:bCs/>
          <w:sz w:val="28"/>
          <w:szCs w:val="28"/>
        </w:rPr>
      </w:pPr>
      <w:r w:rsidRPr="00EB0DDF">
        <w:rPr>
          <w:b/>
          <w:bCs/>
          <w:sz w:val="28"/>
          <w:szCs w:val="28"/>
        </w:rPr>
        <w:t>Раздел 5 «Прочие вопросы деятельности субъекта бюджетной отчетности»</w:t>
      </w:r>
    </w:p>
    <w:p w:rsidR="00EB0DDF" w:rsidRPr="00EB0DDF" w:rsidRDefault="00EB0DDF" w:rsidP="00EB0DDF">
      <w:pPr>
        <w:jc w:val="both"/>
        <w:rPr>
          <w:sz w:val="28"/>
          <w:szCs w:val="28"/>
        </w:rPr>
      </w:pPr>
      <w:r w:rsidRPr="00EB0DDF">
        <w:rPr>
          <w:sz w:val="28"/>
          <w:szCs w:val="28"/>
        </w:rPr>
        <w:t>Перечень форм отчетности, не включенных в состав бюджетной отчетности за отчетный п</w:t>
      </w:r>
      <w:r w:rsidRPr="00EB0DDF">
        <w:rPr>
          <w:sz w:val="28"/>
          <w:szCs w:val="28"/>
        </w:rPr>
        <w:t>е</w:t>
      </w:r>
      <w:r w:rsidRPr="00EB0DDF">
        <w:rPr>
          <w:sz w:val="28"/>
          <w:szCs w:val="28"/>
        </w:rPr>
        <w:t>риод, ввиду отсутствия числовых значений показателей:</w:t>
      </w:r>
    </w:p>
    <w:p w:rsidR="00EB0DDF" w:rsidRPr="00EB0DDF" w:rsidRDefault="00EB0DDF" w:rsidP="00EB0DDF">
      <w:pPr>
        <w:jc w:val="both"/>
        <w:rPr>
          <w:sz w:val="28"/>
          <w:szCs w:val="28"/>
        </w:rPr>
      </w:pPr>
      <w:r w:rsidRPr="00EB0DDF">
        <w:rPr>
          <w:sz w:val="28"/>
          <w:szCs w:val="28"/>
        </w:rPr>
        <w:t xml:space="preserve">             </w:t>
      </w:r>
    </w:p>
    <w:p w:rsidR="00EB0DDF" w:rsidRPr="00EB0DDF" w:rsidRDefault="00EB0DDF" w:rsidP="00EB0DDF">
      <w:pPr>
        <w:jc w:val="both"/>
        <w:rPr>
          <w:sz w:val="28"/>
          <w:szCs w:val="28"/>
        </w:rPr>
      </w:pPr>
      <w:r w:rsidRPr="00EB0DDF">
        <w:rPr>
          <w:sz w:val="28"/>
          <w:szCs w:val="28"/>
        </w:rPr>
        <w:t xml:space="preserve">      </w:t>
      </w:r>
      <w:r w:rsidRPr="00EB0DDF">
        <w:rPr>
          <w:sz w:val="28"/>
          <w:szCs w:val="28"/>
        </w:rPr>
        <w:tab/>
        <w:t>- Сведения о государственном (муниципальном) долге представленных бюджетных кр</w:t>
      </w:r>
      <w:r w:rsidRPr="00EB0DDF">
        <w:rPr>
          <w:sz w:val="28"/>
          <w:szCs w:val="28"/>
        </w:rPr>
        <w:t>е</w:t>
      </w:r>
      <w:r w:rsidRPr="00EB0DDF">
        <w:rPr>
          <w:sz w:val="28"/>
          <w:szCs w:val="28"/>
        </w:rPr>
        <w:t>дитах (ф.0503372);</w:t>
      </w:r>
    </w:p>
    <w:p w:rsidR="00EB0DDF" w:rsidRPr="00EB0DDF" w:rsidRDefault="00EB0DDF" w:rsidP="00EB0DDF">
      <w:pPr>
        <w:jc w:val="both"/>
        <w:rPr>
          <w:bCs/>
          <w:sz w:val="28"/>
          <w:szCs w:val="28"/>
        </w:rPr>
      </w:pPr>
      <w:r w:rsidRPr="00EB0DDF">
        <w:rPr>
          <w:sz w:val="28"/>
          <w:szCs w:val="28"/>
        </w:rPr>
        <w:t xml:space="preserve">          - </w:t>
      </w:r>
      <w:r w:rsidRPr="00EB0DDF">
        <w:rPr>
          <w:bCs/>
          <w:sz w:val="28"/>
          <w:szCs w:val="28"/>
        </w:rPr>
        <w:t>Сведения об изменении остатков валюты баланса (ф. 0503373)</w:t>
      </w:r>
    </w:p>
    <w:p w:rsidR="00EB0DDF" w:rsidRPr="00EB0DDF" w:rsidRDefault="00EB0DDF" w:rsidP="00EB0DDF">
      <w:pPr>
        <w:jc w:val="both"/>
        <w:rPr>
          <w:sz w:val="28"/>
          <w:szCs w:val="28"/>
        </w:rPr>
      </w:pPr>
      <w:r w:rsidRPr="00EB0DDF">
        <w:rPr>
          <w:sz w:val="28"/>
          <w:szCs w:val="28"/>
        </w:rPr>
        <w:tab/>
        <w:t xml:space="preserve">- Сведения по ущербу имуществу, </w:t>
      </w:r>
      <w:proofErr w:type="gramStart"/>
      <w:r w:rsidRPr="00EB0DDF">
        <w:rPr>
          <w:sz w:val="28"/>
          <w:szCs w:val="28"/>
        </w:rPr>
        <w:t>хищениях</w:t>
      </w:r>
      <w:proofErr w:type="gramEnd"/>
      <w:r w:rsidRPr="00EB0DDF">
        <w:rPr>
          <w:sz w:val="28"/>
          <w:szCs w:val="28"/>
        </w:rPr>
        <w:t xml:space="preserve">  денежных средств и материальных ценн</w:t>
      </w:r>
      <w:r w:rsidRPr="00EB0DDF">
        <w:rPr>
          <w:sz w:val="28"/>
          <w:szCs w:val="28"/>
        </w:rPr>
        <w:t>о</w:t>
      </w:r>
      <w:r w:rsidRPr="00EB0DDF">
        <w:rPr>
          <w:sz w:val="28"/>
          <w:szCs w:val="28"/>
        </w:rPr>
        <w:t>стей</w:t>
      </w:r>
      <w:r w:rsidRPr="00EB0DDF">
        <w:rPr>
          <w:b/>
          <w:bCs/>
          <w:sz w:val="28"/>
          <w:szCs w:val="28"/>
        </w:rPr>
        <w:t xml:space="preserve"> </w:t>
      </w:r>
      <w:r w:rsidRPr="00EB0DDF">
        <w:rPr>
          <w:sz w:val="28"/>
          <w:szCs w:val="28"/>
        </w:rPr>
        <w:t xml:space="preserve"> (ф. 0503376).</w:t>
      </w:r>
    </w:p>
    <w:p w:rsidR="00EB0DDF" w:rsidRPr="00EB0DDF" w:rsidRDefault="00EB0DDF" w:rsidP="00EB0DDF">
      <w:pPr>
        <w:pStyle w:val="a5"/>
        <w:spacing w:after="0"/>
        <w:ind w:left="0"/>
        <w:jc w:val="both"/>
        <w:rPr>
          <w:bCs/>
          <w:color w:val="FF0000"/>
          <w:sz w:val="28"/>
          <w:szCs w:val="28"/>
        </w:rPr>
      </w:pPr>
      <w:r w:rsidRPr="00EB0DDF">
        <w:rPr>
          <w:b/>
          <w:bCs/>
          <w:color w:val="FF0000"/>
          <w:sz w:val="28"/>
          <w:szCs w:val="28"/>
        </w:rPr>
        <w:tab/>
      </w:r>
      <w:r w:rsidRPr="00EB0DDF">
        <w:rPr>
          <w:bCs/>
          <w:color w:val="FF0000"/>
          <w:sz w:val="28"/>
          <w:szCs w:val="28"/>
        </w:rPr>
        <w:t xml:space="preserve"> </w:t>
      </w:r>
    </w:p>
    <w:p w:rsidR="00EB0DDF" w:rsidRDefault="00EB0DDF" w:rsidP="00EB0DDF">
      <w:pPr>
        <w:jc w:val="center"/>
        <w:rPr>
          <w:b/>
          <w:sz w:val="28"/>
          <w:szCs w:val="28"/>
        </w:rPr>
      </w:pPr>
    </w:p>
    <w:p w:rsidR="00EB0DDF" w:rsidRPr="00EB0DDF" w:rsidRDefault="00EB0DDF" w:rsidP="00EB0DDF">
      <w:pPr>
        <w:jc w:val="center"/>
        <w:rPr>
          <w:b/>
          <w:sz w:val="28"/>
          <w:szCs w:val="28"/>
        </w:rPr>
      </w:pPr>
    </w:p>
    <w:p w:rsidR="00EB0DDF" w:rsidRPr="00EB0DDF" w:rsidRDefault="00EB0DDF" w:rsidP="00EB0DDF">
      <w:pPr>
        <w:jc w:val="center"/>
        <w:rPr>
          <w:b/>
          <w:sz w:val="28"/>
          <w:szCs w:val="28"/>
        </w:rPr>
      </w:pPr>
      <w:r w:rsidRPr="00EB0DDF">
        <w:rPr>
          <w:b/>
          <w:sz w:val="28"/>
          <w:szCs w:val="28"/>
        </w:rPr>
        <w:t>Обращения граждан</w:t>
      </w:r>
    </w:p>
    <w:p w:rsidR="00EB0DDF" w:rsidRPr="00EB0DDF" w:rsidRDefault="00EB0DDF" w:rsidP="00EB0DDF">
      <w:pPr>
        <w:jc w:val="center"/>
        <w:rPr>
          <w:b/>
          <w:sz w:val="28"/>
          <w:szCs w:val="28"/>
        </w:rPr>
      </w:pPr>
    </w:p>
    <w:p w:rsidR="00EB0DDF" w:rsidRPr="00EB0DDF" w:rsidRDefault="00EB0DDF" w:rsidP="00EB0DDF">
      <w:pPr>
        <w:pStyle w:val="3"/>
        <w:spacing w:after="0"/>
        <w:ind w:left="0"/>
        <w:jc w:val="both"/>
        <w:rPr>
          <w:sz w:val="28"/>
          <w:szCs w:val="28"/>
        </w:rPr>
      </w:pPr>
      <w:r w:rsidRPr="00EB0DDF">
        <w:rPr>
          <w:sz w:val="28"/>
          <w:szCs w:val="28"/>
        </w:rPr>
        <w:t xml:space="preserve">В 2015 году в Администрацию </w:t>
      </w:r>
      <w:proofErr w:type="spellStart"/>
      <w:r w:rsidRPr="00EB0DDF">
        <w:rPr>
          <w:sz w:val="28"/>
          <w:szCs w:val="28"/>
        </w:rPr>
        <w:t>Гигантовского</w:t>
      </w:r>
      <w:proofErr w:type="spellEnd"/>
      <w:r w:rsidRPr="00EB0DDF">
        <w:rPr>
          <w:sz w:val="28"/>
          <w:szCs w:val="28"/>
        </w:rPr>
        <w:t xml:space="preserve"> сельского поселения </w:t>
      </w:r>
      <w:r w:rsidRPr="00EB0DDF">
        <w:rPr>
          <w:b/>
          <w:sz w:val="28"/>
          <w:szCs w:val="28"/>
        </w:rPr>
        <w:t xml:space="preserve">поступило 292 обращения граждан, </w:t>
      </w:r>
      <w:r w:rsidRPr="00EB0DDF">
        <w:rPr>
          <w:sz w:val="28"/>
          <w:szCs w:val="28"/>
        </w:rPr>
        <w:t>содержащих 301 вопрос.</w:t>
      </w:r>
    </w:p>
    <w:p w:rsidR="00EB0DDF" w:rsidRPr="00EB0DDF" w:rsidRDefault="00EB0DDF" w:rsidP="00EB0DDF">
      <w:pPr>
        <w:pStyle w:val="3"/>
        <w:spacing w:after="0"/>
        <w:ind w:left="0"/>
        <w:jc w:val="both"/>
        <w:rPr>
          <w:sz w:val="28"/>
          <w:szCs w:val="28"/>
        </w:rPr>
      </w:pPr>
      <w:r w:rsidRPr="00EB0DDF">
        <w:rPr>
          <w:sz w:val="28"/>
          <w:szCs w:val="28"/>
        </w:rPr>
        <w:t xml:space="preserve">Количество поступивших в 2015 году обращений на 7,6 % меньше, чем в 2014 году. </w:t>
      </w:r>
    </w:p>
    <w:p w:rsidR="00EB0DDF" w:rsidRPr="00EB0DDF" w:rsidRDefault="00EB0DDF" w:rsidP="00EB0DDF">
      <w:pPr>
        <w:pStyle w:val="3"/>
        <w:spacing w:after="0"/>
        <w:ind w:left="0"/>
        <w:jc w:val="both"/>
        <w:rPr>
          <w:sz w:val="28"/>
          <w:szCs w:val="28"/>
        </w:rPr>
      </w:pPr>
      <w:r w:rsidRPr="00EB0DDF">
        <w:rPr>
          <w:sz w:val="28"/>
          <w:szCs w:val="28"/>
        </w:rPr>
        <w:t xml:space="preserve">Наибольшую социальную и общественную значимость имеют коллективные обращения. В 2015 года </w:t>
      </w:r>
      <w:r w:rsidRPr="00EB0DDF">
        <w:rPr>
          <w:b/>
          <w:sz w:val="28"/>
          <w:szCs w:val="28"/>
        </w:rPr>
        <w:t xml:space="preserve">поступило 50 (17%) </w:t>
      </w:r>
      <w:proofErr w:type="gramStart"/>
      <w:r w:rsidRPr="00EB0DDF">
        <w:rPr>
          <w:b/>
          <w:sz w:val="28"/>
          <w:szCs w:val="28"/>
        </w:rPr>
        <w:t>коллективных</w:t>
      </w:r>
      <w:proofErr w:type="gramEnd"/>
      <w:r w:rsidRPr="00EB0DDF">
        <w:rPr>
          <w:b/>
          <w:sz w:val="28"/>
          <w:szCs w:val="28"/>
        </w:rPr>
        <w:t xml:space="preserve"> обращения</w:t>
      </w:r>
      <w:r w:rsidRPr="00EB0DDF">
        <w:rPr>
          <w:sz w:val="28"/>
          <w:szCs w:val="28"/>
        </w:rPr>
        <w:t>.</w:t>
      </w:r>
    </w:p>
    <w:p w:rsidR="00EB0DDF" w:rsidRPr="00EB0DDF" w:rsidRDefault="00EB0DDF" w:rsidP="00EB0DDF">
      <w:pPr>
        <w:rPr>
          <w:color w:val="FF0000"/>
          <w:sz w:val="28"/>
          <w:szCs w:val="28"/>
        </w:rPr>
      </w:pPr>
      <w:r w:rsidRPr="00EB0DDF">
        <w:rPr>
          <w:sz w:val="28"/>
          <w:szCs w:val="28"/>
        </w:rPr>
        <w:t xml:space="preserve">Наибольшее количество обращений поступило непосредственно в Администрацию </w:t>
      </w:r>
      <w:proofErr w:type="spellStart"/>
      <w:r w:rsidRPr="00EB0DDF">
        <w:rPr>
          <w:sz w:val="28"/>
          <w:szCs w:val="28"/>
        </w:rPr>
        <w:t>Гигантовского</w:t>
      </w:r>
      <w:proofErr w:type="spellEnd"/>
      <w:r w:rsidRPr="00EB0DDF">
        <w:rPr>
          <w:sz w:val="28"/>
          <w:szCs w:val="28"/>
        </w:rPr>
        <w:t xml:space="preserve"> сельского поселения</w:t>
      </w:r>
      <w:r w:rsidRPr="00EB0DDF">
        <w:rPr>
          <w:color w:val="1F497D"/>
          <w:sz w:val="28"/>
          <w:szCs w:val="28"/>
        </w:rPr>
        <w:t xml:space="preserve">, </w:t>
      </w:r>
      <w:r w:rsidRPr="00EB0DDF">
        <w:rPr>
          <w:sz w:val="28"/>
          <w:szCs w:val="28"/>
        </w:rPr>
        <w:t xml:space="preserve">то есть в адрес главы </w:t>
      </w:r>
      <w:proofErr w:type="spellStart"/>
      <w:r w:rsidRPr="00EB0DDF">
        <w:rPr>
          <w:sz w:val="28"/>
          <w:szCs w:val="28"/>
        </w:rPr>
        <w:lastRenderedPageBreak/>
        <w:t>Гигантовского</w:t>
      </w:r>
      <w:proofErr w:type="spellEnd"/>
      <w:r w:rsidRPr="00EB0DDF">
        <w:rPr>
          <w:sz w:val="28"/>
          <w:szCs w:val="28"/>
        </w:rPr>
        <w:t xml:space="preserve"> сельского поселения – 83,6% обращений. Часть обращений жители поселения адресуют в другие инстанции, в том числе в вышестоящие органы власти.</w:t>
      </w:r>
    </w:p>
    <w:p w:rsidR="00EB0DDF" w:rsidRPr="00EB0DDF" w:rsidRDefault="00EB0DDF" w:rsidP="00EB0DDF">
      <w:pPr>
        <w:rPr>
          <w:color w:val="FF0000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111"/>
        <w:gridCol w:w="1417"/>
        <w:gridCol w:w="1418"/>
        <w:gridCol w:w="992"/>
        <w:gridCol w:w="992"/>
      </w:tblGrid>
      <w:tr w:rsidR="00EB0DDF" w:rsidRPr="002E1195" w:rsidTr="0012756D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DDF" w:rsidRPr="002E1195" w:rsidRDefault="00EB0DDF" w:rsidP="0012756D">
            <w:pPr>
              <w:jc w:val="center"/>
              <w:rPr>
                <w:rFonts w:eastAsiaTheme="minorEastAsia"/>
              </w:rPr>
            </w:pPr>
            <w:r w:rsidRPr="002E1195">
              <w:rPr>
                <w:rFonts w:eastAsiaTheme="minorEastAsia"/>
              </w:rPr>
              <w:t>№№</w:t>
            </w:r>
            <w:proofErr w:type="spellStart"/>
            <w:proofErr w:type="gramStart"/>
            <w:r w:rsidRPr="002E1195">
              <w:rPr>
                <w:rFonts w:eastAsiaTheme="minorEastAsia"/>
              </w:rPr>
              <w:t>п</w:t>
            </w:r>
            <w:proofErr w:type="spellEnd"/>
            <w:proofErr w:type="gramEnd"/>
            <w:r w:rsidRPr="002E1195">
              <w:rPr>
                <w:rFonts w:eastAsiaTheme="minorEastAsia"/>
              </w:rPr>
              <w:t>/</w:t>
            </w:r>
            <w:proofErr w:type="spellStart"/>
            <w:r w:rsidRPr="002E1195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DDF" w:rsidRPr="002E1195" w:rsidRDefault="00EB0DDF" w:rsidP="0012756D">
            <w:pPr>
              <w:jc w:val="center"/>
              <w:rPr>
                <w:rFonts w:eastAsiaTheme="minorEastAsia"/>
              </w:rPr>
            </w:pPr>
            <w:r w:rsidRPr="002E1195">
              <w:rPr>
                <w:rFonts w:eastAsiaTheme="minorEastAsia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DDF" w:rsidRPr="002E1195" w:rsidRDefault="00EB0DDF" w:rsidP="0012756D">
            <w:pPr>
              <w:jc w:val="center"/>
              <w:rPr>
                <w:rFonts w:eastAsiaTheme="minorEastAsia"/>
              </w:rPr>
            </w:pPr>
            <w:r w:rsidRPr="002E1195">
              <w:rPr>
                <w:rFonts w:eastAsiaTheme="minorEastAsia"/>
              </w:rPr>
              <w:t>2015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B0DDF" w:rsidRPr="002E1195" w:rsidRDefault="00EB0DDF" w:rsidP="0012756D">
            <w:pPr>
              <w:jc w:val="center"/>
              <w:rPr>
                <w:rFonts w:eastAsiaTheme="minorEastAsia"/>
              </w:rPr>
            </w:pPr>
            <w:r w:rsidRPr="002E1195">
              <w:rPr>
                <w:rFonts w:eastAsiaTheme="minorEastAsia"/>
              </w:rPr>
              <w:t>% от общего количества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B0DDF" w:rsidRPr="002E1195" w:rsidRDefault="00EB0DDF" w:rsidP="0012756D">
            <w:pPr>
              <w:jc w:val="center"/>
              <w:rPr>
                <w:rFonts w:eastAsiaTheme="minorEastAsia"/>
              </w:rPr>
            </w:pPr>
            <w:r w:rsidRPr="002E1195">
              <w:rPr>
                <w:rFonts w:eastAsiaTheme="minorEastAsia"/>
              </w:rPr>
              <w:t>положительно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B0DDF" w:rsidRPr="002E1195" w:rsidRDefault="00EB0DDF" w:rsidP="0012756D">
            <w:pPr>
              <w:jc w:val="center"/>
              <w:rPr>
                <w:rFonts w:eastAsiaTheme="minorEastAsia"/>
              </w:rPr>
            </w:pPr>
            <w:r w:rsidRPr="002E1195">
              <w:rPr>
                <w:rFonts w:eastAsiaTheme="minorEastAsia"/>
              </w:rPr>
              <w:t>разъяснено</w:t>
            </w:r>
          </w:p>
        </w:tc>
      </w:tr>
      <w:tr w:rsidR="00EB0DDF" w:rsidRPr="002E1195" w:rsidTr="0012756D">
        <w:tc>
          <w:tcPr>
            <w:tcW w:w="851" w:type="dxa"/>
          </w:tcPr>
          <w:p w:rsidR="00EB0DDF" w:rsidRPr="002E1195" w:rsidRDefault="00EB0DDF" w:rsidP="0012756D">
            <w:pPr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11" w:type="dxa"/>
          </w:tcPr>
          <w:p w:rsidR="00EB0DDF" w:rsidRPr="002E1195" w:rsidRDefault="00EB0DDF" w:rsidP="0012756D">
            <w:pPr>
              <w:rPr>
                <w:rFonts w:eastAsiaTheme="minorEastAsia"/>
                <w:sz w:val="28"/>
                <w:szCs w:val="28"/>
              </w:rPr>
            </w:pPr>
            <w:r w:rsidRPr="002E1195">
              <w:rPr>
                <w:rFonts w:eastAsiaTheme="minorEastAsia"/>
                <w:sz w:val="28"/>
                <w:szCs w:val="28"/>
              </w:rPr>
              <w:t>Губернатор РО</w:t>
            </w:r>
          </w:p>
        </w:tc>
        <w:tc>
          <w:tcPr>
            <w:tcW w:w="1417" w:type="dxa"/>
          </w:tcPr>
          <w:p w:rsidR="00EB0DDF" w:rsidRPr="002E1195" w:rsidRDefault="00EB0DDF" w:rsidP="0012756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E1195">
              <w:rPr>
                <w:rFonts w:eastAsiaTheme="minorEastAsia"/>
                <w:sz w:val="28"/>
                <w:szCs w:val="28"/>
              </w:rPr>
              <w:t>44</w:t>
            </w:r>
          </w:p>
          <w:p w:rsidR="00EB0DDF" w:rsidRPr="002E1195" w:rsidRDefault="00EB0DDF" w:rsidP="0012756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EB0DDF" w:rsidRPr="002E1195" w:rsidRDefault="00EB0DDF" w:rsidP="0012756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0DDF" w:rsidRPr="002E1195" w:rsidRDefault="00EB0DDF" w:rsidP="0012756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E1195">
              <w:rPr>
                <w:rFonts w:eastAsiaTheme="minorEastAsia"/>
                <w:sz w:val="28"/>
                <w:szCs w:val="28"/>
              </w:rPr>
              <w:t>15,1%</w:t>
            </w:r>
          </w:p>
          <w:p w:rsidR="00EB0DDF" w:rsidRPr="002E1195" w:rsidRDefault="00EB0DDF" w:rsidP="0012756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EB0DDF" w:rsidRPr="002E1195" w:rsidRDefault="00EB0DDF" w:rsidP="0012756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EB0DDF" w:rsidRPr="002E1195" w:rsidRDefault="00EB0DDF" w:rsidP="0012756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E1195">
              <w:rPr>
                <w:rFonts w:eastAsiaTheme="minorEastAsia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EB0DDF" w:rsidRPr="002E1195" w:rsidRDefault="00EB0DDF" w:rsidP="0012756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E1195">
              <w:rPr>
                <w:rFonts w:eastAsiaTheme="minorEastAsia"/>
                <w:sz w:val="28"/>
                <w:szCs w:val="28"/>
              </w:rPr>
              <w:t>19</w:t>
            </w:r>
          </w:p>
        </w:tc>
      </w:tr>
      <w:tr w:rsidR="00EB0DDF" w:rsidRPr="002E1195" w:rsidTr="0012756D">
        <w:tc>
          <w:tcPr>
            <w:tcW w:w="851" w:type="dxa"/>
          </w:tcPr>
          <w:p w:rsidR="00EB0DDF" w:rsidRPr="002E1195" w:rsidRDefault="00EB0DDF" w:rsidP="0012756D">
            <w:pPr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11" w:type="dxa"/>
          </w:tcPr>
          <w:p w:rsidR="00EB0DDF" w:rsidRPr="002E1195" w:rsidRDefault="00EB0DDF" w:rsidP="0012756D">
            <w:pPr>
              <w:rPr>
                <w:rFonts w:eastAsiaTheme="minorEastAsia"/>
                <w:sz w:val="28"/>
                <w:szCs w:val="28"/>
              </w:rPr>
            </w:pPr>
            <w:r w:rsidRPr="002E1195">
              <w:rPr>
                <w:rFonts w:eastAsiaTheme="minorEastAsia"/>
                <w:sz w:val="28"/>
                <w:szCs w:val="28"/>
              </w:rPr>
              <w:t>Президент РФ</w:t>
            </w:r>
          </w:p>
        </w:tc>
        <w:tc>
          <w:tcPr>
            <w:tcW w:w="1417" w:type="dxa"/>
          </w:tcPr>
          <w:p w:rsidR="00EB0DDF" w:rsidRPr="002E1195" w:rsidRDefault="00EB0DDF" w:rsidP="0012756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E1195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EB0DDF" w:rsidRPr="002E1195" w:rsidRDefault="00EB0DDF" w:rsidP="0012756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E1195">
              <w:rPr>
                <w:rFonts w:eastAsiaTheme="minorEastAsia"/>
                <w:sz w:val="28"/>
                <w:szCs w:val="28"/>
              </w:rPr>
              <w:t>1,0%</w:t>
            </w:r>
          </w:p>
        </w:tc>
        <w:tc>
          <w:tcPr>
            <w:tcW w:w="992" w:type="dxa"/>
          </w:tcPr>
          <w:p w:rsidR="00EB0DDF" w:rsidRPr="002E1195" w:rsidRDefault="00EB0DDF" w:rsidP="0012756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E1195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B0DDF" w:rsidRPr="002E1195" w:rsidRDefault="00EB0DDF" w:rsidP="0012756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E1195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EB0DDF" w:rsidRPr="002E1195" w:rsidTr="0012756D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B0DDF" w:rsidRPr="002E1195" w:rsidRDefault="00EB0DDF" w:rsidP="0012756D">
            <w:pPr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B0DDF" w:rsidRPr="002E1195" w:rsidRDefault="00EB0DDF" w:rsidP="0012756D">
            <w:pPr>
              <w:rPr>
                <w:rFonts w:eastAsiaTheme="minorEastAsia"/>
                <w:sz w:val="28"/>
                <w:szCs w:val="28"/>
              </w:rPr>
            </w:pPr>
            <w:proofErr w:type="spellStart"/>
            <w:r w:rsidRPr="002E1195">
              <w:rPr>
                <w:rFonts w:eastAsiaTheme="minorEastAsia"/>
                <w:sz w:val="28"/>
                <w:szCs w:val="28"/>
              </w:rPr>
              <w:t>Сальская</w:t>
            </w:r>
            <w:proofErr w:type="spellEnd"/>
            <w:r w:rsidRPr="002E1195">
              <w:rPr>
                <w:rFonts w:eastAsiaTheme="minorEastAsia"/>
                <w:sz w:val="28"/>
                <w:szCs w:val="28"/>
              </w:rPr>
              <w:t xml:space="preserve"> городская прокуратура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B0DDF" w:rsidRPr="002E1195" w:rsidRDefault="00EB0DDF" w:rsidP="0012756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E1195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B0DDF" w:rsidRPr="002E1195" w:rsidRDefault="00EB0DDF" w:rsidP="0012756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E1195">
              <w:rPr>
                <w:rFonts w:eastAsiaTheme="minorEastAsia"/>
                <w:sz w:val="28"/>
                <w:szCs w:val="28"/>
              </w:rPr>
              <w:t>0,3%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0DDF" w:rsidRPr="002E1195" w:rsidRDefault="00EB0DDF" w:rsidP="0012756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E1195"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0DDF" w:rsidRPr="002E1195" w:rsidRDefault="00EB0DDF" w:rsidP="0012756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E1195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EB0DDF" w:rsidRPr="002E1195" w:rsidTr="0012756D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B0DDF" w:rsidRPr="002E1195" w:rsidRDefault="00EB0DDF" w:rsidP="0012756D">
            <w:pPr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B0DDF" w:rsidRPr="002E1195" w:rsidRDefault="00EB0DDF" w:rsidP="0012756D">
            <w:pPr>
              <w:rPr>
                <w:rFonts w:eastAsiaTheme="minorEastAsia"/>
                <w:sz w:val="28"/>
                <w:szCs w:val="28"/>
              </w:rPr>
            </w:pPr>
            <w:r w:rsidRPr="002E1195">
              <w:rPr>
                <w:rFonts w:eastAsiaTheme="minorEastAsia"/>
                <w:sz w:val="28"/>
                <w:szCs w:val="28"/>
              </w:rPr>
              <w:t>Главе поселения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B0DDF" w:rsidRPr="002E1195" w:rsidRDefault="00EB0DDF" w:rsidP="0012756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E1195">
              <w:rPr>
                <w:rFonts w:eastAsiaTheme="minorEastAsia"/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B0DDF" w:rsidRPr="002E1195" w:rsidRDefault="00EB0DDF" w:rsidP="0012756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E1195">
              <w:rPr>
                <w:rFonts w:eastAsiaTheme="minorEastAsia"/>
                <w:sz w:val="28"/>
                <w:szCs w:val="28"/>
              </w:rPr>
              <w:t>83,6 %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0DDF" w:rsidRPr="002E1195" w:rsidRDefault="00EB0DDF" w:rsidP="0012756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E1195">
              <w:rPr>
                <w:rFonts w:eastAsiaTheme="minorEastAsia"/>
                <w:sz w:val="28"/>
                <w:szCs w:val="28"/>
              </w:rPr>
              <w:t>137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0DDF" w:rsidRPr="002E1195" w:rsidRDefault="00EB0DDF" w:rsidP="0012756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E1195">
              <w:rPr>
                <w:rFonts w:eastAsiaTheme="minorEastAsia"/>
                <w:sz w:val="28"/>
                <w:szCs w:val="28"/>
              </w:rPr>
              <w:t>107</w:t>
            </w:r>
          </w:p>
        </w:tc>
      </w:tr>
    </w:tbl>
    <w:p w:rsidR="00EB0DDF" w:rsidRPr="00EB0DDF" w:rsidRDefault="00EB0DDF" w:rsidP="00EB0DDF">
      <w:pPr>
        <w:jc w:val="center"/>
        <w:rPr>
          <w:b/>
          <w:sz w:val="28"/>
          <w:szCs w:val="28"/>
        </w:rPr>
      </w:pPr>
    </w:p>
    <w:p w:rsidR="00EB0DDF" w:rsidRPr="00EB0DDF" w:rsidRDefault="00EB0DDF" w:rsidP="00EB0DDF">
      <w:pPr>
        <w:rPr>
          <w:sz w:val="28"/>
          <w:szCs w:val="28"/>
        </w:rPr>
      </w:pPr>
      <w:r w:rsidRPr="00EB0DDF">
        <w:rPr>
          <w:sz w:val="28"/>
          <w:szCs w:val="28"/>
        </w:rPr>
        <w:t xml:space="preserve">В 2015 году главой </w:t>
      </w:r>
      <w:proofErr w:type="spellStart"/>
      <w:r w:rsidRPr="00EB0DDF">
        <w:rPr>
          <w:sz w:val="28"/>
          <w:szCs w:val="28"/>
        </w:rPr>
        <w:t>Гигантовского</w:t>
      </w:r>
      <w:proofErr w:type="spellEnd"/>
      <w:r w:rsidRPr="00EB0DDF">
        <w:rPr>
          <w:sz w:val="28"/>
          <w:szCs w:val="28"/>
        </w:rPr>
        <w:t xml:space="preserve"> сельского поселения </w:t>
      </w:r>
      <w:r w:rsidRPr="00EB0DDF">
        <w:rPr>
          <w:b/>
          <w:sz w:val="28"/>
          <w:szCs w:val="28"/>
        </w:rPr>
        <w:t>проведено 23 личных приемов</w:t>
      </w:r>
      <w:r w:rsidRPr="00EB0DDF">
        <w:rPr>
          <w:sz w:val="28"/>
          <w:szCs w:val="28"/>
        </w:rPr>
        <w:t xml:space="preserve">, на которых </w:t>
      </w:r>
      <w:r w:rsidRPr="00EB0DDF">
        <w:rPr>
          <w:b/>
          <w:sz w:val="28"/>
          <w:szCs w:val="28"/>
        </w:rPr>
        <w:t>принято 65 заявителей</w:t>
      </w:r>
      <w:r w:rsidRPr="00EB0DDF">
        <w:rPr>
          <w:sz w:val="28"/>
          <w:szCs w:val="28"/>
        </w:rPr>
        <w:t>.</w:t>
      </w:r>
    </w:p>
    <w:p w:rsidR="00EB0DDF" w:rsidRPr="00EB0DDF" w:rsidRDefault="00EB0DDF" w:rsidP="00EB0DDF">
      <w:pPr>
        <w:rPr>
          <w:sz w:val="28"/>
          <w:szCs w:val="28"/>
        </w:rPr>
      </w:pPr>
      <w:r w:rsidRPr="00EB0DDF">
        <w:rPr>
          <w:sz w:val="28"/>
          <w:szCs w:val="28"/>
        </w:rPr>
        <w:t xml:space="preserve">Тематика обращений, поступивших в Администрацию </w:t>
      </w:r>
      <w:proofErr w:type="spellStart"/>
      <w:r w:rsidRPr="00EB0DDF">
        <w:rPr>
          <w:sz w:val="28"/>
          <w:szCs w:val="28"/>
        </w:rPr>
        <w:t>Гигантовского</w:t>
      </w:r>
      <w:proofErr w:type="spellEnd"/>
      <w:r w:rsidRPr="00EB0DDF">
        <w:rPr>
          <w:sz w:val="28"/>
          <w:szCs w:val="28"/>
        </w:rPr>
        <w:t xml:space="preserve"> сельского поселения  в 2015.</w:t>
      </w:r>
    </w:p>
    <w:p w:rsidR="00EB0DDF" w:rsidRPr="00EB0DDF" w:rsidRDefault="00EB0DDF" w:rsidP="00EB0DDF">
      <w:pPr>
        <w:rPr>
          <w:sz w:val="28"/>
          <w:szCs w:val="28"/>
        </w:rPr>
      </w:pPr>
    </w:p>
    <w:tbl>
      <w:tblPr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7"/>
        <w:gridCol w:w="8378"/>
        <w:gridCol w:w="834"/>
      </w:tblGrid>
      <w:tr w:rsidR="00EB0DDF" w:rsidRPr="002E1195" w:rsidTr="0012756D">
        <w:trPr>
          <w:cantSplit/>
          <w:trHeight w:val="165"/>
        </w:trPr>
        <w:tc>
          <w:tcPr>
            <w:tcW w:w="519" w:type="dxa"/>
          </w:tcPr>
          <w:p w:rsidR="00EB0DDF" w:rsidRPr="002E1195" w:rsidRDefault="00EB0DDF" w:rsidP="0012756D">
            <w:pPr>
              <w:rPr>
                <w:rFonts w:eastAsiaTheme="minorEastAsia"/>
                <w:sz w:val="20"/>
                <w:szCs w:val="20"/>
              </w:rPr>
            </w:pPr>
            <w:r w:rsidRPr="002E1195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8094" w:type="dxa"/>
          </w:tcPr>
          <w:p w:rsidR="00EB0DDF" w:rsidRPr="00EB0DDF" w:rsidRDefault="00EB0DDF" w:rsidP="0012756D">
            <w:pPr>
              <w:pStyle w:val="a7"/>
              <w:spacing w:after="0"/>
              <w:rPr>
                <w:iCs/>
              </w:rPr>
            </w:pPr>
            <w:r w:rsidRPr="00EB0DDF">
              <w:rPr>
                <w:iCs/>
              </w:rPr>
              <w:t>Благоустройство городов и поселков. Благоустройство придомовых территорий</w:t>
            </w:r>
          </w:p>
        </w:tc>
        <w:tc>
          <w:tcPr>
            <w:tcW w:w="806" w:type="dxa"/>
          </w:tcPr>
          <w:p w:rsidR="00EB0DDF" w:rsidRPr="002E1195" w:rsidRDefault="00EB0DDF" w:rsidP="0012756D">
            <w:pPr>
              <w:rPr>
                <w:rFonts w:eastAsiaTheme="minorEastAsia"/>
              </w:rPr>
            </w:pPr>
            <w:r w:rsidRPr="002E1195">
              <w:rPr>
                <w:rFonts w:eastAsiaTheme="minorEastAsia"/>
              </w:rPr>
              <w:t>88</w:t>
            </w:r>
          </w:p>
        </w:tc>
      </w:tr>
      <w:tr w:rsidR="00EB0DDF" w:rsidRPr="002E1195" w:rsidTr="0012756D">
        <w:trPr>
          <w:cantSplit/>
          <w:trHeight w:val="165"/>
        </w:trPr>
        <w:tc>
          <w:tcPr>
            <w:tcW w:w="519" w:type="dxa"/>
          </w:tcPr>
          <w:p w:rsidR="00EB0DDF" w:rsidRPr="002E1195" w:rsidRDefault="00EB0DDF" w:rsidP="0012756D">
            <w:pPr>
              <w:rPr>
                <w:rFonts w:eastAsiaTheme="minorEastAsia"/>
                <w:sz w:val="20"/>
                <w:szCs w:val="20"/>
              </w:rPr>
            </w:pPr>
            <w:r w:rsidRPr="002E1195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8094" w:type="dxa"/>
          </w:tcPr>
          <w:p w:rsidR="00EB0DDF" w:rsidRPr="00EB0DDF" w:rsidRDefault="00EB0DDF" w:rsidP="0012756D">
            <w:pPr>
              <w:pStyle w:val="a7"/>
              <w:spacing w:after="0"/>
              <w:rPr>
                <w:iCs/>
              </w:rPr>
            </w:pPr>
            <w:r w:rsidRPr="00EB0DDF">
              <w:rPr>
                <w:iCs/>
              </w:rPr>
              <w:t>Социальное обеспечение, Материальная помощь многодетным, пенсионерам и малообеспеченным слоям населения</w:t>
            </w:r>
          </w:p>
        </w:tc>
        <w:tc>
          <w:tcPr>
            <w:tcW w:w="806" w:type="dxa"/>
          </w:tcPr>
          <w:p w:rsidR="00EB0DDF" w:rsidRPr="002E1195" w:rsidRDefault="00EB0DDF" w:rsidP="0012756D">
            <w:pPr>
              <w:rPr>
                <w:rFonts w:eastAsiaTheme="minorEastAsia"/>
              </w:rPr>
            </w:pPr>
            <w:r w:rsidRPr="002E1195">
              <w:rPr>
                <w:rFonts w:eastAsiaTheme="minorEastAsia"/>
              </w:rPr>
              <w:t>29</w:t>
            </w:r>
          </w:p>
        </w:tc>
      </w:tr>
      <w:tr w:rsidR="00EB0DDF" w:rsidRPr="002E1195" w:rsidTr="0012756D">
        <w:trPr>
          <w:cantSplit/>
          <w:trHeight w:val="165"/>
        </w:trPr>
        <w:tc>
          <w:tcPr>
            <w:tcW w:w="519" w:type="dxa"/>
          </w:tcPr>
          <w:p w:rsidR="00EB0DDF" w:rsidRPr="002E1195" w:rsidRDefault="00EB0DDF" w:rsidP="0012756D">
            <w:pPr>
              <w:rPr>
                <w:rFonts w:eastAsiaTheme="minorEastAsia"/>
                <w:sz w:val="20"/>
                <w:szCs w:val="20"/>
              </w:rPr>
            </w:pPr>
            <w:r w:rsidRPr="002E1195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8094" w:type="dxa"/>
          </w:tcPr>
          <w:p w:rsidR="00EB0DDF" w:rsidRPr="00EB0DDF" w:rsidRDefault="00EB0DDF" w:rsidP="0012756D">
            <w:pPr>
              <w:pStyle w:val="a7"/>
              <w:spacing w:after="0"/>
              <w:rPr>
                <w:iCs/>
              </w:rPr>
            </w:pPr>
            <w:r w:rsidRPr="00EB0DDF">
              <w:rPr>
                <w:iCs/>
              </w:rPr>
              <w:t>Дорожное хозяйство</w:t>
            </w:r>
          </w:p>
        </w:tc>
        <w:tc>
          <w:tcPr>
            <w:tcW w:w="806" w:type="dxa"/>
          </w:tcPr>
          <w:p w:rsidR="00EB0DDF" w:rsidRPr="002E1195" w:rsidRDefault="00EB0DDF" w:rsidP="0012756D">
            <w:pPr>
              <w:rPr>
                <w:rFonts w:eastAsiaTheme="minorEastAsia"/>
              </w:rPr>
            </w:pPr>
            <w:r w:rsidRPr="002E1195">
              <w:rPr>
                <w:rFonts w:eastAsiaTheme="minorEastAsia"/>
              </w:rPr>
              <w:t>22</w:t>
            </w:r>
          </w:p>
        </w:tc>
      </w:tr>
      <w:tr w:rsidR="00EB0DDF" w:rsidRPr="002E1195" w:rsidTr="0012756D">
        <w:trPr>
          <w:cantSplit/>
          <w:trHeight w:val="165"/>
        </w:trPr>
        <w:tc>
          <w:tcPr>
            <w:tcW w:w="519" w:type="dxa"/>
          </w:tcPr>
          <w:p w:rsidR="00EB0DDF" w:rsidRPr="002E1195" w:rsidRDefault="00EB0DDF" w:rsidP="0012756D">
            <w:pPr>
              <w:rPr>
                <w:rFonts w:eastAsiaTheme="minorEastAsia"/>
                <w:sz w:val="20"/>
                <w:szCs w:val="20"/>
              </w:rPr>
            </w:pPr>
            <w:r w:rsidRPr="002E1195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8094" w:type="dxa"/>
          </w:tcPr>
          <w:p w:rsidR="00EB0DDF" w:rsidRPr="00EB0DDF" w:rsidRDefault="00EB0DDF" w:rsidP="0012756D">
            <w:pPr>
              <w:pStyle w:val="a7"/>
              <w:spacing w:after="0"/>
              <w:rPr>
                <w:iCs/>
              </w:rPr>
            </w:pPr>
            <w:r w:rsidRPr="00EB0DDF">
              <w:t>Управляющие компании, договоры на содержание и ремонт жилья</w:t>
            </w:r>
          </w:p>
        </w:tc>
        <w:tc>
          <w:tcPr>
            <w:tcW w:w="806" w:type="dxa"/>
          </w:tcPr>
          <w:p w:rsidR="00EB0DDF" w:rsidRPr="002E1195" w:rsidRDefault="00EB0DDF" w:rsidP="0012756D">
            <w:pPr>
              <w:rPr>
                <w:rFonts w:eastAsiaTheme="minorEastAsia"/>
              </w:rPr>
            </w:pPr>
            <w:r w:rsidRPr="002E1195">
              <w:rPr>
                <w:rFonts w:eastAsiaTheme="minorEastAsia"/>
              </w:rPr>
              <w:t>14</w:t>
            </w:r>
          </w:p>
        </w:tc>
      </w:tr>
      <w:tr w:rsidR="00EB0DDF" w:rsidRPr="002E1195" w:rsidTr="0012756D">
        <w:trPr>
          <w:cantSplit/>
          <w:trHeight w:val="165"/>
        </w:trPr>
        <w:tc>
          <w:tcPr>
            <w:tcW w:w="519" w:type="dxa"/>
          </w:tcPr>
          <w:p w:rsidR="00EB0DDF" w:rsidRPr="002E1195" w:rsidRDefault="00EB0DDF" w:rsidP="0012756D">
            <w:pPr>
              <w:rPr>
                <w:rFonts w:eastAsiaTheme="minorEastAsia"/>
                <w:sz w:val="20"/>
                <w:szCs w:val="20"/>
              </w:rPr>
            </w:pPr>
            <w:r w:rsidRPr="002E1195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8094" w:type="dxa"/>
          </w:tcPr>
          <w:p w:rsidR="00EB0DDF" w:rsidRPr="00EB0DDF" w:rsidRDefault="00EB0DDF" w:rsidP="0012756D">
            <w:pPr>
              <w:pStyle w:val="a7"/>
              <w:spacing w:after="0"/>
              <w:rPr>
                <w:iCs/>
              </w:rPr>
            </w:pPr>
            <w:r w:rsidRPr="00EB0DDF">
              <w:rPr>
                <w:iCs/>
              </w:rPr>
              <w:t>Земельные споры (не судебные)</w:t>
            </w:r>
          </w:p>
        </w:tc>
        <w:tc>
          <w:tcPr>
            <w:tcW w:w="806" w:type="dxa"/>
          </w:tcPr>
          <w:p w:rsidR="00EB0DDF" w:rsidRPr="002E1195" w:rsidRDefault="00EB0DDF" w:rsidP="0012756D">
            <w:pPr>
              <w:rPr>
                <w:rFonts w:eastAsiaTheme="minorEastAsia"/>
              </w:rPr>
            </w:pPr>
            <w:r w:rsidRPr="002E1195">
              <w:rPr>
                <w:rFonts w:eastAsiaTheme="minorEastAsia"/>
              </w:rPr>
              <w:t>13</w:t>
            </w:r>
          </w:p>
        </w:tc>
      </w:tr>
      <w:tr w:rsidR="00EB0DDF" w:rsidRPr="002E1195" w:rsidTr="0012756D">
        <w:trPr>
          <w:cantSplit/>
          <w:trHeight w:val="165"/>
        </w:trPr>
        <w:tc>
          <w:tcPr>
            <w:tcW w:w="519" w:type="dxa"/>
          </w:tcPr>
          <w:p w:rsidR="00EB0DDF" w:rsidRPr="002E1195" w:rsidRDefault="00EB0DDF" w:rsidP="0012756D">
            <w:pPr>
              <w:rPr>
                <w:rFonts w:eastAsiaTheme="minorEastAsia"/>
                <w:sz w:val="20"/>
                <w:szCs w:val="20"/>
              </w:rPr>
            </w:pPr>
            <w:r w:rsidRPr="002E1195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8094" w:type="dxa"/>
          </w:tcPr>
          <w:p w:rsidR="00EB0DDF" w:rsidRPr="00EB0DDF" w:rsidRDefault="00EB0DDF" w:rsidP="0012756D">
            <w:pPr>
              <w:pStyle w:val="a7"/>
              <w:spacing w:after="0"/>
              <w:rPr>
                <w:iCs/>
              </w:rPr>
            </w:pPr>
            <w:r w:rsidRPr="00EB0DDF">
              <w:rPr>
                <w:iCs/>
              </w:rPr>
              <w:t>Животноводство</w:t>
            </w:r>
          </w:p>
        </w:tc>
        <w:tc>
          <w:tcPr>
            <w:tcW w:w="806" w:type="dxa"/>
          </w:tcPr>
          <w:p w:rsidR="00EB0DDF" w:rsidRPr="002E1195" w:rsidRDefault="00EB0DDF" w:rsidP="0012756D">
            <w:pPr>
              <w:rPr>
                <w:rFonts w:eastAsiaTheme="minorEastAsia"/>
              </w:rPr>
            </w:pPr>
            <w:r w:rsidRPr="002E1195">
              <w:rPr>
                <w:rFonts w:eastAsiaTheme="minorEastAsia"/>
              </w:rPr>
              <w:t>13</w:t>
            </w:r>
          </w:p>
        </w:tc>
      </w:tr>
      <w:tr w:rsidR="00EB0DDF" w:rsidRPr="002E1195" w:rsidTr="0012756D">
        <w:trPr>
          <w:cantSplit/>
          <w:trHeight w:val="165"/>
        </w:trPr>
        <w:tc>
          <w:tcPr>
            <w:tcW w:w="519" w:type="dxa"/>
          </w:tcPr>
          <w:p w:rsidR="00EB0DDF" w:rsidRPr="002E1195" w:rsidRDefault="00EB0DDF" w:rsidP="0012756D">
            <w:pPr>
              <w:rPr>
                <w:rFonts w:eastAsiaTheme="minorEastAsia"/>
                <w:sz w:val="20"/>
                <w:szCs w:val="20"/>
              </w:rPr>
            </w:pPr>
            <w:r w:rsidRPr="002E1195">
              <w:rPr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8094" w:type="dxa"/>
          </w:tcPr>
          <w:p w:rsidR="00EB0DDF" w:rsidRPr="00EB0DDF" w:rsidRDefault="00EB0DDF" w:rsidP="0012756D">
            <w:pPr>
              <w:pStyle w:val="a7"/>
              <w:spacing w:after="0"/>
              <w:rPr>
                <w:iCs/>
              </w:rPr>
            </w:pPr>
            <w:r w:rsidRPr="00EB0DDF">
              <w:rPr>
                <w:bCs/>
                <w:spacing w:val="-2"/>
              </w:rPr>
              <w:t xml:space="preserve">Эксплуатация и ремонт </w:t>
            </w:r>
            <w:proofErr w:type="spellStart"/>
            <w:r w:rsidRPr="00EB0DDF">
              <w:rPr>
                <w:bCs/>
                <w:spacing w:val="-2"/>
              </w:rPr>
              <w:t>многоквартных</w:t>
            </w:r>
            <w:proofErr w:type="spellEnd"/>
            <w:r w:rsidRPr="00EB0DDF">
              <w:rPr>
                <w:bCs/>
                <w:spacing w:val="-2"/>
              </w:rPr>
              <w:t xml:space="preserve"> жилых домов муниципального и ведомственного жилищного фондов</w:t>
            </w:r>
          </w:p>
        </w:tc>
        <w:tc>
          <w:tcPr>
            <w:tcW w:w="806" w:type="dxa"/>
          </w:tcPr>
          <w:p w:rsidR="00EB0DDF" w:rsidRPr="002E1195" w:rsidRDefault="00EB0DDF" w:rsidP="0012756D">
            <w:pPr>
              <w:rPr>
                <w:rFonts w:eastAsiaTheme="minorEastAsia"/>
              </w:rPr>
            </w:pPr>
            <w:r w:rsidRPr="002E1195">
              <w:rPr>
                <w:rFonts w:eastAsiaTheme="minorEastAsia"/>
              </w:rPr>
              <w:t>13</w:t>
            </w:r>
          </w:p>
        </w:tc>
      </w:tr>
    </w:tbl>
    <w:p w:rsidR="00EB0DDF" w:rsidRPr="00EB0DDF" w:rsidRDefault="00EB0DDF" w:rsidP="00EB0DDF">
      <w:pPr>
        <w:rPr>
          <w:sz w:val="28"/>
          <w:szCs w:val="28"/>
        </w:rPr>
      </w:pPr>
    </w:p>
    <w:p w:rsidR="00EB0DDF" w:rsidRPr="00EB0DDF" w:rsidRDefault="00EB0DDF" w:rsidP="00EB0DDF">
      <w:pPr>
        <w:rPr>
          <w:sz w:val="28"/>
          <w:szCs w:val="28"/>
        </w:rPr>
      </w:pPr>
      <w:r w:rsidRPr="00EB0DDF">
        <w:rPr>
          <w:rFonts w:eastAsia="Calibri"/>
          <w:sz w:val="28"/>
          <w:szCs w:val="28"/>
          <w:lang w:eastAsia="en-US"/>
        </w:rPr>
        <w:t xml:space="preserve">Учитывая социальную значимость ряда обращений, с целью объективного их рассмотрения, отдельные вопросы рассматривались с выездом на место, с участием заявителя, либо </w:t>
      </w:r>
      <w:proofErr w:type="spellStart"/>
      <w:r w:rsidRPr="00EB0DDF">
        <w:rPr>
          <w:rFonts w:eastAsia="Calibri"/>
          <w:sz w:val="28"/>
          <w:szCs w:val="28"/>
          <w:lang w:eastAsia="en-US"/>
        </w:rPr>
        <w:t>комиссионно</w:t>
      </w:r>
      <w:proofErr w:type="spellEnd"/>
      <w:r w:rsidRPr="00EB0DDF">
        <w:rPr>
          <w:rFonts w:eastAsia="Calibri"/>
          <w:sz w:val="28"/>
          <w:szCs w:val="28"/>
          <w:lang w:eastAsia="en-US"/>
        </w:rPr>
        <w:t xml:space="preserve">.  </w:t>
      </w:r>
      <w:proofErr w:type="spellStart"/>
      <w:r w:rsidRPr="00EB0DDF">
        <w:rPr>
          <w:sz w:val="28"/>
          <w:szCs w:val="28"/>
        </w:rPr>
        <w:t>Комиссионно</w:t>
      </w:r>
      <w:proofErr w:type="spellEnd"/>
      <w:r w:rsidRPr="00EB0DDF">
        <w:rPr>
          <w:sz w:val="28"/>
          <w:szCs w:val="28"/>
        </w:rPr>
        <w:t>,  с выездом на место рассмотрено 227 обращений (77,7%).</w:t>
      </w:r>
    </w:p>
    <w:p w:rsidR="00EB0DDF" w:rsidRPr="00EB0DDF" w:rsidRDefault="00EB0DDF" w:rsidP="00EB0DDF">
      <w:pPr>
        <w:pStyle w:val="31"/>
        <w:spacing w:after="0" w:line="240" w:lineRule="auto"/>
        <w:jc w:val="both"/>
        <w:rPr>
          <w:rFonts w:ascii="Times New Roman" w:hAnsi="Times New Roman"/>
          <w:spacing w:val="20"/>
          <w:sz w:val="28"/>
          <w:szCs w:val="28"/>
        </w:rPr>
      </w:pPr>
      <w:r w:rsidRPr="00EB0DDF">
        <w:rPr>
          <w:spacing w:val="20"/>
          <w:sz w:val="28"/>
          <w:szCs w:val="28"/>
        </w:rPr>
        <w:t xml:space="preserve">     </w:t>
      </w:r>
      <w:r w:rsidRPr="00EB0DDF">
        <w:rPr>
          <w:rFonts w:ascii="Times New Roman" w:hAnsi="Times New Roman"/>
          <w:spacing w:val="20"/>
          <w:sz w:val="28"/>
          <w:szCs w:val="28"/>
        </w:rPr>
        <w:t xml:space="preserve">По всем поднимаемым гражданами вопросам Администрация старается сделать максимум </w:t>
      </w:r>
      <w:proofErr w:type="gramStart"/>
      <w:r w:rsidRPr="00EB0DDF">
        <w:rPr>
          <w:rFonts w:ascii="Times New Roman" w:hAnsi="Times New Roman"/>
          <w:spacing w:val="20"/>
          <w:sz w:val="28"/>
          <w:szCs w:val="28"/>
        </w:rPr>
        <w:t>возможного</w:t>
      </w:r>
      <w:proofErr w:type="gramEnd"/>
      <w:r w:rsidRPr="00EB0DDF">
        <w:rPr>
          <w:rFonts w:ascii="Times New Roman" w:hAnsi="Times New Roman"/>
          <w:spacing w:val="20"/>
          <w:sz w:val="28"/>
          <w:szCs w:val="28"/>
        </w:rPr>
        <w:t xml:space="preserve">. Особое внимание уделяется при этом обращениям ветеранов и инвалидов Великой Отечественной войны и локальных войн, тружеников тыла и иных льготных категорий граждан, в которых содержатся просьбы об оказании социальной и иной помощи. </w:t>
      </w:r>
    </w:p>
    <w:p w:rsidR="00EB0DDF" w:rsidRPr="00EB0DDF" w:rsidRDefault="00EB0DDF" w:rsidP="00EB0DDF">
      <w:pPr>
        <w:rPr>
          <w:b/>
          <w:sz w:val="28"/>
          <w:szCs w:val="28"/>
        </w:rPr>
      </w:pPr>
    </w:p>
    <w:p w:rsidR="00EB0DDF" w:rsidRPr="00EB0DDF" w:rsidRDefault="00EB0DDF" w:rsidP="00EB0DDF">
      <w:pPr>
        <w:rPr>
          <w:sz w:val="28"/>
          <w:szCs w:val="28"/>
        </w:rPr>
      </w:pPr>
      <w:r w:rsidRPr="00EB0DDF">
        <w:rPr>
          <w:sz w:val="28"/>
          <w:szCs w:val="28"/>
        </w:rPr>
        <w:t xml:space="preserve">За 2015 году </w:t>
      </w:r>
      <w:proofErr w:type="gramStart"/>
      <w:r w:rsidRPr="00EB0DDF">
        <w:rPr>
          <w:sz w:val="28"/>
          <w:szCs w:val="28"/>
        </w:rPr>
        <w:t>зарегистрированы</w:t>
      </w:r>
      <w:proofErr w:type="gramEnd"/>
      <w:r w:rsidRPr="00EB0DDF">
        <w:rPr>
          <w:sz w:val="28"/>
          <w:szCs w:val="28"/>
        </w:rPr>
        <w:t xml:space="preserve"> 154 пожара, из них13 в жилом секторе, 83 – возгорание мусора, 48 – ландшафтных.</w:t>
      </w:r>
    </w:p>
    <w:p w:rsidR="00EB0DDF" w:rsidRPr="00EB0DDF" w:rsidRDefault="00EB0DDF" w:rsidP="00EB0DDF">
      <w:pPr>
        <w:rPr>
          <w:sz w:val="28"/>
          <w:szCs w:val="28"/>
        </w:rPr>
      </w:pPr>
    </w:p>
    <w:p w:rsidR="00EB0DDF" w:rsidRPr="00EB0DDF" w:rsidRDefault="00EB0DDF" w:rsidP="00EB0DDF">
      <w:pPr>
        <w:rPr>
          <w:sz w:val="28"/>
          <w:szCs w:val="28"/>
        </w:rPr>
      </w:pPr>
      <w:r w:rsidRPr="00EB0DDF">
        <w:rPr>
          <w:sz w:val="28"/>
          <w:szCs w:val="28"/>
        </w:rPr>
        <w:lastRenderedPageBreak/>
        <w:t xml:space="preserve">Активизирована работа комиссии по составлению административных протоколов. За прошедший год в бюджет поселения поступили административные штрафы на сумму  65 </w:t>
      </w:r>
      <w:proofErr w:type="spellStart"/>
      <w:proofErr w:type="gramStart"/>
      <w:r w:rsidRPr="00EB0DDF">
        <w:rPr>
          <w:sz w:val="28"/>
          <w:szCs w:val="28"/>
        </w:rPr>
        <w:t>тыс</w:t>
      </w:r>
      <w:proofErr w:type="spellEnd"/>
      <w:proofErr w:type="gramEnd"/>
      <w:r w:rsidRPr="00EB0DDF">
        <w:rPr>
          <w:sz w:val="28"/>
          <w:szCs w:val="28"/>
        </w:rPr>
        <w:t xml:space="preserve"> рублей.</w:t>
      </w:r>
    </w:p>
    <w:p w:rsidR="00EB0DDF" w:rsidRPr="00EB0DDF" w:rsidRDefault="00EB0DDF" w:rsidP="00EB0DDF">
      <w:pPr>
        <w:jc w:val="center"/>
        <w:rPr>
          <w:b/>
          <w:sz w:val="28"/>
          <w:szCs w:val="28"/>
        </w:rPr>
      </w:pPr>
    </w:p>
    <w:p w:rsidR="00EB0DDF" w:rsidRDefault="00EB0DDF" w:rsidP="00EB0DDF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B0DDF" w:rsidRPr="00EB0DDF" w:rsidRDefault="00EB0DDF" w:rsidP="00EB0DDF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EB0DDF">
        <w:rPr>
          <w:b/>
          <w:sz w:val="28"/>
          <w:szCs w:val="28"/>
        </w:rPr>
        <w:t>Личный прием граждан</w:t>
      </w:r>
    </w:p>
    <w:p w:rsidR="00EB0DDF" w:rsidRPr="00EB0DDF" w:rsidRDefault="00EB0DDF" w:rsidP="00EB0DDF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EB0DDF">
        <w:rPr>
          <w:b/>
          <w:sz w:val="28"/>
          <w:szCs w:val="28"/>
        </w:rPr>
        <w:t>представителями политической партии «Единая Россия»</w:t>
      </w:r>
    </w:p>
    <w:p w:rsidR="00EB0DDF" w:rsidRPr="00EB0DDF" w:rsidRDefault="00EB0DDF" w:rsidP="00EB0DDF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B0DDF" w:rsidRPr="00EB0DDF" w:rsidRDefault="00EB0DDF" w:rsidP="00EB0DD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B0DDF">
        <w:rPr>
          <w:sz w:val="28"/>
          <w:szCs w:val="28"/>
        </w:rPr>
        <w:t xml:space="preserve">1 декабря в день основания «Единой России» представителями партии традиционно был проведен прием граждан в </w:t>
      </w:r>
      <w:proofErr w:type="spellStart"/>
      <w:r w:rsidRPr="00EB0DDF">
        <w:rPr>
          <w:sz w:val="28"/>
          <w:szCs w:val="28"/>
        </w:rPr>
        <w:t>Гигантовском</w:t>
      </w:r>
      <w:proofErr w:type="spellEnd"/>
      <w:r w:rsidRPr="00EB0DDF">
        <w:rPr>
          <w:sz w:val="28"/>
          <w:szCs w:val="28"/>
        </w:rPr>
        <w:t xml:space="preserve"> сельском поселении.</w:t>
      </w:r>
    </w:p>
    <w:p w:rsidR="00EB0DDF" w:rsidRPr="00EB0DDF" w:rsidRDefault="00EB0DDF" w:rsidP="00EB0DD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B0DDF">
        <w:rPr>
          <w:sz w:val="28"/>
          <w:szCs w:val="28"/>
        </w:rPr>
        <w:t xml:space="preserve">В сельском поселении  в этот день работали со своими избирателями депутаты Собрания депутатов </w:t>
      </w:r>
      <w:proofErr w:type="spellStart"/>
      <w:r w:rsidRPr="00EB0DDF">
        <w:rPr>
          <w:sz w:val="28"/>
          <w:szCs w:val="28"/>
        </w:rPr>
        <w:t>Гигантовского</w:t>
      </w:r>
      <w:proofErr w:type="spellEnd"/>
      <w:r w:rsidRPr="00EB0DDF">
        <w:rPr>
          <w:sz w:val="28"/>
          <w:szCs w:val="28"/>
        </w:rPr>
        <w:t xml:space="preserve"> сельского поселения: </w:t>
      </w:r>
      <w:proofErr w:type="spellStart"/>
      <w:r w:rsidRPr="00EB0DDF">
        <w:rPr>
          <w:sz w:val="28"/>
          <w:szCs w:val="28"/>
        </w:rPr>
        <w:t>Скрипников</w:t>
      </w:r>
      <w:proofErr w:type="spellEnd"/>
      <w:r w:rsidRPr="00EB0DDF">
        <w:rPr>
          <w:sz w:val="28"/>
          <w:szCs w:val="28"/>
        </w:rPr>
        <w:t xml:space="preserve"> Александр Александрович, Бондарев Вадим Павлович и </w:t>
      </w:r>
      <w:proofErr w:type="spellStart"/>
      <w:r w:rsidRPr="00EB0DDF">
        <w:rPr>
          <w:sz w:val="28"/>
          <w:szCs w:val="28"/>
        </w:rPr>
        <w:t>Чемерисова</w:t>
      </w:r>
      <w:proofErr w:type="spellEnd"/>
      <w:r w:rsidRPr="00EB0DDF">
        <w:rPr>
          <w:sz w:val="28"/>
          <w:szCs w:val="28"/>
        </w:rPr>
        <w:t xml:space="preserve"> </w:t>
      </w:r>
      <w:proofErr w:type="spellStart"/>
      <w:r w:rsidRPr="00EB0DDF">
        <w:rPr>
          <w:sz w:val="28"/>
          <w:szCs w:val="28"/>
        </w:rPr>
        <w:t>Анжелика</w:t>
      </w:r>
      <w:proofErr w:type="spellEnd"/>
      <w:r w:rsidRPr="00EB0DDF">
        <w:rPr>
          <w:sz w:val="28"/>
          <w:szCs w:val="28"/>
        </w:rPr>
        <w:t xml:space="preserve"> Михайловна. </w:t>
      </w:r>
    </w:p>
    <w:p w:rsidR="00EB0DDF" w:rsidRPr="00EB0DDF" w:rsidRDefault="00EB0DDF" w:rsidP="00EB0DDF">
      <w:pPr>
        <w:jc w:val="both"/>
        <w:rPr>
          <w:sz w:val="28"/>
          <w:szCs w:val="28"/>
        </w:rPr>
      </w:pPr>
      <w:r w:rsidRPr="00EB0DDF">
        <w:rPr>
          <w:sz w:val="28"/>
          <w:szCs w:val="28"/>
        </w:rPr>
        <w:t>Основные вопросы, с которыми граждане обращались для разрешения к представителям политической партии Единая Россия»:</w:t>
      </w:r>
    </w:p>
    <w:p w:rsidR="00EB0DDF" w:rsidRPr="00EB0DDF" w:rsidRDefault="00EB0DDF" w:rsidP="00EB0DDF">
      <w:pPr>
        <w:jc w:val="both"/>
        <w:rPr>
          <w:iCs/>
          <w:sz w:val="28"/>
          <w:szCs w:val="28"/>
        </w:rPr>
      </w:pPr>
      <w:r w:rsidRPr="00EB0DDF">
        <w:rPr>
          <w:sz w:val="28"/>
          <w:szCs w:val="28"/>
        </w:rPr>
        <w:t xml:space="preserve">- </w:t>
      </w:r>
      <w:r w:rsidRPr="00EB0DDF">
        <w:rPr>
          <w:iCs/>
          <w:sz w:val="28"/>
          <w:szCs w:val="28"/>
        </w:rPr>
        <w:t>благоустройство поселков (капитальный ремонт автомобильной дороги по ул. Южная в п. Гигант, установка дорожных знаков на центральных улицах поселка);</w:t>
      </w:r>
    </w:p>
    <w:p w:rsidR="00EB0DDF" w:rsidRPr="00EB0DDF" w:rsidRDefault="00EB0DDF" w:rsidP="00EB0DDF">
      <w:pPr>
        <w:jc w:val="both"/>
        <w:rPr>
          <w:iCs/>
          <w:sz w:val="28"/>
          <w:szCs w:val="28"/>
        </w:rPr>
      </w:pPr>
      <w:r w:rsidRPr="00EB0DDF">
        <w:rPr>
          <w:iCs/>
          <w:sz w:val="28"/>
          <w:szCs w:val="28"/>
        </w:rPr>
        <w:t>- материальная помощь малообеспеченным гражданам.</w:t>
      </w:r>
    </w:p>
    <w:p w:rsidR="00EB0DDF" w:rsidRDefault="00EB0DDF" w:rsidP="00EB0DDF">
      <w:pPr>
        <w:jc w:val="both"/>
        <w:rPr>
          <w:iCs/>
          <w:sz w:val="28"/>
          <w:szCs w:val="28"/>
        </w:rPr>
      </w:pPr>
      <w:r w:rsidRPr="00EB0DDF">
        <w:rPr>
          <w:iCs/>
          <w:sz w:val="28"/>
          <w:szCs w:val="28"/>
        </w:rPr>
        <w:t>- строительство очистных сооружений в п. Гигант.</w:t>
      </w:r>
    </w:p>
    <w:p w:rsidR="00EB0DDF" w:rsidRPr="00EB0DDF" w:rsidRDefault="00EB0DDF" w:rsidP="00EB0DDF">
      <w:pPr>
        <w:jc w:val="both"/>
        <w:rPr>
          <w:iCs/>
          <w:sz w:val="28"/>
          <w:szCs w:val="28"/>
        </w:rPr>
      </w:pPr>
    </w:p>
    <w:p w:rsidR="00EB0DDF" w:rsidRPr="00EB0DDF" w:rsidRDefault="00EB0DDF" w:rsidP="00EB0DDF">
      <w:pPr>
        <w:jc w:val="center"/>
        <w:rPr>
          <w:b/>
          <w:sz w:val="28"/>
          <w:szCs w:val="28"/>
        </w:rPr>
      </w:pPr>
      <w:r w:rsidRPr="00EB0DDF">
        <w:rPr>
          <w:b/>
          <w:sz w:val="28"/>
          <w:szCs w:val="28"/>
        </w:rPr>
        <w:t>Уборка урожая 2015 год</w:t>
      </w:r>
    </w:p>
    <w:p w:rsidR="00EB0DDF" w:rsidRPr="00EB0DDF" w:rsidRDefault="00EB0DDF" w:rsidP="00EB0DDF">
      <w:pPr>
        <w:jc w:val="center"/>
        <w:rPr>
          <w:b/>
          <w:sz w:val="28"/>
          <w:szCs w:val="28"/>
        </w:rPr>
      </w:pPr>
    </w:p>
    <w:p w:rsidR="00EB0DDF" w:rsidRPr="00EB0DDF" w:rsidRDefault="00EB0DDF" w:rsidP="00EB0DDF">
      <w:pPr>
        <w:jc w:val="both"/>
        <w:rPr>
          <w:sz w:val="28"/>
          <w:szCs w:val="28"/>
        </w:rPr>
      </w:pPr>
      <w:r w:rsidRPr="00EB0DDF">
        <w:rPr>
          <w:sz w:val="28"/>
          <w:szCs w:val="28"/>
        </w:rPr>
        <w:t xml:space="preserve">1.Территория  </w:t>
      </w:r>
      <w:proofErr w:type="spellStart"/>
      <w:r w:rsidRPr="00EB0DDF">
        <w:rPr>
          <w:sz w:val="28"/>
          <w:szCs w:val="28"/>
        </w:rPr>
        <w:t>Гигантовского</w:t>
      </w:r>
      <w:proofErr w:type="spellEnd"/>
      <w:r w:rsidRPr="00EB0DDF">
        <w:rPr>
          <w:sz w:val="28"/>
          <w:szCs w:val="28"/>
        </w:rPr>
        <w:t xml:space="preserve"> сельского поселение  занимает 51095 га сельскохозяйственных угодий из них 46590 га пашни, 3975 га пастбищ</w:t>
      </w:r>
    </w:p>
    <w:p w:rsidR="00EB0DDF" w:rsidRPr="00EB0DDF" w:rsidRDefault="00EB0DDF" w:rsidP="00EB0DDF">
      <w:pPr>
        <w:jc w:val="both"/>
        <w:rPr>
          <w:b/>
          <w:sz w:val="28"/>
          <w:szCs w:val="28"/>
        </w:rPr>
      </w:pPr>
      <w:r w:rsidRPr="00EB0DDF">
        <w:rPr>
          <w:b/>
          <w:sz w:val="28"/>
          <w:szCs w:val="28"/>
        </w:rPr>
        <w:t>-  хорошие результаты показали:</w:t>
      </w:r>
    </w:p>
    <w:p w:rsidR="00EB0DDF" w:rsidRPr="00EB0DDF" w:rsidRDefault="00EB0DDF" w:rsidP="00EB0DDF">
      <w:pPr>
        <w:jc w:val="both"/>
        <w:rPr>
          <w:sz w:val="28"/>
          <w:szCs w:val="28"/>
        </w:rPr>
      </w:pPr>
      <w:r w:rsidRPr="00EB0DDF">
        <w:rPr>
          <w:sz w:val="28"/>
          <w:szCs w:val="28"/>
        </w:rPr>
        <w:t xml:space="preserve"> ООО «Славяне», средняя урожайность зерновых и зернобобовых культур 40,1 </w:t>
      </w:r>
      <w:proofErr w:type="spellStart"/>
      <w:r w:rsidRPr="00EB0DDF">
        <w:rPr>
          <w:sz w:val="28"/>
          <w:szCs w:val="28"/>
        </w:rPr>
        <w:t>ц</w:t>
      </w:r>
      <w:proofErr w:type="spellEnd"/>
      <w:r w:rsidRPr="00EB0DDF">
        <w:rPr>
          <w:sz w:val="28"/>
          <w:szCs w:val="28"/>
        </w:rPr>
        <w:t>/га,</w:t>
      </w:r>
    </w:p>
    <w:p w:rsidR="00EB0DDF" w:rsidRPr="00EB0DDF" w:rsidRDefault="00EB0DDF" w:rsidP="00EB0DDF">
      <w:pPr>
        <w:jc w:val="both"/>
        <w:rPr>
          <w:sz w:val="28"/>
          <w:szCs w:val="28"/>
        </w:rPr>
      </w:pPr>
      <w:r w:rsidRPr="00EB0DDF">
        <w:rPr>
          <w:sz w:val="28"/>
          <w:szCs w:val="28"/>
        </w:rPr>
        <w:t>-ООО «</w:t>
      </w:r>
      <w:proofErr w:type="spellStart"/>
      <w:r w:rsidRPr="00EB0DDF">
        <w:rPr>
          <w:sz w:val="28"/>
          <w:szCs w:val="28"/>
        </w:rPr>
        <w:t>Псарев</w:t>
      </w:r>
      <w:proofErr w:type="spellEnd"/>
      <w:r w:rsidRPr="00EB0DDF">
        <w:rPr>
          <w:sz w:val="28"/>
          <w:szCs w:val="28"/>
        </w:rPr>
        <w:t xml:space="preserve"> и сын», средняя урожайность зерновых и зернобобовых культур 44,8, </w:t>
      </w:r>
      <w:proofErr w:type="spellStart"/>
      <w:r w:rsidRPr="00EB0DDF">
        <w:rPr>
          <w:sz w:val="28"/>
          <w:szCs w:val="28"/>
        </w:rPr>
        <w:t>ц</w:t>
      </w:r>
      <w:proofErr w:type="spellEnd"/>
      <w:r w:rsidRPr="00EB0DDF">
        <w:rPr>
          <w:sz w:val="28"/>
          <w:szCs w:val="28"/>
        </w:rPr>
        <w:t>/га,</w:t>
      </w:r>
    </w:p>
    <w:p w:rsidR="00EB0DDF" w:rsidRPr="00EB0DDF" w:rsidRDefault="00EB0DDF" w:rsidP="00EB0DDF">
      <w:pPr>
        <w:jc w:val="both"/>
        <w:rPr>
          <w:sz w:val="28"/>
          <w:szCs w:val="28"/>
        </w:rPr>
      </w:pPr>
      <w:r w:rsidRPr="00EB0DDF">
        <w:rPr>
          <w:sz w:val="28"/>
          <w:szCs w:val="28"/>
        </w:rPr>
        <w:t xml:space="preserve">-ООО «Агрофирма ССМ», средняя урожайность составила 32,2 </w:t>
      </w:r>
      <w:proofErr w:type="spellStart"/>
      <w:r w:rsidRPr="00EB0DDF">
        <w:rPr>
          <w:sz w:val="28"/>
          <w:szCs w:val="28"/>
        </w:rPr>
        <w:t>ц</w:t>
      </w:r>
      <w:proofErr w:type="spellEnd"/>
      <w:r w:rsidRPr="00EB0DDF">
        <w:rPr>
          <w:sz w:val="28"/>
          <w:szCs w:val="28"/>
        </w:rPr>
        <w:t>/га</w:t>
      </w:r>
    </w:p>
    <w:p w:rsidR="00EB0DDF" w:rsidRPr="00EB0DDF" w:rsidRDefault="00EB0DDF" w:rsidP="00EB0DDF">
      <w:pPr>
        <w:jc w:val="both"/>
        <w:rPr>
          <w:sz w:val="28"/>
          <w:szCs w:val="28"/>
        </w:rPr>
      </w:pPr>
      <w:r w:rsidRPr="00EB0DDF">
        <w:rPr>
          <w:sz w:val="28"/>
          <w:szCs w:val="28"/>
        </w:rPr>
        <w:t xml:space="preserve">-ООО «Успех </w:t>
      </w:r>
      <w:proofErr w:type="spellStart"/>
      <w:r w:rsidRPr="00EB0DDF">
        <w:rPr>
          <w:sz w:val="28"/>
          <w:szCs w:val="28"/>
        </w:rPr>
        <w:t>Агро</w:t>
      </w:r>
      <w:proofErr w:type="spellEnd"/>
      <w:r w:rsidRPr="00EB0DDF">
        <w:rPr>
          <w:sz w:val="28"/>
          <w:szCs w:val="28"/>
        </w:rPr>
        <w:t xml:space="preserve">», средняя урожайность составила 37,7 </w:t>
      </w:r>
      <w:proofErr w:type="spellStart"/>
      <w:r w:rsidRPr="00EB0DDF">
        <w:rPr>
          <w:sz w:val="28"/>
          <w:szCs w:val="28"/>
        </w:rPr>
        <w:t>ц</w:t>
      </w:r>
      <w:proofErr w:type="spellEnd"/>
      <w:r w:rsidRPr="00EB0DDF">
        <w:rPr>
          <w:sz w:val="28"/>
          <w:szCs w:val="28"/>
        </w:rPr>
        <w:t>/га.</w:t>
      </w:r>
    </w:p>
    <w:p w:rsidR="00EB0DDF" w:rsidRPr="00EB0DDF" w:rsidRDefault="00EB0DDF" w:rsidP="00EB0DDF">
      <w:pPr>
        <w:jc w:val="both"/>
        <w:rPr>
          <w:sz w:val="28"/>
          <w:szCs w:val="28"/>
        </w:rPr>
      </w:pPr>
      <w:r w:rsidRPr="00EB0DDF">
        <w:rPr>
          <w:sz w:val="28"/>
          <w:szCs w:val="28"/>
        </w:rPr>
        <w:t xml:space="preserve"> -ООО «Сеятель» средняя урожайность составила  44,1 </w:t>
      </w:r>
      <w:proofErr w:type="spellStart"/>
      <w:r w:rsidRPr="00EB0DDF">
        <w:rPr>
          <w:sz w:val="28"/>
          <w:szCs w:val="28"/>
        </w:rPr>
        <w:t>ц</w:t>
      </w:r>
      <w:proofErr w:type="spellEnd"/>
      <w:r w:rsidRPr="00EB0DDF">
        <w:rPr>
          <w:sz w:val="28"/>
          <w:szCs w:val="28"/>
        </w:rPr>
        <w:t>/га,</w:t>
      </w:r>
    </w:p>
    <w:p w:rsidR="00EB0DDF" w:rsidRPr="00EB0DDF" w:rsidRDefault="00EB0DDF" w:rsidP="00EB0DDF">
      <w:pPr>
        <w:jc w:val="both"/>
        <w:rPr>
          <w:sz w:val="28"/>
          <w:szCs w:val="28"/>
        </w:rPr>
      </w:pPr>
      <w:r w:rsidRPr="00EB0DDF">
        <w:rPr>
          <w:sz w:val="28"/>
          <w:szCs w:val="28"/>
        </w:rPr>
        <w:t xml:space="preserve">Хорошие результаты в уборке 2015 года показали  индивидуальные предприниматели  главы КФХ, средняя урожайность  по сельскому поселению составила 35,0 </w:t>
      </w:r>
      <w:proofErr w:type="spellStart"/>
      <w:r w:rsidRPr="00EB0DDF">
        <w:rPr>
          <w:sz w:val="28"/>
          <w:szCs w:val="28"/>
        </w:rPr>
        <w:t>ц</w:t>
      </w:r>
      <w:proofErr w:type="spellEnd"/>
      <w:r w:rsidRPr="00EB0DDF">
        <w:rPr>
          <w:sz w:val="28"/>
          <w:szCs w:val="28"/>
        </w:rPr>
        <w:t>/га</w:t>
      </w:r>
    </w:p>
    <w:p w:rsidR="00EB0DDF" w:rsidRPr="00EB0DDF" w:rsidRDefault="00EB0DDF" w:rsidP="00EB0DDF">
      <w:pPr>
        <w:jc w:val="both"/>
        <w:rPr>
          <w:b/>
          <w:sz w:val="28"/>
          <w:szCs w:val="28"/>
        </w:rPr>
      </w:pPr>
      <w:r w:rsidRPr="00EB0DDF">
        <w:rPr>
          <w:b/>
          <w:sz w:val="28"/>
          <w:szCs w:val="28"/>
        </w:rPr>
        <w:t>-хорошие результаты показали:</w:t>
      </w:r>
    </w:p>
    <w:p w:rsidR="00EB0DDF" w:rsidRPr="00EB0DDF" w:rsidRDefault="00EB0DDF" w:rsidP="00EB0DDF">
      <w:pPr>
        <w:jc w:val="both"/>
        <w:rPr>
          <w:sz w:val="28"/>
          <w:szCs w:val="28"/>
        </w:rPr>
      </w:pPr>
      <w:r w:rsidRPr="00EB0DDF">
        <w:rPr>
          <w:sz w:val="28"/>
          <w:szCs w:val="28"/>
        </w:rPr>
        <w:t xml:space="preserve">-ИП </w:t>
      </w:r>
      <w:proofErr w:type="spellStart"/>
      <w:r w:rsidRPr="00EB0DDF">
        <w:rPr>
          <w:sz w:val="28"/>
          <w:szCs w:val="28"/>
        </w:rPr>
        <w:t>Кирнос</w:t>
      </w:r>
      <w:proofErr w:type="spellEnd"/>
      <w:r w:rsidRPr="00EB0DDF">
        <w:rPr>
          <w:sz w:val="28"/>
          <w:szCs w:val="28"/>
        </w:rPr>
        <w:t xml:space="preserve"> А.Д, средняя урожайность урожайностью составила 34,6 </w:t>
      </w:r>
      <w:proofErr w:type="spellStart"/>
      <w:r w:rsidRPr="00EB0DDF">
        <w:rPr>
          <w:sz w:val="28"/>
          <w:szCs w:val="28"/>
        </w:rPr>
        <w:t>ц</w:t>
      </w:r>
      <w:proofErr w:type="spellEnd"/>
      <w:r w:rsidRPr="00EB0DDF">
        <w:rPr>
          <w:sz w:val="28"/>
          <w:szCs w:val="28"/>
        </w:rPr>
        <w:t>/га.</w:t>
      </w:r>
    </w:p>
    <w:p w:rsidR="00EB0DDF" w:rsidRPr="00EB0DDF" w:rsidRDefault="00EB0DDF" w:rsidP="00EB0DDF">
      <w:pPr>
        <w:jc w:val="both"/>
        <w:rPr>
          <w:sz w:val="28"/>
          <w:szCs w:val="28"/>
        </w:rPr>
      </w:pPr>
      <w:r w:rsidRPr="00EB0DDF">
        <w:rPr>
          <w:sz w:val="28"/>
          <w:szCs w:val="28"/>
        </w:rPr>
        <w:t xml:space="preserve">-ИП Куприн Ю.Н. </w:t>
      </w:r>
      <w:proofErr w:type="gramStart"/>
      <w:r w:rsidRPr="00EB0DDF">
        <w:rPr>
          <w:sz w:val="28"/>
          <w:szCs w:val="28"/>
        </w:rPr>
        <w:t>средняя</w:t>
      </w:r>
      <w:proofErr w:type="gramEnd"/>
      <w:r w:rsidRPr="00EB0DDF">
        <w:rPr>
          <w:sz w:val="28"/>
          <w:szCs w:val="28"/>
        </w:rPr>
        <w:t xml:space="preserve"> с урожайностью 32,5 </w:t>
      </w:r>
      <w:proofErr w:type="spellStart"/>
      <w:r w:rsidRPr="00EB0DDF">
        <w:rPr>
          <w:sz w:val="28"/>
          <w:szCs w:val="28"/>
        </w:rPr>
        <w:t>ц</w:t>
      </w:r>
      <w:proofErr w:type="spellEnd"/>
      <w:r w:rsidRPr="00EB0DDF">
        <w:rPr>
          <w:sz w:val="28"/>
          <w:szCs w:val="28"/>
        </w:rPr>
        <w:t>/га. И многие другие сельхоз произв.</w:t>
      </w:r>
    </w:p>
    <w:p w:rsidR="00EB0DDF" w:rsidRPr="00EB0DDF" w:rsidRDefault="00EB0DDF" w:rsidP="00EB0DDF">
      <w:pPr>
        <w:jc w:val="both"/>
        <w:rPr>
          <w:sz w:val="28"/>
          <w:szCs w:val="28"/>
        </w:rPr>
      </w:pPr>
    </w:p>
    <w:p w:rsidR="00EB0DDF" w:rsidRPr="00EB0DDF" w:rsidRDefault="00EB0DDF" w:rsidP="00EB0DDF">
      <w:pPr>
        <w:jc w:val="center"/>
        <w:rPr>
          <w:b/>
          <w:sz w:val="28"/>
          <w:szCs w:val="28"/>
        </w:rPr>
      </w:pPr>
      <w:r w:rsidRPr="00EB0DDF">
        <w:rPr>
          <w:b/>
          <w:sz w:val="28"/>
          <w:szCs w:val="28"/>
        </w:rPr>
        <w:t>Муниципальный земельный контроль</w:t>
      </w:r>
    </w:p>
    <w:p w:rsidR="00EB0DDF" w:rsidRPr="00EB0DDF" w:rsidRDefault="00EB0DDF" w:rsidP="00EB0DDF">
      <w:pPr>
        <w:jc w:val="center"/>
        <w:rPr>
          <w:b/>
          <w:sz w:val="28"/>
          <w:szCs w:val="28"/>
        </w:rPr>
      </w:pPr>
    </w:p>
    <w:p w:rsidR="00EB0DDF" w:rsidRPr="00EB0DDF" w:rsidRDefault="00EB0DDF" w:rsidP="00EB0DDF">
      <w:pPr>
        <w:jc w:val="both"/>
        <w:rPr>
          <w:sz w:val="28"/>
          <w:szCs w:val="28"/>
        </w:rPr>
      </w:pPr>
      <w:r w:rsidRPr="00EB0DDF">
        <w:rPr>
          <w:sz w:val="28"/>
          <w:szCs w:val="28"/>
        </w:rPr>
        <w:t>В 2015 году было  проведено 7  внеплановых проверок земельного законодательства, выписано 4 предписания об устранение нарушений, составлено 4 протокола об административном правонарушении, выписаны штрафы на  сумму 10 тысяч рублей, которые были оплачены в полном объеме.</w:t>
      </w:r>
    </w:p>
    <w:p w:rsidR="00EB0DDF" w:rsidRPr="00EB0DDF" w:rsidRDefault="00EB0DDF" w:rsidP="00EB0DDF">
      <w:pPr>
        <w:jc w:val="both"/>
        <w:rPr>
          <w:sz w:val="28"/>
          <w:szCs w:val="28"/>
        </w:rPr>
      </w:pPr>
    </w:p>
    <w:p w:rsidR="00EB0DDF" w:rsidRPr="00EB0DDF" w:rsidRDefault="00EB0DDF" w:rsidP="00EB0DDF">
      <w:pPr>
        <w:jc w:val="center"/>
        <w:rPr>
          <w:b/>
          <w:sz w:val="28"/>
          <w:szCs w:val="28"/>
        </w:rPr>
      </w:pPr>
      <w:r w:rsidRPr="00EB0DDF">
        <w:rPr>
          <w:b/>
          <w:sz w:val="28"/>
          <w:szCs w:val="28"/>
        </w:rPr>
        <w:t xml:space="preserve">В связи с полномочиями,  переданными  1 марта 2015 года по распоряжению  не разграниченными земельными участками, Администрацией </w:t>
      </w:r>
      <w:proofErr w:type="spellStart"/>
      <w:r w:rsidRPr="00EB0DDF">
        <w:rPr>
          <w:b/>
          <w:sz w:val="28"/>
          <w:szCs w:val="28"/>
        </w:rPr>
        <w:t>Гигантовского</w:t>
      </w:r>
      <w:proofErr w:type="spellEnd"/>
      <w:r w:rsidRPr="00EB0DDF">
        <w:rPr>
          <w:b/>
          <w:sz w:val="28"/>
          <w:szCs w:val="28"/>
        </w:rPr>
        <w:t xml:space="preserve"> с/ </w:t>
      </w:r>
      <w:proofErr w:type="spellStart"/>
      <w:proofErr w:type="gramStart"/>
      <w:r w:rsidRPr="00EB0DDF">
        <w:rPr>
          <w:b/>
          <w:sz w:val="28"/>
          <w:szCs w:val="28"/>
        </w:rPr>
        <w:t>п</w:t>
      </w:r>
      <w:proofErr w:type="spellEnd"/>
      <w:proofErr w:type="gramEnd"/>
      <w:r w:rsidRPr="00EB0DDF">
        <w:rPr>
          <w:b/>
          <w:sz w:val="28"/>
          <w:szCs w:val="28"/>
        </w:rPr>
        <w:t xml:space="preserve">  :</w:t>
      </w:r>
    </w:p>
    <w:p w:rsidR="00EB0DDF" w:rsidRPr="00EB0DDF" w:rsidRDefault="00EB0DDF" w:rsidP="00EB0DDF">
      <w:pPr>
        <w:jc w:val="center"/>
        <w:rPr>
          <w:b/>
          <w:sz w:val="28"/>
          <w:szCs w:val="28"/>
        </w:rPr>
      </w:pPr>
    </w:p>
    <w:p w:rsidR="00EB0DDF" w:rsidRPr="00EB0DDF" w:rsidRDefault="00EB0DDF" w:rsidP="00EB0DDF">
      <w:pPr>
        <w:jc w:val="both"/>
        <w:rPr>
          <w:sz w:val="28"/>
          <w:szCs w:val="28"/>
        </w:rPr>
      </w:pPr>
      <w:r w:rsidRPr="00EB0DDF">
        <w:rPr>
          <w:sz w:val="28"/>
          <w:szCs w:val="28"/>
        </w:rPr>
        <w:t xml:space="preserve">1. Предоставлено в собственность  многодетным семьям  однократно бесплатно  18  земельных участков с видом разрешенного использования для ведения личного подсобного хозяйства </w:t>
      </w:r>
      <w:r w:rsidRPr="00EB0DDF">
        <w:rPr>
          <w:i/>
          <w:sz w:val="28"/>
          <w:szCs w:val="28"/>
        </w:rPr>
        <w:t xml:space="preserve">(за счет финансирования Администрации </w:t>
      </w:r>
      <w:proofErr w:type="spellStart"/>
      <w:r w:rsidRPr="00EB0DDF">
        <w:rPr>
          <w:i/>
          <w:sz w:val="28"/>
          <w:szCs w:val="28"/>
        </w:rPr>
        <w:t>Гигантовского</w:t>
      </w:r>
      <w:proofErr w:type="spellEnd"/>
      <w:r w:rsidRPr="00EB0DDF">
        <w:rPr>
          <w:i/>
          <w:sz w:val="28"/>
          <w:szCs w:val="28"/>
        </w:rPr>
        <w:t xml:space="preserve"> сельского поселения)</w:t>
      </w:r>
      <w:proofErr w:type="gramStart"/>
      <w:r w:rsidRPr="00EB0DDF">
        <w:rPr>
          <w:sz w:val="28"/>
          <w:szCs w:val="28"/>
        </w:rPr>
        <w:t xml:space="preserve"> ;</w:t>
      </w:r>
      <w:proofErr w:type="gramEnd"/>
    </w:p>
    <w:p w:rsidR="00EB0DDF" w:rsidRPr="00EB0DDF" w:rsidRDefault="00EB0DDF" w:rsidP="00EB0DDF">
      <w:pPr>
        <w:jc w:val="both"/>
        <w:rPr>
          <w:i/>
          <w:sz w:val="28"/>
          <w:szCs w:val="28"/>
        </w:rPr>
      </w:pPr>
      <w:r w:rsidRPr="00EB0DDF">
        <w:rPr>
          <w:sz w:val="28"/>
          <w:szCs w:val="28"/>
        </w:rPr>
        <w:t xml:space="preserve">2. Предоставлено  в аренду гражданам  5 земельных участков сельскохозяйственного назначения без проведения торгов, площадью 178,95 га </w:t>
      </w:r>
      <w:r w:rsidRPr="00EB0DDF">
        <w:rPr>
          <w:b/>
          <w:i/>
          <w:sz w:val="28"/>
          <w:szCs w:val="28"/>
        </w:rPr>
        <w:t>(</w:t>
      </w:r>
      <w:r w:rsidRPr="00EB0DDF">
        <w:rPr>
          <w:i/>
          <w:sz w:val="28"/>
          <w:szCs w:val="28"/>
        </w:rPr>
        <w:t xml:space="preserve">за счет финансирования Администрации </w:t>
      </w:r>
      <w:proofErr w:type="spellStart"/>
      <w:r w:rsidRPr="00EB0DDF">
        <w:rPr>
          <w:i/>
          <w:sz w:val="28"/>
          <w:szCs w:val="28"/>
        </w:rPr>
        <w:t>Гигантовского</w:t>
      </w:r>
      <w:proofErr w:type="spellEnd"/>
      <w:r w:rsidRPr="00EB0DDF">
        <w:rPr>
          <w:i/>
          <w:sz w:val="28"/>
          <w:szCs w:val="28"/>
        </w:rPr>
        <w:t xml:space="preserve"> сельского поселения)</w:t>
      </w:r>
      <w:proofErr w:type="gramStart"/>
      <w:r w:rsidRPr="00EB0DDF">
        <w:rPr>
          <w:i/>
          <w:sz w:val="28"/>
          <w:szCs w:val="28"/>
        </w:rPr>
        <w:t xml:space="preserve"> ;</w:t>
      </w:r>
      <w:proofErr w:type="gramEnd"/>
    </w:p>
    <w:p w:rsidR="00EB0DDF" w:rsidRPr="00EB0DDF" w:rsidRDefault="00EB0DDF" w:rsidP="00EB0DDF">
      <w:pPr>
        <w:jc w:val="both"/>
        <w:rPr>
          <w:sz w:val="28"/>
          <w:szCs w:val="28"/>
        </w:rPr>
      </w:pPr>
      <w:r w:rsidRPr="00EB0DDF">
        <w:rPr>
          <w:sz w:val="28"/>
          <w:szCs w:val="28"/>
        </w:rPr>
        <w:t xml:space="preserve">3. Предоставлено  в собственность  гражданам 4 земельных участка из земель населенных пунктов с предварительным согласованием, без проведения торгов с видом разрешенного использования для ведения личного подсобного хозяйства </w:t>
      </w:r>
      <w:r w:rsidRPr="00EB0DDF">
        <w:rPr>
          <w:b/>
          <w:i/>
          <w:sz w:val="28"/>
          <w:szCs w:val="28"/>
        </w:rPr>
        <w:t>(</w:t>
      </w:r>
      <w:r w:rsidRPr="00EB0DDF">
        <w:rPr>
          <w:i/>
          <w:sz w:val="28"/>
          <w:szCs w:val="28"/>
        </w:rPr>
        <w:t xml:space="preserve">за счет финансирования Администрации </w:t>
      </w:r>
      <w:proofErr w:type="spellStart"/>
      <w:r w:rsidRPr="00EB0DDF">
        <w:rPr>
          <w:i/>
          <w:sz w:val="28"/>
          <w:szCs w:val="28"/>
        </w:rPr>
        <w:t>Гигантовского</w:t>
      </w:r>
      <w:proofErr w:type="spellEnd"/>
      <w:r w:rsidRPr="00EB0DDF">
        <w:rPr>
          <w:i/>
          <w:sz w:val="28"/>
          <w:szCs w:val="28"/>
        </w:rPr>
        <w:t xml:space="preserve"> сельского поселения);</w:t>
      </w:r>
    </w:p>
    <w:p w:rsidR="00EB0DDF" w:rsidRPr="00EB0DDF" w:rsidRDefault="00EB0DDF" w:rsidP="00EB0DDF">
      <w:pPr>
        <w:jc w:val="both"/>
        <w:rPr>
          <w:i/>
          <w:sz w:val="28"/>
          <w:szCs w:val="28"/>
        </w:rPr>
      </w:pPr>
      <w:r w:rsidRPr="00EB0DDF">
        <w:rPr>
          <w:sz w:val="28"/>
          <w:szCs w:val="28"/>
        </w:rPr>
        <w:t>4. Предоставлено в собственность под зданиями строениями сооружениями   56 земельных  участков из земель населенных пунктов с видом разрешенного использования для ведения личного подсобного хозяйств</w:t>
      </w:r>
      <w:proofErr w:type="gramStart"/>
      <w:r w:rsidRPr="00EB0DDF">
        <w:rPr>
          <w:sz w:val="28"/>
          <w:szCs w:val="28"/>
        </w:rPr>
        <w:t>а</w:t>
      </w:r>
      <w:r w:rsidRPr="00EB0DDF">
        <w:rPr>
          <w:i/>
          <w:sz w:val="28"/>
          <w:szCs w:val="28"/>
        </w:rPr>
        <w:t>(</w:t>
      </w:r>
      <w:proofErr w:type="gramEnd"/>
      <w:r w:rsidRPr="00EB0DDF">
        <w:rPr>
          <w:i/>
          <w:sz w:val="28"/>
          <w:szCs w:val="28"/>
        </w:rPr>
        <w:t>за счет заявителей);</w:t>
      </w:r>
    </w:p>
    <w:p w:rsidR="00EB0DDF" w:rsidRPr="00EB0DDF" w:rsidRDefault="00EB0DDF" w:rsidP="00EB0DDF">
      <w:pPr>
        <w:jc w:val="both"/>
        <w:rPr>
          <w:i/>
          <w:sz w:val="28"/>
          <w:szCs w:val="28"/>
        </w:rPr>
      </w:pPr>
      <w:r w:rsidRPr="00EB0DDF">
        <w:rPr>
          <w:sz w:val="28"/>
          <w:szCs w:val="28"/>
        </w:rPr>
        <w:t>5. Предоставлено в собственность членам СНТ 5 земельных участков для ведения садоводств</w:t>
      </w:r>
      <w:proofErr w:type="gramStart"/>
      <w:r w:rsidRPr="00EB0DDF">
        <w:rPr>
          <w:sz w:val="28"/>
          <w:szCs w:val="28"/>
        </w:rPr>
        <w:t>а</w:t>
      </w:r>
      <w:r w:rsidRPr="00EB0DDF">
        <w:rPr>
          <w:i/>
          <w:sz w:val="28"/>
          <w:szCs w:val="28"/>
        </w:rPr>
        <w:t>(</w:t>
      </w:r>
      <w:proofErr w:type="gramEnd"/>
      <w:r w:rsidRPr="00EB0DDF">
        <w:rPr>
          <w:i/>
          <w:sz w:val="28"/>
          <w:szCs w:val="28"/>
        </w:rPr>
        <w:t>за счет заявителей);</w:t>
      </w:r>
    </w:p>
    <w:p w:rsidR="00EB0DDF" w:rsidRPr="00EB0DDF" w:rsidRDefault="00EB0DDF" w:rsidP="00EB0DDF">
      <w:pPr>
        <w:jc w:val="both"/>
        <w:rPr>
          <w:sz w:val="28"/>
          <w:szCs w:val="28"/>
        </w:rPr>
      </w:pPr>
      <w:r w:rsidRPr="00EB0DDF">
        <w:rPr>
          <w:sz w:val="28"/>
          <w:szCs w:val="28"/>
        </w:rPr>
        <w:t>6. Проведен Аукцион по продаже права аренды на земельный участок из земель населенных пунктов, с видом разрешенного использования для торговли общественного питания и бытового обслуживания</w:t>
      </w:r>
      <w:proofErr w:type="gramStart"/>
      <w:r w:rsidRPr="00EB0DDF">
        <w:rPr>
          <w:sz w:val="28"/>
          <w:szCs w:val="28"/>
        </w:rPr>
        <w:t>.(</w:t>
      </w:r>
      <w:proofErr w:type="gramEnd"/>
      <w:r w:rsidRPr="00EB0DDF">
        <w:rPr>
          <w:sz w:val="28"/>
          <w:szCs w:val="28"/>
        </w:rPr>
        <w:t>организация торгов за счет заявителя, средства от продажи права  поступили в бюджет района).</w:t>
      </w:r>
    </w:p>
    <w:p w:rsidR="00EB0DDF" w:rsidRPr="00EB0DDF" w:rsidRDefault="00EB0DDF" w:rsidP="00EB0DDF">
      <w:pPr>
        <w:jc w:val="both"/>
        <w:rPr>
          <w:sz w:val="28"/>
          <w:szCs w:val="28"/>
        </w:rPr>
      </w:pPr>
      <w:r w:rsidRPr="00EB0DDF">
        <w:rPr>
          <w:sz w:val="28"/>
          <w:szCs w:val="28"/>
        </w:rPr>
        <w:t xml:space="preserve">   Все затраты по подготовке и оформлению  не разграниченных земельных участков понесла Администрация </w:t>
      </w:r>
      <w:proofErr w:type="spellStart"/>
      <w:r w:rsidRPr="00EB0DDF">
        <w:rPr>
          <w:sz w:val="28"/>
          <w:szCs w:val="28"/>
        </w:rPr>
        <w:t>Гигантовского</w:t>
      </w:r>
      <w:proofErr w:type="spellEnd"/>
      <w:r w:rsidRPr="00EB0DDF">
        <w:rPr>
          <w:sz w:val="28"/>
          <w:szCs w:val="28"/>
        </w:rPr>
        <w:t xml:space="preserve"> сельского поселения, доходы от реализации муниципальной услуги поступают в бюджет </w:t>
      </w:r>
      <w:proofErr w:type="spellStart"/>
      <w:r w:rsidRPr="00EB0DDF">
        <w:rPr>
          <w:sz w:val="28"/>
          <w:szCs w:val="28"/>
        </w:rPr>
        <w:t>Сальского</w:t>
      </w:r>
      <w:proofErr w:type="spellEnd"/>
      <w:r w:rsidRPr="00EB0DDF">
        <w:rPr>
          <w:sz w:val="28"/>
          <w:szCs w:val="28"/>
        </w:rPr>
        <w:t xml:space="preserve"> района. </w:t>
      </w:r>
    </w:p>
    <w:p w:rsidR="00EB0DDF" w:rsidRPr="00EB0DDF" w:rsidRDefault="00EB0DDF" w:rsidP="00EB0DDF">
      <w:pPr>
        <w:jc w:val="both"/>
        <w:rPr>
          <w:sz w:val="28"/>
          <w:szCs w:val="28"/>
        </w:rPr>
      </w:pPr>
    </w:p>
    <w:p w:rsidR="00EB0DDF" w:rsidRPr="00EB0DDF" w:rsidRDefault="00EB0DDF" w:rsidP="00EB0DDF">
      <w:pPr>
        <w:jc w:val="center"/>
        <w:rPr>
          <w:b/>
          <w:sz w:val="28"/>
          <w:szCs w:val="28"/>
        </w:rPr>
      </w:pPr>
      <w:r w:rsidRPr="00EB0DDF">
        <w:rPr>
          <w:b/>
          <w:sz w:val="28"/>
          <w:szCs w:val="28"/>
        </w:rPr>
        <w:t xml:space="preserve">Распоряжение земельными участками, </w:t>
      </w:r>
    </w:p>
    <w:p w:rsidR="00EB0DDF" w:rsidRPr="00EB0DDF" w:rsidRDefault="00EB0DDF" w:rsidP="00EB0DDF">
      <w:pPr>
        <w:jc w:val="center"/>
        <w:rPr>
          <w:b/>
          <w:sz w:val="28"/>
          <w:szCs w:val="28"/>
        </w:rPr>
      </w:pPr>
      <w:proofErr w:type="gramStart"/>
      <w:r w:rsidRPr="00EB0DDF">
        <w:rPr>
          <w:b/>
          <w:sz w:val="28"/>
          <w:szCs w:val="28"/>
        </w:rPr>
        <w:t>находящимися</w:t>
      </w:r>
      <w:proofErr w:type="gramEnd"/>
      <w:r w:rsidRPr="00EB0DDF">
        <w:rPr>
          <w:b/>
          <w:sz w:val="28"/>
          <w:szCs w:val="28"/>
        </w:rPr>
        <w:t xml:space="preserve"> в муниципальной собственности.</w:t>
      </w:r>
    </w:p>
    <w:p w:rsidR="00EB0DDF" w:rsidRPr="00EB0DDF" w:rsidRDefault="00EB0DDF" w:rsidP="00EB0DDF">
      <w:pPr>
        <w:jc w:val="center"/>
        <w:rPr>
          <w:b/>
          <w:sz w:val="28"/>
          <w:szCs w:val="28"/>
        </w:rPr>
      </w:pPr>
    </w:p>
    <w:p w:rsidR="00EB0DDF" w:rsidRPr="00EB0DDF" w:rsidRDefault="00EB0DDF" w:rsidP="00EB0DDF">
      <w:pPr>
        <w:jc w:val="both"/>
        <w:rPr>
          <w:sz w:val="28"/>
          <w:szCs w:val="28"/>
        </w:rPr>
      </w:pPr>
      <w:r w:rsidRPr="00EB0DDF">
        <w:rPr>
          <w:sz w:val="28"/>
          <w:szCs w:val="28"/>
        </w:rPr>
        <w:t xml:space="preserve">-Проведен аукцион по продаже права собственности на земельные участки из земель населенных пунктов с видом разрешенного использования для торговли общественного питания и бытового обслуживания в п. Гигант,  ул. Учебная,28; 28-а; 28-б. - получен доход в бюджет Администрации </w:t>
      </w:r>
      <w:proofErr w:type="spellStart"/>
      <w:r w:rsidRPr="00EB0DDF">
        <w:rPr>
          <w:sz w:val="28"/>
          <w:szCs w:val="28"/>
        </w:rPr>
        <w:t>Гигантовского</w:t>
      </w:r>
      <w:proofErr w:type="spellEnd"/>
      <w:r w:rsidRPr="00EB0DDF">
        <w:rPr>
          <w:sz w:val="28"/>
          <w:szCs w:val="28"/>
        </w:rPr>
        <w:t xml:space="preserve"> сельского поселения 160 </w:t>
      </w:r>
      <w:proofErr w:type="spellStart"/>
      <w:r w:rsidRPr="00EB0DDF">
        <w:rPr>
          <w:sz w:val="28"/>
          <w:szCs w:val="28"/>
        </w:rPr>
        <w:t>тыс</w:t>
      </w:r>
      <w:proofErr w:type="gramStart"/>
      <w:r w:rsidRPr="00EB0DDF">
        <w:rPr>
          <w:sz w:val="28"/>
          <w:szCs w:val="28"/>
        </w:rPr>
        <w:t>.р</w:t>
      </w:r>
      <w:proofErr w:type="gramEnd"/>
      <w:r w:rsidRPr="00EB0DDF">
        <w:rPr>
          <w:sz w:val="28"/>
          <w:szCs w:val="28"/>
        </w:rPr>
        <w:t>уб</w:t>
      </w:r>
      <w:proofErr w:type="spellEnd"/>
      <w:r w:rsidRPr="00EB0DDF">
        <w:rPr>
          <w:sz w:val="28"/>
          <w:szCs w:val="28"/>
        </w:rPr>
        <w:t>;</w:t>
      </w:r>
    </w:p>
    <w:p w:rsidR="00EB0DDF" w:rsidRPr="00EB0DDF" w:rsidRDefault="00EB0DDF" w:rsidP="00EB0DDF">
      <w:pPr>
        <w:jc w:val="both"/>
        <w:rPr>
          <w:sz w:val="28"/>
          <w:szCs w:val="28"/>
        </w:rPr>
      </w:pPr>
      <w:r w:rsidRPr="00EB0DDF">
        <w:rPr>
          <w:sz w:val="28"/>
          <w:szCs w:val="28"/>
        </w:rPr>
        <w:lastRenderedPageBreak/>
        <w:t>- Предоставлены в собственность за плату по истечению аренды 3 и более лет  гражданам и юридическим лицам земельных участков сельскохозяйственного назначения 12 земельных участков площадью 212 га, на сумму 1 миллион 350 т, средства от продажи поступили в бюджет сельского поселения.</w:t>
      </w:r>
    </w:p>
    <w:p w:rsidR="00EB0DDF" w:rsidRPr="00EB0DDF" w:rsidRDefault="00EB0DDF" w:rsidP="00EB0DDF">
      <w:pPr>
        <w:jc w:val="center"/>
        <w:rPr>
          <w:b/>
          <w:sz w:val="28"/>
          <w:szCs w:val="28"/>
        </w:rPr>
      </w:pPr>
    </w:p>
    <w:p w:rsidR="00EB0DDF" w:rsidRPr="00EB0DDF" w:rsidRDefault="00EB0DDF" w:rsidP="00EB0DDF">
      <w:pPr>
        <w:jc w:val="center"/>
        <w:rPr>
          <w:b/>
          <w:sz w:val="28"/>
          <w:szCs w:val="28"/>
        </w:rPr>
      </w:pPr>
    </w:p>
    <w:p w:rsidR="00EB0DDF" w:rsidRPr="00EB0DDF" w:rsidRDefault="00EB0DDF" w:rsidP="00EB0DDF">
      <w:pPr>
        <w:jc w:val="center"/>
        <w:rPr>
          <w:b/>
          <w:sz w:val="28"/>
          <w:szCs w:val="28"/>
        </w:rPr>
      </w:pPr>
      <w:r w:rsidRPr="00EB0DDF">
        <w:rPr>
          <w:b/>
          <w:sz w:val="28"/>
          <w:szCs w:val="28"/>
        </w:rPr>
        <w:t>Дорожный фонд</w:t>
      </w:r>
    </w:p>
    <w:p w:rsidR="00EB0DDF" w:rsidRPr="00EB0DDF" w:rsidRDefault="00EB0DDF" w:rsidP="00EB0DDF">
      <w:pPr>
        <w:jc w:val="center"/>
        <w:rPr>
          <w:b/>
          <w:sz w:val="28"/>
          <w:szCs w:val="28"/>
        </w:rPr>
      </w:pPr>
    </w:p>
    <w:p w:rsidR="00EB0DDF" w:rsidRPr="00EB0DDF" w:rsidRDefault="00EB0DDF" w:rsidP="00EB0DDF">
      <w:pPr>
        <w:jc w:val="both"/>
        <w:rPr>
          <w:sz w:val="28"/>
          <w:szCs w:val="28"/>
        </w:rPr>
      </w:pPr>
      <w:r w:rsidRPr="00EB0DDF">
        <w:rPr>
          <w:sz w:val="28"/>
          <w:szCs w:val="28"/>
        </w:rPr>
        <w:t xml:space="preserve"> </w:t>
      </w:r>
      <w:r w:rsidRPr="00EB0DDF">
        <w:rPr>
          <w:sz w:val="28"/>
          <w:szCs w:val="28"/>
        </w:rPr>
        <w:tab/>
        <w:t xml:space="preserve">В 2015 году проведены мероприятия по содержанию </w:t>
      </w:r>
      <w:proofErr w:type="spellStart"/>
      <w:r w:rsidRPr="00EB0DDF">
        <w:rPr>
          <w:sz w:val="28"/>
          <w:szCs w:val="28"/>
        </w:rPr>
        <w:t>внутрипоселковых</w:t>
      </w:r>
      <w:proofErr w:type="spellEnd"/>
      <w:r w:rsidRPr="00EB0DDF">
        <w:rPr>
          <w:sz w:val="28"/>
          <w:szCs w:val="28"/>
        </w:rPr>
        <w:t xml:space="preserve"> автомобильных дорог, в ходе которых были устранены деформации дорожного полотна на 12,7 км автомобильных дорог общего пользования местного значения, сумма затрат составила 818,6 тыс. рублей, из них сумма областного бюджета 753,1 тыс. рублей. В целях благоустройства поселения, за счет средств местного бюджета выполнен текущий ремонт автомобильных дорог в п. Приречный и подъездная дорога к кладбищу, общая сумма затрат составила 120,3 тыс. руб. в п. Клены по ул. Южная, в п. Гигант по ул. Жданова на сумму 88,4 тыс. рублей. Также проведен ямочный  ремонт в п. Гигант на сумму 59,8 тыс. рублей. </w:t>
      </w:r>
    </w:p>
    <w:p w:rsidR="00EB0DDF" w:rsidRPr="00EB0DDF" w:rsidRDefault="00EB0DDF" w:rsidP="00EB0DDF">
      <w:pPr>
        <w:ind w:firstLine="567"/>
        <w:jc w:val="both"/>
        <w:rPr>
          <w:sz w:val="28"/>
          <w:szCs w:val="28"/>
        </w:rPr>
      </w:pPr>
      <w:r w:rsidRPr="00EB0DDF">
        <w:rPr>
          <w:sz w:val="28"/>
          <w:szCs w:val="28"/>
        </w:rPr>
        <w:t xml:space="preserve">Помимо этого были проведены работы по нанесению разметки и </w:t>
      </w:r>
      <w:proofErr w:type="spellStart"/>
      <w:r w:rsidRPr="00EB0DDF">
        <w:rPr>
          <w:sz w:val="28"/>
          <w:szCs w:val="28"/>
        </w:rPr>
        <w:t>грейдированию</w:t>
      </w:r>
      <w:proofErr w:type="spellEnd"/>
      <w:r w:rsidRPr="00EB0DDF">
        <w:rPr>
          <w:sz w:val="28"/>
          <w:szCs w:val="28"/>
        </w:rPr>
        <w:t xml:space="preserve"> улиц в поселке Гигант, количество </w:t>
      </w:r>
      <w:proofErr w:type="spellStart"/>
      <w:r w:rsidRPr="00EB0DDF">
        <w:rPr>
          <w:sz w:val="28"/>
          <w:szCs w:val="28"/>
        </w:rPr>
        <w:t>прогрейдированных</w:t>
      </w:r>
      <w:proofErr w:type="spellEnd"/>
      <w:r w:rsidRPr="00EB0DDF">
        <w:rPr>
          <w:sz w:val="28"/>
          <w:szCs w:val="28"/>
        </w:rPr>
        <w:t xml:space="preserve"> улиц составило 14 шт. сумма затрат составила 329,5 тыс. рублей. В зимний период проводились работы по </w:t>
      </w:r>
      <w:proofErr w:type="spellStart"/>
      <w:r w:rsidRPr="00EB0DDF">
        <w:rPr>
          <w:sz w:val="28"/>
          <w:szCs w:val="28"/>
        </w:rPr>
        <w:t>грейдированию</w:t>
      </w:r>
      <w:proofErr w:type="spellEnd"/>
      <w:r w:rsidRPr="00EB0DDF">
        <w:rPr>
          <w:sz w:val="28"/>
          <w:szCs w:val="28"/>
        </w:rPr>
        <w:t xml:space="preserve"> улиц от снега и посыпка </w:t>
      </w:r>
      <w:proofErr w:type="spellStart"/>
      <w:r w:rsidRPr="00EB0DDF">
        <w:rPr>
          <w:sz w:val="28"/>
          <w:szCs w:val="28"/>
        </w:rPr>
        <w:t>противогололедными</w:t>
      </w:r>
      <w:proofErr w:type="spellEnd"/>
      <w:r w:rsidRPr="00EB0DDF">
        <w:rPr>
          <w:sz w:val="28"/>
          <w:szCs w:val="28"/>
        </w:rPr>
        <w:t xml:space="preserve"> материалами сумма затрат составила 115,4 тыс. рублей. </w:t>
      </w:r>
    </w:p>
    <w:p w:rsidR="00EB0DDF" w:rsidRPr="00EB0DDF" w:rsidRDefault="00EB0DDF" w:rsidP="00EB0DDF">
      <w:pPr>
        <w:ind w:firstLine="567"/>
        <w:jc w:val="both"/>
        <w:rPr>
          <w:sz w:val="28"/>
          <w:szCs w:val="28"/>
        </w:rPr>
      </w:pPr>
      <w:r w:rsidRPr="00EB0DDF">
        <w:rPr>
          <w:sz w:val="28"/>
          <w:szCs w:val="28"/>
        </w:rPr>
        <w:t xml:space="preserve">В настоящий момент имеются положительные заключения на капитальный ремонт 7-ми  </w:t>
      </w:r>
      <w:proofErr w:type="spellStart"/>
      <w:r w:rsidRPr="00EB0DDF">
        <w:rPr>
          <w:sz w:val="28"/>
          <w:szCs w:val="28"/>
        </w:rPr>
        <w:t>внутрипоселковых</w:t>
      </w:r>
      <w:proofErr w:type="spellEnd"/>
      <w:r w:rsidRPr="00EB0DDF">
        <w:rPr>
          <w:sz w:val="28"/>
          <w:szCs w:val="28"/>
        </w:rPr>
        <w:t xml:space="preserve"> дорог. Приоритетным строительством </w:t>
      </w:r>
      <w:proofErr w:type="spellStart"/>
      <w:r w:rsidRPr="00EB0DDF">
        <w:rPr>
          <w:sz w:val="28"/>
          <w:szCs w:val="28"/>
        </w:rPr>
        <w:t>внутрипоселковых</w:t>
      </w:r>
      <w:proofErr w:type="spellEnd"/>
      <w:r w:rsidRPr="00EB0DDF">
        <w:rPr>
          <w:sz w:val="28"/>
          <w:szCs w:val="28"/>
        </w:rPr>
        <w:t xml:space="preserve"> дорог является ул. </w:t>
      </w:r>
      <w:proofErr w:type="gramStart"/>
      <w:r w:rsidRPr="00EB0DDF">
        <w:rPr>
          <w:sz w:val="28"/>
          <w:szCs w:val="28"/>
        </w:rPr>
        <w:t>Спортивная</w:t>
      </w:r>
      <w:proofErr w:type="gramEnd"/>
      <w:r w:rsidRPr="00EB0DDF">
        <w:rPr>
          <w:sz w:val="28"/>
          <w:szCs w:val="28"/>
        </w:rPr>
        <w:t xml:space="preserve"> в п. Сеятель Северный к  консервному заводу и п. Гигант ул. </w:t>
      </w:r>
      <w:r w:rsidRPr="00EB0DDF">
        <w:rPr>
          <w:color w:val="FF0000"/>
          <w:sz w:val="28"/>
          <w:szCs w:val="28"/>
        </w:rPr>
        <w:t>Южная.</w:t>
      </w:r>
      <w:r w:rsidRPr="00EB0DDF">
        <w:rPr>
          <w:sz w:val="28"/>
          <w:szCs w:val="28"/>
        </w:rPr>
        <w:t xml:space="preserve"> В настоящее время выделены средства на капитальный ремонт автомобильной дороги по ул. Южная в п. Гигант</w:t>
      </w:r>
      <w:proofErr w:type="gramStart"/>
      <w:r w:rsidRPr="00EB0DDF">
        <w:rPr>
          <w:sz w:val="28"/>
          <w:szCs w:val="28"/>
        </w:rPr>
        <w:t xml:space="preserve"> ,</w:t>
      </w:r>
      <w:proofErr w:type="gramEnd"/>
      <w:r w:rsidRPr="00EB0DDF">
        <w:rPr>
          <w:sz w:val="28"/>
          <w:szCs w:val="28"/>
        </w:rPr>
        <w:t xml:space="preserve"> протяженность улицы составила 1км365 м, сумма выделенных средств 16 250,0 тыс. рублей из них за счет средств бюджета поселения 1300,00 рублей.  </w:t>
      </w:r>
    </w:p>
    <w:p w:rsidR="00EB0DDF" w:rsidRPr="00EB0DDF" w:rsidRDefault="00EB0DDF" w:rsidP="00EB0DDF">
      <w:pPr>
        <w:ind w:firstLine="567"/>
        <w:jc w:val="both"/>
        <w:rPr>
          <w:sz w:val="28"/>
          <w:szCs w:val="28"/>
        </w:rPr>
      </w:pPr>
      <w:r w:rsidRPr="00EB0DDF">
        <w:rPr>
          <w:sz w:val="28"/>
          <w:szCs w:val="28"/>
        </w:rPr>
        <w:t xml:space="preserve">В 2015 году приобретены  и установлены автобусные остановки в  п. </w:t>
      </w:r>
      <w:proofErr w:type="spellStart"/>
      <w:r w:rsidRPr="00EB0DDF">
        <w:rPr>
          <w:sz w:val="28"/>
          <w:szCs w:val="28"/>
        </w:rPr>
        <w:t>Нижнеянинский</w:t>
      </w:r>
      <w:proofErr w:type="spellEnd"/>
      <w:r w:rsidRPr="00EB0DDF">
        <w:rPr>
          <w:sz w:val="28"/>
          <w:szCs w:val="28"/>
        </w:rPr>
        <w:t xml:space="preserve">, п. Загорье, п. Сеятель Южный, п. Роща, п. Клены в количестве 5 </w:t>
      </w:r>
      <w:proofErr w:type="spellStart"/>
      <w:proofErr w:type="gramStart"/>
      <w:r w:rsidRPr="00EB0DDF">
        <w:rPr>
          <w:sz w:val="28"/>
          <w:szCs w:val="28"/>
        </w:rPr>
        <w:t>шт</w:t>
      </w:r>
      <w:proofErr w:type="spellEnd"/>
      <w:proofErr w:type="gramEnd"/>
      <w:r w:rsidRPr="00EB0DDF">
        <w:rPr>
          <w:sz w:val="28"/>
          <w:szCs w:val="28"/>
        </w:rPr>
        <w:t xml:space="preserve">, сумма затрат составила 140,6тыс. рублей, в эту стоимость также входит текущий ремонт автобусных остановок. </w:t>
      </w:r>
    </w:p>
    <w:p w:rsidR="00EB0DDF" w:rsidRPr="00EB0DDF" w:rsidRDefault="00EB0DDF" w:rsidP="00EB0DDF">
      <w:pPr>
        <w:ind w:firstLine="567"/>
        <w:jc w:val="both"/>
        <w:rPr>
          <w:sz w:val="28"/>
          <w:szCs w:val="28"/>
        </w:rPr>
      </w:pPr>
      <w:proofErr w:type="gramStart"/>
      <w:r w:rsidRPr="00EB0DDF">
        <w:rPr>
          <w:sz w:val="28"/>
          <w:szCs w:val="28"/>
        </w:rPr>
        <w:t xml:space="preserve">Приобретены и установлены  дорожные знаки 5.19.1 и 5.19.2 на </w:t>
      </w:r>
      <w:proofErr w:type="spellStart"/>
      <w:r w:rsidRPr="00EB0DDF">
        <w:rPr>
          <w:sz w:val="28"/>
          <w:szCs w:val="28"/>
        </w:rPr>
        <w:t>флюоресцентной</w:t>
      </w:r>
      <w:proofErr w:type="spellEnd"/>
      <w:r w:rsidRPr="00EB0DDF">
        <w:rPr>
          <w:sz w:val="28"/>
          <w:szCs w:val="28"/>
        </w:rPr>
        <w:t xml:space="preserve"> основе согласно новых государственных стандартов, сумма затрат составила 248,1 тыс. рублей, данные знаки установлены вблизи образовательных и дошкольных учреждений по ул. Красная, Ленина, Горького и ул. Учебная в п. Гигант, в соответствии с новыми стандартами на данных пешеходных переходах установлены оградительные столбики. </w:t>
      </w:r>
      <w:proofErr w:type="gramEnd"/>
    </w:p>
    <w:p w:rsidR="00EB0DDF" w:rsidRPr="00EB0DDF" w:rsidRDefault="00EB0DDF" w:rsidP="00EB0DDF">
      <w:pPr>
        <w:ind w:firstLine="567"/>
        <w:jc w:val="both"/>
        <w:rPr>
          <w:sz w:val="28"/>
          <w:szCs w:val="28"/>
        </w:rPr>
      </w:pPr>
      <w:r w:rsidRPr="00EB0DDF">
        <w:rPr>
          <w:sz w:val="28"/>
          <w:szCs w:val="28"/>
        </w:rPr>
        <w:t xml:space="preserve">Помимо выше указанного  произведено устройство тротуарной дорожки в парке Победы к памятнику погибшим в локальных войнах, на сумму 46,4 тыс. рублей. Произведен текущий ремонт тротуара по ул. Ленина от д.65 до д.85 на </w:t>
      </w:r>
      <w:r w:rsidRPr="00EB0DDF">
        <w:rPr>
          <w:sz w:val="28"/>
          <w:szCs w:val="28"/>
        </w:rPr>
        <w:lastRenderedPageBreak/>
        <w:t xml:space="preserve">сумму 22,6 тыс. рублей. По ул. Ленина напротив автобусной остановки установлены металлические ограждения, для беспрепятственного движения маршрутных транспортных средств и безопасной посадки и высадки пассажиров. Для благоустройства ул. Ленина приобретена тротуарная плитка и </w:t>
      </w:r>
      <w:proofErr w:type="spellStart"/>
      <w:r w:rsidRPr="00EB0DDF">
        <w:rPr>
          <w:sz w:val="28"/>
          <w:szCs w:val="28"/>
        </w:rPr>
        <w:t>поребрик</w:t>
      </w:r>
      <w:proofErr w:type="spellEnd"/>
      <w:r w:rsidRPr="00EB0DDF">
        <w:rPr>
          <w:sz w:val="28"/>
          <w:szCs w:val="28"/>
        </w:rPr>
        <w:t xml:space="preserve"> на сумму 775,6 тыс. рублей, стоимость  работ по укладке составит 616,5 тыс. рублей, после проведения работ будут установлены скамейки, которые уже имеются в наличии.</w:t>
      </w:r>
    </w:p>
    <w:p w:rsidR="00EB0DDF" w:rsidRPr="00EB0DDF" w:rsidRDefault="00EB0DDF" w:rsidP="00EB0DDF">
      <w:pPr>
        <w:ind w:firstLine="567"/>
        <w:jc w:val="both"/>
        <w:rPr>
          <w:sz w:val="28"/>
          <w:szCs w:val="28"/>
        </w:rPr>
      </w:pPr>
      <w:r w:rsidRPr="00EB0DDF">
        <w:rPr>
          <w:sz w:val="28"/>
          <w:szCs w:val="28"/>
        </w:rPr>
        <w:t xml:space="preserve">В 2015 году были выполнены работы по капитальному ремонту автомобильных дорог – подъезд к п. Клены и п. </w:t>
      </w:r>
      <w:proofErr w:type="spellStart"/>
      <w:r w:rsidRPr="00EB0DDF">
        <w:rPr>
          <w:sz w:val="28"/>
          <w:szCs w:val="28"/>
        </w:rPr>
        <w:t>Логвиновский</w:t>
      </w:r>
      <w:proofErr w:type="spellEnd"/>
      <w:r w:rsidRPr="00EB0DDF">
        <w:rPr>
          <w:sz w:val="28"/>
          <w:szCs w:val="28"/>
        </w:rPr>
        <w:t xml:space="preserve">. Для беспрепятственного проезда школьных автобусов по маршруту п. </w:t>
      </w:r>
      <w:proofErr w:type="spellStart"/>
      <w:r w:rsidRPr="00EB0DDF">
        <w:rPr>
          <w:sz w:val="28"/>
          <w:szCs w:val="28"/>
        </w:rPr>
        <w:t>Гигант</w:t>
      </w:r>
      <w:proofErr w:type="gramStart"/>
      <w:r w:rsidRPr="00EB0DDF">
        <w:rPr>
          <w:sz w:val="28"/>
          <w:szCs w:val="28"/>
        </w:rPr>
        <w:t>м</w:t>
      </w:r>
      <w:proofErr w:type="spellEnd"/>
      <w:r w:rsidRPr="00EB0DDF">
        <w:rPr>
          <w:sz w:val="28"/>
          <w:szCs w:val="28"/>
        </w:rPr>
        <w:t>-</w:t>
      </w:r>
      <w:proofErr w:type="gramEnd"/>
      <w:r w:rsidRPr="00EB0DDF">
        <w:rPr>
          <w:sz w:val="28"/>
          <w:szCs w:val="28"/>
        </w:rPr>
        <w:t xml:space="preserve"> п. Хлебный (на участке дороги более 3 км между </w:t>
      </w:r>
      <w:proofErr w:type="spellStart"/>
      <w:r w:rsidRPr="00EB0DDF">
        <w:rPr>
          <w:sz w:val="28"/>
          <w:szCs w:val="28"/>
        </w:rPr>
        <w:t>Логвиновский</w:t>
      </w:r>
      <w:proofErr w:type="spellEnd"/>
      <w:r w:rsidRPr="00EB0DDF">
        <w:rPr>
          <w:sz w:val="28"/>
          <w:szCs w:val="28"/>
        </w:rPr>
        <w:t xml:space="preserve"> и Хлебный) произведены работы по санитарной обрезке деревьев вдоль дороги, а так же в населенном пункте п. Хлебный обустроена дорога щебеночным покрытием – подъезд к ФАП.</w:t>
      </w:r>
    </w:p>
    <w:p w:rsidR="00EB0DDF" w:rsidRPr="00EB0DDF" w:rsidRDefault="00EB0DDF" w:rsidP="00EB0DDF">
      <w:pPr>
        <w:ind w:firstLine="567"/>
        <w:jc w:val="both"/>
        <w:rPr>
          <w:sz w:val="28"/>
          <w:szCs w:val="28"/>
        </w:rPr>
      </w:pPr>
      <w:r w:rsidRPr="00EB0DDF">
        <w:rPr>
          <w:sz w:val="28"/>
          <w:szCs w:val="28"/>
        </w:rPr>
        <w:t>В 2015 году:</w:t>
      </w:r>
    </w:p>
    <w:p w:rsidR="00EB0DDF" w:rsidRPr="00EB0DDF" w:rsidRDefault="00EB0DDF" w:rsidP="00EB0DDF">
      <w:pPr>
        <w:ind w:firstLine="567"/>
        <w:jc w:val="both"/>
        <w:rPr>
          <w:sz w:val="28"/>
          <w:szCs w:val="28"/>
        </w:rPr>
      </w:pPr>
      <w:r w:rsidRPr="00EB0DDF">
        <w:rPr>
          <w:sz w:val="28"/>
          <w:szCs w:val="28"/>
        </w:rPr>
        <w:t xml:space="preserve">-  произведен </w:t>
      </w:r>
      <w:proofErr w:type="spellStart"/>
      <w:r w:rsidRPr="00EB0DDF">
        <w:rPr>
          <w:sz w:val="28"/>
          <w:szCs w:val="28"/>
        </w:rPr>
        <w:t>латочный</w:t>
      </w:r>
      <w:proofErr w:type="spellEnd"/>
      <w:r w:rsidRPr="00EB0DDF">
        <w:rPr>
          <w:sz w:val="28"/>
          <w:szCs w:val="28"/>
        </w:rPr>
        <w:t xml:space="preserve"> ремонт подъезда к </w:t>
      </w:r>
      <w:proofErr w:type="spellStart"/>
      <w:r w:rsidRPr="00EB0DDF">
        <w:rPr>
          <w:sz w:val="28"/>
          <w:szCs w:val="28"/>
        </w:rPr>
        <w:t>Гигантовской</w:t>
      </w:r>
      <w:proofErr w:type="spellEnd"/>
      <w:r w:rsidRPr="00EB0DDF">
        <w:rPr>
          <w:sz w:val="28"/>
          <w:szCs w:val="28"/>
        </w:rPr>
        <w:t xml:space="preserve"> больнице и отремонтирована пешеходная дорожка к детской поликлинике (при поддержке турецкой диаспоры), </w:t>
      </w:r>
    </w:p>
    <w:p w:rsidR="00EB0DDF" w:rsidRPr="00EB0DDF" w:rsidRDefault="00EB0DDF" w:rsidP="00EB0DDF">
      <w:pPr>
        <w:ind w:firstLine="567"/>
        <w:jc w:val="both"/>
        <w:rPr>
          <w:sz w:val="28"/>
          <w:szCs w:val="28"/>
        </w:rPr>
      </w:pPr>
      <w:r w:rsidRPr="00EB0DDF">
        <w:rPr>
          <w:sz w:val="28"/>
          <w:szCs w:val="28"/>
        </w:rPr>
        <w:t xml:space="preserve">- оказана спонсорская помощь депутатом Законодательного собрания Ростовской области Шиловым Владимиром Викторовичем в приобретении сканера в </w:t>
      </w:r>
      <w:proofErr w:type="spellStart"/>
      <w:r w:rsidRPr="00EB0DDF">
        <w:rPr>
          <w:sz w:val="28"/>
          <w:szCs w:val="28"/>
        </w:rPr>
        <w:t>Гигантовскую</w:t>
      </w:r>
      <w:proofErr w:type="spellEnd"/>
      <w:r w:rsidRPr="00EB0DDF">
        <w:rPr>
          <w:sz w:val="28"/>
          <w:szCs w:val="28"/>
        </w:rPr>
        <w:t xml:space="preserve"> больницу;</w:t>
      </w:r>
    </w:p>
    <w:p w:rsidR="00EB0DDF" w:rsidRPr="00EB0DDF" w:rsidRDefault="00EB0DDF" w:rsidP="00EB0DDF">
      <w:pPr>
        <w:ind w:firstLine="567"/>
        <w:jc w:val="both"/>
        <w:rPr>
          <w:sz w:val="28"/>
          <w:szCs w:val="28"/>
        </w:rPr>
      </w:pPr>
      <w:r w:rsidRPr="00EB0DDF">
        <w:rPr>
          <w:sz w:val="28"/>
          <w:szCs w:val="28"/>
        </w:rPr>
        <w:t xml:space="preserve">- заасфальтирована прилегающая территория к школе № 21 в п. </w:t>
      </w:r>
      <w:proofErr w:type="gramStart"/>
      <w:r w:rsidRPr="00EB0DDF">
        <w:rPr>
          <w:sz w:val="28"/>
          <w:szCs w:val="28"/>
        </w:rPr>
        <w:t>Приречный</w:t>
      </w:r>
      <w:proofErr w:type="gramEnd"/>
      <w:r w:rsidRPr="00EB0DDF">
        <w:rPr>
          <w:sz w:val="28"/>
          <w:szCs w:val="28"/>
        </w:rPr>
        <w:t xml:space="preserve">, </w:t>
      </w:r>
    </w:p>
    <w:p w:rsidR="00EB0DDF" w:rsidRPr="00EB0DDF" w:rsidRDefault="00EB0DDF" w:rsidP="00EB0DDF">
      <w:pPr>
        <w:ind w:firstLine="567"/>
        <w:jc w:val="both"/>
        <w:rPr>
          <w:sz w:val="28"/>
          <w:szCs w:val="28"/>
        </w:rPr>
      </w:pPr>
      <w:r w:rsidRPr="00EB0DDF">
        <w:rPr>
          <w:sz w:val="28"/>
          <w:szCs w:val="28"/>
        </w:rPr>
        <w:t>- оказана помощь детскому саду «</w:t>
      </w:r>
      <w:proofErr w:type="spellStart"/>
      <w:r w:rsidRPr="00EB0DDF">
        <w:rPr>
          <w:sz w:val="28"/>
          <w:szCs w:val="28"/>
        </w:rPr>
        <w:t>Ивушка</w:t>
      </w:r>
      <w:proofErr w:type="spellEnd"/>
      <w:r w:rsidRPr="00EB0DDF">
        <w:rPr>
          <w:sz w:val="28"/>
          <w:szCs w:val="28"/>
        </w:rPr>
        <w:t xml:space="preserve">» в размере 150 </w:t>
      </w:r>
      <w:proofErr w:type="spellStart"/>
      <w:proofErr w:type="gramStart"/>
      <w:r w:rsidRPr="00EB0DDF">
        <w:rPr>
          <w:sz w:val="28"/>
          <w:szCs w:val="28"/>
        </w:rPr>
        <w:t>тыс</w:t>
      </w:r>
      <w:proofErr w:type="spellEnd"/>
      <w:proofErr w:type="gramEnd"/>
      <w:r w:rsidRPr="00EB0DDF">
        <w:rPr>
          <w:sz w:val="28"/>
          <w:szCs w:val="28"/>
        </w:rPr>
        <w:t xml:space="preserve"> рублей для приобретения и установки новых пластиковых окон;</w:t>
      </w:r>
    </w:p>
    <w:p w:rsidR="00EB0DDF" w:rsidRPr="00EB0DDF" w:rsidRDefault="00EB0DDF" w:rsidP="00EB0DDF">
      <w:pPr>
        <w:ind w:firstLine="567"/>
        <w:jc w:val="both"/>
        <w:rPr>
          <w:sz w:val="28"/>
          <w:szCs w:val="28"/>
        </w:rPr>
      </w:pPr>
    </w:p>
    <w:p w:rsidR="00EB0DDF" w:rsidRPr="00EB0DDF" w:rsidRDefault="00EB0DDF" w:rsidP="00EB0DDF">
      <w:pPr>
        <w:tabs>
          <w:tab w:val="left" w:pos="7380"/>
        </w:tabs>
        <w:jc w:val="center"/>
        <w:rPr>
          <w:b/>
          <w:sz w:val="28"/>
          <w:szCs w:val="28"/>
        </w:rPr>
      </w:pPr>
      <w:r w:rsidRPr="00EB0DDF">
        <w:rPr>
          <w:b/>
          <w:sz w:val="28"/>
          <w:szCs w:val="28"/>
        </w:rPr>
        <w:t>ОСВЕЩЕНИЕ</w:t>
      </w:r>
    </w:p>
    <w:p w:rsidR="00EB0DDF" w:rsidRPr="00EB0DDF" w:rsidRDefault="00EB0DDF" w:rsidP="00EB0DDF">
      <w:pPr>
        <w:jc w:val="center"/>
        <w:rPr>
          <w:b/>
          <w:sz w:val="28"/>
          <w:szCs w:val="28"/>
        </w:rPr>
      </w:pPr>
    </w:p>
    <w:p w:rsidR="00EB0DDF" w:rsidRPr="00EB0DDF" w:rsidRDefault="00EB0DDF" w:rsidP="00EB0DDF">
      <w:pPr>
        <w:ind w:firstLine="567"/>
        <w:jc w:val="both"/>
        <w:rPr>
          <w:sz w:val="28"/>
          <w:szCs w:val="28"/>
        </w:rPr>
      </w:pPr>
      <w:r w:rsidRPr="00EB0DDF">
        <w:rPr>
          <w:sz w:val="28"/>
          <w:szCs w:val="28"/>
        </w:rPr>
        <w:t xml:space="preserve">В 2015 году была проведена работа по замене линии </w:t>
      </w:r>
      <w:proofErr w:type="gramStart"/>
      <w:r w:rsidRPr="00EB0DDF">
        <w:rPr>
          <w:sz w:val="28"/>
          <w:szCs w:val="28"/>
        </w:rPr>
        <w:t>электропередач</w:t>
      </w:r>
      <w:proofErr w:type="gramEnd"/>
      <w:r w:rsidRPr="00EB0DDF">
        <w:rPr>
          <w:sz w:val="28"/>
          <w:szCs w:val="28"/>
        </w:rPr>
        <w:t xml:space="preserve"> протяженность которых составила более 900м. Проведена комиссионная  проверка состояния уличного освещения, предприняты меры  по замене ламп уличного освещения и установке реле времени в количестве 9 </w:t>
      </w:r>
      <w:proofErr w:type="spellStart"/>
      <w:proofErr w:type="gramStart"/>
      <w:r w:rsidRPr="00EB0DDF">
        <w:rPr>
          <w:sz w:val="28"/>
          <w:szCs w:val="28"/>
        </w:rPr>
        <w:t>шт</w:t>
      </w:r>
      <w:proofErr w:type="spellEnd"/>
      <w:proofErr w:type="gramEnd"/>
      <w:r w:rsidRPr="00EB0DDF">
        <w:rPr>
          <w:sz w:val="28"/>
          <w:szCs w:val="28"/>
        </w:rPr>
        <w:t xml:space="preserve">, а также  70 ламп в п. Гигант по ул. Береговая, ул. Ленина, ул. Некрасова, ул. Вокзальная, ул. Победы в п. </w:t>
      </w:r>
      <w:proofErr w:type="spellStart"/>
      <w:r w:rsidRPr="00EB0DDF">
        <w:rPr>
          <w:sz w:val="28"/>
          <w:szCs w:val="28"/>
        </w:rPr>
        <w:t>Ясенево</w:t>
      </w:r>
      <w:proofErr w:type="spellEnd"/>
      <w:r w:rsidRPr="00EB0DDF">
        <w:rPr>
          <w:sz w:val="28"/>
          <w:szCs w:val="28"/>
        </w:rPr>
        <w:t xml:space="preserve"> и п. Клены. На оплату электротоваров из бюджета </w:t>
      </w:r>
      <w:proofErr w:type="spellStart"/>
      <w:r w:rsidRPr="00EB0DDF">
        <w:rPr>
          <w:sz w:val="28"/>
          <w:szCs w:val="28"/>
        </w:rPr>
        <w:t>Гигантовского</w:t>
      </w:r>
      <w:proofErr w:type="spellEnd"/>
      <w:r w:rsidRPr="00EB0DDF">
        <w:rPr>
          <w:sz w:val="28"/>
          <w:szCs w:val="28"/>
        </w:rPr>
        <w:t xml:space="preserve"> поселения выделено и профинансировано 458,7 тыс. рублей. </w:t>
      </w:r>
    </w:p>
    <w:p w:rsidR="00EB0DDF" w:rsidRPr="00EB0DDF" w:rsidRDefault="00EB0DDF" w:rsidP="00EB0DDF">
      <w:pPr>
        <w:ind w:firstLine="567"/>
        <w:jc w:val="both"/>
        <w:rPr>
          <w:sz w:val="28"/>
          <w:szCs w:val="28"/>
        </w:rPr>
      </w:pPr>
      <w:proofErr w:type="gramStart"/>
      <w:r w:rsidRPr="00EB0DDF">
        <w:rPr>
          <w:sz w:val="28"/>
          <w:szCs w:val="28"/>
        </w:rPr>
        <w:t>Во второй половине 2015 года осуществлено строительство уличного освещения в п. Широкие Нивы, п. Хлебный, п. Гигант ул. Сенная, ул. Некрасова, ул. Береговая.</w:t>
      </w:r>
      <w:proofErr w:type="gramEnd"/>
    </w:p>
    <w:p w:rsidR="00EB0DDF" w:rsidRPr="00EB0DDF" w:rsidRDefault="00EB0DDF" w:rsidP="00EB0DDF">
      <w:pPr>
        <w:jc w:val="both"/>
        <w:rPr>
          <w:sz w:val="28"/>
          <w:szCs w:val="28"/>
        </w:rPr>
      </w:pPr>
      <w:r w:rsidRPr="00EB0DDF">
        <w:rPr>
          <w:sz w:val="28"/>
          <w:szCs w:val="28"/>
        </w:rPr>
        <w:t xml:space="preserve">   </w:t>
      </w:r>
    </w:p>
    <w:p w:rsidR="00EB0DDF" w:rsidRPr="00EB0DDF" w:rsidRDefault="00EB0DDF" w:rsidP="00EB0DDF">
      <w:pPr>
        <w:jc w:val="center"/>
        <w:rPr>
          <w:b/>
          <w:sz w:val="28"/>
          <w:szCs w:val="28"/>
        </w:rPr>
      </w:pPr>
    </w:p>
    <w:p w:rsidR="00EB0DDF" w:rsidRPr="00EB0DDF" w:rsidRDefault="00EB0DDF" w:rsidP="00EB0DDF">
      <w:pPr>
        <w:jc w:val="center"/>
        <w:rPr>
          <w:b/>
          <w:sz w:val="28"/>
          <w:szCs w:val="28"/>
        </w:rPr>
      </w:pPr>
    </w:p>
    <w:p w:rsidR="00EB0DDF" w:rsidRPr="00EB0DDF" w:rsidRDefault="00EB0DDF" w:rsidP="00EB0DDF">
      <w:pPr>
        <w:jc w:val="center"/>
        <w:rPr>
          <w:b/>
          <w:sz w:val="28"/>
          <w:szCs w:val="28"/>
        </w:rPr>
      </w:pPr>
      <w:r w:rsidRPr="00EB0DDF">
        <w:rPr>
          <w:b/>
          <w:sz w:val="28"/>
          <w:szCs w:val="28"/>
        </w:rPr>
        <w:t>ВОДОСНАБЖЕНИЕ</w:t>
      </w:r>
    </w:p>
    <w:p w:rsidR="00EB0DDF" w:rsidRPr="00EB0DDF" w:rsidRDefault="00EB0DDF" w:rsidP="00EB0DDF">
      <w:pPr>
        <w:jc w:val="center"/>
        <w:rPr>
          <w:b/>
          <w:sz w:val="28"/>
          <w:szCs w:val="28"/>
        </w:rPr>
      </w:pPr>
    </w:p>
    <w:p w:rsidR="00EB0DDF" w:rsidRPr="00EB0DDF" w:rsidRDefault="00EB0DDF" w:rsidP="00EB0DDF">
      <w:pPr>
        <w:ind w:firstLine="567"/>
        <w:jc w:val="both"/>
        <w:rPr>
          <w:sz w:val="28"/>
          <w:szCs w:val="28"/>
        </w:rPr>
      </w:pPr>
      <w:r w:rsidRPr="00EB0DDF">
        <w:rPr>
          <w:sz w:val="28"/>
          <w:szCs w:val="28"/>
        </w:rPr>
        <w:lastRenderedPageBreak/>
        <w:t xml:space="preserve">Огромная работа была проведена в области замены устаревших водопроводных сетей, в первом полугодии  2015 заменено  800 м. во втором полугодии 2,2 км. Проведены работы по ограждению зоны санитарной охраны (скважин) в 4-х поселках таких как  Сеятель Северный, п. Клены и др. сумма затрат составила 300,0 тыс. рублей. Приобретена водонапорная башня </w:t>
      </w:r>
      <w:proofErr w:type="spellStart"/>
      <w:r w:rsidRPr="00EB0DDF">
        <w:rPr>
          <w:sz w:val="28"/>
          <w:szCs w:val="28"/>
        </w:rPr>
        <w:t>Рожновского</w:t>
      </w:r>
      <w:proofErr w:type="spellEnd"/>
      <w:r w:rsidRPr="00EB0DDF">
        <w:rPr>
          <w:sz w:val="28"/>
          <w:szCs w:val="28"/>
        </w:rPr>
        <w:t xml:space="preserve"> на сумму 230,0 тыс. рублей, для дальнейшей установки в п. Гигант по ул. Красная. </w:t>
      </w:r>
    </w:p>
    <w:p w:rsidR="00EB0DDF" w:rsidRPr="00EB0DDF" w:rsidRDefault="00EB0DDF" w:rsidP="00EB0DDF">
      <w:pPr>
        <w:ind w:firstLine="567"/>
        <w:jc w:val="both"/>
        <w:rPr>
          <w:sz w:val="28"/>
          <w:szCs w:val="28"/>
        </w:rPr>
      </w:pPr>
      <w:proofErr w:type="gramStart"/>
      <w:r w:rsidRPr="00EB0DDF">
        <w:rPr>
          <w:sz w:val="28"/>
          <w:szCs w:val="28"/>
        </w:rPr>
        <w:t>Произведен текущий ремонт водопровода по ул. Пионерская  на сумму 89,4 тыс. руб. Наиболее глобально стоит вопрос в строительстве очистных сооружений в п. Гигант и капитальном ремонте канализационной сети, в 2014 году  окончены работы по разработке проектно-сметной документации по объекту «Строительство очистных сооружений канализации п. Гигант»,  получено положительное заключение экспертизы, стоимость работ в котором обозначена 187 млн. рублей,  неоднократно были поданы</w:t>
      </w:r>
      <w:proofErr w:type="gramEnd"/>
      <w:r w:rsidRPr="00EB0DDF">
        <w:rPr>
          <w:sz w:val="28"/>
          <w:szCs w:val="28"/>
        </w:rPr>
        <w:t xml:space="preserve"> документы в министерство ЖКХ РО для включения в долгосрочную программу. </w:t>
      </w:r>
    </w:p>
    <w:p w:rsidR="00EB0DDF" w:rsidRPr="00EB0DDF" w:rsidRDefault="00EB0DDF" w:rsidP="00EB0DDF">
      <w:pPr>
        <w:jc w:val="center"/>
        <w:rPr>
          <w:b/>
          <w:sz w:val="28"/>
          <w:szCs w:val="28"/>
        </w:rPr>
      </w:pPr>
    </w:p>
    <w:p w:rsidR="00EB0DDF" w:rsidRPr="00EB0DDF" w:rsidRDefault="00EB0DDF" w:rsidP="00EB0DDF">
      <w:pPr>
        <w:jc w:val="center"/>
        <w:rPr>
          <w:b/>
          <w:sz w:val="28"/>
          <w:szCs w:val="28"/>
        </w:rPr>
      </w:pPr>
      <w:r w:rsidRPr="00EB0DDF">
        <w:rPr>
          <w:b/>
          <w:sz w:val="28"/>
          <w:szCs w:val="28"/>
        </w:rPr>
        <w:t>ОЗЕЛЕНЕНИЕ</w:t>
      </w:r>
    </w:p>
    <w:p w:rsidR="00EB0DDF" w:rsidRPr="00EB0DDF" w:rsidRDefault="00EB0DDF" w:rsidP="00EB0DDF">
      <w:pPr>
        <w:jc w:val="center"/>
        <w:rPr>
          <w:b/>
          <w:sz w:val="28"/>
          <w:szCs w:val="28"/>
        </w:rPr>
      </w:pPr>
    </w:p>
    <w:p w:rsidR="00EB0DDF" w:rsidRPr="00EB0DDF" w:rsidRDefault="00EB0DDF" w:rsidP="00EB0DDF">
      <w:pPr>
        <w:ind w:firstLine="567"/>
        <w:jc w:val="both"/>
        <w:rPr>
          <w:sz w:val="28"/>
          <w:szCs w:val="28"/>
        </w:rPr>
      </w:pPr>
      <w:proofErr w:type="gramStart"/>
      <w:r w:rsidRPr="00EB0DDF">
        <w:rPr>
          <w:sz w:val="28"/>
          <w:szCs w:val="28"/>
        </w:rPr>
        <w:t xml:space="preserve">Сбором и вывозом ТБО на территории </w:t>
      </w:r>
      <w:proofErr w:type="spellStart"/>
      <w:r w:rsidRPr="00EB0DDF">
        <w:rPr>
          <w:sz w:val="28"/>
          <w:szCs w:val="28"/>
        </w:rPr>
        <w:t>Гигантовского</w:t>
      </w:r>
      <w:proofErr w:type="spellEnd"/>
      <w:r w:rsidRPr="00EB0DDF">
        <w:rPr>
          <w:sz w:val="28"/>
          <w:szCs w:val="28"/>
        </w:rPr>
        <w:t xml:space="preserve"> сельского поселения занимается МП «ЖКХ </w:t>
      </w:r>
      <w:proofErr w:type="spellStart"/>
      <w:r w:rsidRPr="00EB0DDF">
        <w:rPr>
          <w:sz w:val="28"/>
          <w:szCs w:val="28"/>
        </w:rPr>
        <w:t>Гигантовского</w:t>
      </w:r>
      <w:proofErr w:type="spellEnd"/>
      <w:r w:rsidRPr="00EB0DDF">
        <w:rPr>
          <w:sz w:val="28"/>
          <w:szCs w:val="28"/>
        </w:rPr>
        <w:t xml:space="preserve"> сельского поселения» процент охвата данной услуги составляет 85 %. Сбор осуществляется </w:t>
      </w:r>
      <w:proofErr w:type="spellStart"/>
      <w:r w:rsidRPr="00EB0DDF">
        <w:rPr>
          <w:sz w:val="28"/>
          <w:szCs w:val="28"/>
        </w:rPr>
        <w:t>поведерным</w:t>
      </w:r>
      <w:proofErr w:type="spellEnd"/>
      <w:r w:rsidRPr="00EB0DDF">
        <w:rPr>
          <w:sz w:val="28"/>
          <w:szCs w:val="28"/>
        </w:rPr>
        <w:t xml:space="preserve"> и контейнерным способами, вывоз мусора осуществляется на полигон ОАО «Чистый город», рост тарифа по сравнению с 2014 годом наблюдается не значительный  и составил 39 рублей 86 копеек с одного человека.</w:t>
      </w:r>
      <w:proofErr w:type="gramEnd"/>
      <w:r w:rsidRPr="00EB0DDF">
        <w:rPr>
          <w:sz w:val="28"/>
          <w:szCs w:val="28"/>
        </w:rPr>
        <w:t xml:space="preserve"> С начала года на ликвидацию несанкционированной свалки на территории </w:t>
      </w:r>
      <w:proofErr w:type="spellStart"/>
      <w:r w:rsidRPr="00EB0DDF">
        <w:rPr>
          <w:sz w:val="28"/>
          <w:szCs w:val="28"/>
        </w:rPr>
        <w:t>Гигантовского</w:t>
      </w:r>
      <w:proofErr w:type="spellEnd"/>
      <w:r w:rsidRPr="00EB0DDF">
        <w:rPr>
          <w:sz w:val="28"/>
          <w:szCs w:val="28"/>
        </w:rPr>
        <w:t xml:space="preserve"> сельского поселения площадью 3000 м</w:t>
      </w:r>
      <w:proofErr w:type="gramStart"/>
      <w:r w:rsidRPr="00EB0DDF">
        <w:rPr>
          <w:sz w:val="28"/>
          <w:szCs w:val="28"/>
          <w:vertAlign w:val="superscript"/>
        </w:rPr>
        <w:t>2</w:t>
      </w:r>
      <w:proofErr w:type="gramEnd"/>
      <w:r w:rsidRPr="00EB0DDF">
        <w:rPr>
          <w:sz w:val="28"/>
          <w:szCs w:val="28"/>
        </w:rPr>
        <w:t xml:space="preserve"> выделено и профинансировано 401,1 тыс. рублей.</w:t>
      </w:r>
    </w:p>
    <w:p w:rsidR="00EB0DDF" w:rsidRPr="00EB0DDF" w:rsidRDefault="00EB0DDF" w:rsidP="00EB0DDF">
      <w:pPr>
        <w:ind w:firstLine="567"/>
        <w:jc w:val="both"/>
        <w:rPr>
          <w:sz w:val="28"/>
          <w:szCs w:val="28"/>
        </w:rPr>
      </w:pPr>
      <w:r w:rsidRPr="00EB0DDF">
        <w:rPr>
          <w:sz w:val="28"/>
          <w:szCs w:val="28"/>
        </w:rPr>
        <w:t xml:space="preserve">В весенний и осенний периоды на территории всех населенных пунктов проведено более 50 субботников по наведению санитарного порядка. В  первую очередь приведены в порядок памятники погибшим воинам, произведена высадка саженцев деревьев и кустов  в количестве 500 штук, цветов более 5 тыс. штук. Участие в субботниках принимали сотрудники администрации, </w:t>
      </w:r>
      <w:r w:rsidRPr="00EB0DDF">
        <w:rPr>
          <w:b/>
          <w:sz w:val="28"/>
          <w:szCs w:val="28"/>
        </w:rPr>
        <w:t>работники социального обслуживания</w:t>
      </w:r>
      <w:r w:rsidRPr="00EB0DDF">
        <w:rPr>
          <w:sz w:val="28"/>
          <w:szCs w:val="28"/>
        </w:rPr>
        <w:t xml:space="preserve"> граждан пожилого возраста МП «ЖКХ», детских дошкольных и школьных учреждений.  </w:t>
      </w:r>
    </w:p>
    <w:p w:rsidR="00EB0DDF" w:rsidRPr="00EB0DDF" w:rsidRDefault="00EB0DDF" w:rsidP="00EB0DDF">
      <w:pPr>
        <w:ind w:firstLine="567"/>
        <w:jc w:val="both"/>
        <w:rPr>
          <w:sz w:val="28"/>
          <w:szCs w:val="28"/>
        </w:rPr>
      </w:pPr>
      <w:proofErr w:type="gramStart"/>
      <w:r w:rsidRPr="00EB0DDF">
        <w:rPr>
          <w:sz w:val="28"/>
          <w:szCs w:val="28"/>
        </w:rPr>
        <w:t xml:space="preserve">На благоустройство поселения из бюджета </w:t>
      </w:r>
      <w:proofErr w:type="spellStart"/>
      <w:r w:rsidRPr="00EB0DDF">
        <w:rPr>
          <w:sz w:val="28"/>
          <w:szCs w:val="28"/>
        </w:rPr>
        <w:t>Гигантовского</w:t>
      </w:r>
      <w:proofErr w:type="spellEnd"/>
      <w:r w:rsidRPr="00EB0DDF">
        <w:rPr>
          <w:sz w:val="28"/>
          <w:szCs w:val="28"/>
        </w:rPr>
        <w:t xml:space="preserve"> сельского поселения выделено 879,2 тыс. рублей, что включает в себя уход за цветниками и газонами, побелку деревьев, клумб в п. Гигант, уборку различных предметов и мусора Проведена  обрезка  высокорастущих деревьев в парке Горького и по ул. Красная на сумму 130,0 тыс. рублей в количестве 50 деревьев.</w:t>
      </w:r>
      <w:proofErr w:type="gramEnd"/>
      <w:r w:rsidRPr="00EB0DDF">
        <w:rPr>
          <w:sz w:val="28"/>
          <w:szCs w:val="28"/>
        </w:rPr>
        <w:t xml:space="preserve"> Покос сорной растительности произведен силами сотрудников МП «ЖКХ» скошенная площадь составила 150,0 тыс.м</w:t>
      </w:r>
      <w:proofErr w:type="gramStart"/>
      <w:r w:rsidRPr="00EB0DDF">
        <w:rPr>
          <w:sz w:val="28"/>
          <w:szCs w:val="28"/>
        </w:rPr>
        <w:t>2</w:t>
      </w:r>
      <w:proofErr w:type="gramEnd"/>
      <w:r w:rsidRPr="00EB0DDF">
        <w:rPr>
          <w:sz w:val="28"/>
          <w:szCs w:val="28"/>
        </w:rPr>
        <w:t xml:space="preserve">. </w:t>
      </w:r>
    </w:p>
    <w:p w:rsidR="00EB0DDF" w:rsidRPr="00EB0DDF" w:rsidRDefault="00EB0DDF" w:rsidP="00EB0DDF">
      <w:pPr>
        <w:jc w:val="both"/>
        <w:rPr>
          <w:sz w:val="28"/>
          <w:szCs w:val="28"/>
        </w:rPr>
      </w:pPr>
      <w:r w:rsidRPr="00EB0DDF">
        <w:rPr>
          <w:sz w:val="28"/>
          <w:szCs w:val="28"/>
        </w:rPr>
        <w:t xml:space="preserve"> </w:t>
      </w:r>
    </w:p>
    <w:p w:rsidR="00EB0DDF" w:rsidRPr="00EB0DDF" w:rsidRDefault="00EB0DDF" w:rsidP="00EB0DDF">
      <w:pPr>
        <w:jc w:val="center"/>
        <w:rPr>
          <w:b/>
          <w:sz w:val="28"/>
          <w:szCs w:val="28"/>
        </w:rPr>
      </w:pPr>
      <w:r w:rsidRPr="00EB0DDF">
        <w:rPr>
          <w:b/>
          <w:sz w:val="28"/>
          <w:szCs w:val="28"/>
        </w:rPr>
        <w:t>КАПИТАЛЬНЫЙ РЕМОНТ МКД</w:t>
      </w:r>
    </w:p>
    <w:p w:rsidR="00EB0DDF" w:rsidRPr="00EB0DDF" w:rsidRDefault="00EB0DDF" w:rsidP="00EB0DDF">
      <w:pPr>
        <w:jc w:val="center"/>
        <w:rPr>
          <w:b/>
          <w:sz w:val="28"/>
          <w:szCs w:val="28"/>
        </w:rPr>
      </w:pPr>
    </w:p>
    <w:p w:rsidR="00EB0DDF" w:rsidRPr="00EB0DDF" w:rsidRDefault="00EB0DDF" w:rsidP="00EB0DDF">
      <w:pPr>
        <w:ind w:firstLine="567"/>
        <w:jc w:val="both"/>
        <w:rPr>
          <w:sz w:val="28"/>
          <w:szCs w:val="28"/>
        </w:rPr>
      </w:pPr>
      <w:r w:rsidRPr="00EB0DDF">
        <w:rPr>
          <w:sz w:val="28"/>
          <w:szCs w:val="28"/>
        </w:rPr>
        <w:t>В  2015 году  в   соответствии  с  законодательством  управляющие  компании  должны  получить  лицензии.  ООО «Факел»  не  получила лицензии.</w:t>
      </w:r>
    </w:p>
    <w:p w:rsidR="00EB0DDF" w:rsidRPr="00EB0DDF" w:rsidRDefault="00EB0DDF" w:rsidP="00EB0DDF">
      <w:pPr>
        <w:ind w:firstLine="567"/>
        <w:jc w:val="both"/>
        <w:rPr>
          <w:sz w:val="28"/>
          <w:szCs w:val="28"/>
        </w:rPr>
      </w:pPr>
      <w:r w:rsidRPr="00EB0DDF">
        <w:rPr>
          <w:sz w:val="28"/>
          <w:szCs w:val="28"/>
        </w:rPr>
        <w:t xml:space="preserve">    Для того</w:t>
      </w:r>
      <w:proofErr w:type="gramStart"/>
      <w:r w:rsidRPr="00EB0DDF">
        <w:rPr>
          <w:sz w:val="28"/>
          <w:szCs w:val="28"/>
        </w:rPr>
        <w:t>,</w:t>
      </w:r>
      <w:proofErr w:type="gramEnd"/>
      <w:r w:rsidRPr="00EB0DDF">
        <w:rPr>
          <w:sz w:val="28"/>
          <w:szCs w:val="28"/>
        </w:rPr>
        <w:t xml:space="preserve">  чтобы многоквартирные дома не остались без обслуживания в МП «ЖКХ»  </w:t>
      </w:r>
      <w:proofErr w:type="spellStart"/>
      <w:r w:rsidRPr="00EB0DDF">
        <w:rPr>
          <w:sz w:val="28"/>
          <w:szCs w:val="28"/>
        </w:rPr>
        <w:t>Гигантовского</w:t>
      </w:r>
      <w:proofErr w:type="spellEnd"/>
      <w:r w:rsidRPr="00EB0DDF">
        <w:rPr>
          <w:sz w:val="28"/>
          <w:szCs w:val="28"/>
        </w:rPr>
        <w:t xml:space="preserve">  сельского поселения  был создан  участок  по управлению  многоквартирными  домами.  С 1 июля 2015г.  управляющая компания  приступила  к  работе.  </w:t>
      </w:r>
    </w:p>
    <w:p w:rsidR="00EB0DDF" w:rsidRPr="00EB0DDF" w:rsidRDefault="00EB0DDF" w:rsidP="00EB0DDF">
      <w:pPr>
        <w:ind w:firstLine="567"/>
        <w:jc w:val="both"/>
        <w:rPr>
          <w:sz w:val="28"/>
          <w:szCs w:val="28"/>
        </w:rPr>
      </w:pPr>
      <w:r w:rsidRPr="00EB0DDF">
        <w:rPr>
          <w:sz w:val="28"/>
          <w:szCs w:val="28"/>
        </w:rPr>
        <w:t xml:space="preserve">     До начала отопительного периода  времени оставалось немного, средств с населения ещё  не собрали  в  достаточном  количестве,  но  всё-таки управляющая  компания  успела  проделать  определённую  работу  и подготовиться к зиме. </w:t>
      </w:r>
    </w:p>
    <w:p w:rsidR="00EB0DDF" w:rsidRPr="00EB0DDF" w:rsidRDefault="00EB0DDF" w:rsidP="00EB0DDF">
      <w:pPr>
        <w:ind w:firstLine="567"/>
        <w:jc w:val="both"/>
        <w:rPr>
          <w:sz w:val="28"/>
          <w:szCs w:val="28"/>
        </w:rPr>
      </w:pPr>
      <w:r w:rsidRPr="00EB0DDF">
        <w:rPr>
          <w:sz w:val="28"/>
          <w:szCs w:val="28"/>
        </w:rPr>
        <w:t xml:space="preserve">     Управляющая  компания выполнила  ремонт  кровли  на  домах  по  ул. Куйбышева  21, 22, 24,24-а,  Комсомольская 37. </w:t>
      </w:r>
    </w:p>
    <w:p w:rsidR="00EB0DDF" w:rsidRPr="00EB0DDF" w:rsidRDefault="00EB0DDF" w:rsidP="00EB0DDF">
      <w:pPr>
        <w:ind w:firstLine="567"/>
        <w:jc w:val="both"/>
        <w:rPr>
          <w:sz w:val="28"/>
          <w:szCs w:val="28"/>
        </w:rPr>
      </w:pPr>
      <w:r w:rsidRPr="00EB0DDF">
        <w:rPr>
          <w:sz w:val="28"/>
          <w:szCs w:val="28"/>
        </w:rPr>
        <w:t>Была выполнена промывка систем отопления на 16  домах.</w:t>
      </w:r>
    </w:p>
    <w:p w:rsidR="00EB0DDF" w:rsidRPr="00EB0DDF" w:rsidRDefault="00EB0DDF" w:rsidP="00EB0DDF">
      <w:pPr>
        <w:ind w:firstLine="567"/>
        <w:jc w:val="both"/>
        <w:rPr>
          <w:sz w:val="28"/>
          <w:szCs w:val="28"/>
        </w:rPr>
      </w:pPr>
      <w:r w:rsidRPr="00EB0DDF">
        <w:rPr>
          <w:sz w:val="28"/>
          <w:szCs w:val="28"/>
        </w:rPr>
        <w:t xml:space="preserve">Косметический  ремонт  подъездов выполнен  по  ул. </w:t>
      </w:r>
      <w:proofErr w:type="gramStart"/>
      <w:r w:rsidRPr="00EB0DDF">
        <w:rPr>
          <w:sz w:val="28"/>
          <w:szCs w:val="28"/>
        </w:rPr>
        <w:t>Учебная</w:t>
      </w:r>
      <w:proofErr w:type="gramEnd"/>
      <w:r w:rsidRPr="00EB0DDF">
        <w:rPr>
          <w:sz w:val="28"/>
          <w:szCs w:val="28"/>
        </w:rPr>
        <w:t xml:space="preserve"> 34, 32, Комсомольская, 37</w:t>
      </w:r>
    </w:p>
    <w:p w:rsidR="00EB0DDF" w:rsidRPr="00EB0DDF" w:rsidRDefault="00EB0DDF" w:rsidP="00EB0DDF">
      <w:pPr>
        <w:ind w:firstLine="567"/>
        <w:jc w:val="both"/>
        <w:rPr>
          <w:sz w:val="28"/>
          <w:szCs w:val="28"/>
        </w:rPr>
      </w:pPr>
      <w:r w:rsidRPr="00EB0DDF">
        <w:rPr>
          <w:sz w:val="28"/>
          <w:szCs w:val="28"/>
        </w:rPr>
        <w:t>В рамках региональной программы капитального ремонта были выполнены работы по капитальному ремонту на домах:</w:t>
      </w:r>
    </w:p>
    <w:p w:rsidR="00EB0DDF" w:rsidRPr="00EB0DDF" w:rsidRDefault="00EB0DDF" w:rsidP="00EB0DDF">
      <w:pPr>
        <w:ind w:firstLine="567"/>
        <w:jc w:val="both"/>
        <w:rPr>
          <w:sz w:val="28"/>
          <w:szCs w:val="28"/>
        </w:rPr>
      </w:pPr>
      <w:r w:rsidRPr="00EB0DDF">
        <w:rPr>
          <w:sz w:val="28"/>
          <w:szCs w:val="28"/>
        </w:rPr>
        <w:t>- Крупской, 4 (внутридомовые системы отопления, водоснабжения, канализации, электроснабжения);</w:t>
      </w:r>
    </w:p>
    <w:p w:rsidR="00EB0DDF" w:rsidRPr="00EB0DDF" w:rsidRDefault="00EB0DDF" w:rsidP="00EB0DDF">
      <w:pPr>
        <w:ind w:firstLine="567"/>
        <w:jc w:val="both"/>
        <w:rPr>
          <w:sz w:val="28"/>
          <w:szCs w:val="28"/>
        </w:rPr>
      </w:pPr>
      <w:r w:rsidRPr="00EB0DDF">
        <w:rPr>
          <w:sz w:val="28"/>
          <w:szCs w:val="28"/>
        </w:rPr>
        <w:t>-</w:t>
      </w:r>
      <w:proofErr w:type="gramStart"/>
      <w:r w:rsidRPr="00EB0DDF">
        <w:rPr>
          <w:sz w:val="28"/>
          <w:szCs w:val="28"/>
        </w:rPr>
        <w:t>Учебная</w:t>
      </w:r>
      <w:proofErr w:type="gramEnd"/>
      <w:r w:rsidRPr="00EB0DDF">
        <w:rPr>
          <w:sz w:val="28"/>
          <w:szCs w:val="28"/>
        </w:rPr>
        <w:t>, 6 (электроснабжение)</w:t>
      </w:r>
    </w:p>
    <w:p w:rsidR="00EB0DDF" w:rsidRPr="00EB0DDF" w:rsidRDefault="00EB0DDF" w:rsidP="00EB0DDF">
      <w:pPr>
        <w:ind w:firstLine="567"/>
        <w:jc w:val="both"/>
        <w:rPr>
          <w:sz w:val="28"/>
          <w:szCs w:val="28"/>
        </w:rPr>
      </w:pPr>
      <w:r w:rsidRPr="00EB0DDF">
        <w:rPr>
          <w:sz w:val="28"/>
          <w:szCs w:val="28"/>
        </w:rPr>
        <w:t>-Ленина, 38 (крыша, электроснабжение).</w:t>
      </w:r>
    </w:p>
    <w:p w:rsidR="00EB0DDF" w:rsidRPr="00EB0DDF" w:rsidRDefault="00EB0DDF" w:rsidP="00EB0DDF">
      <w:pPr>
        <w:ind w:firstLine="567"/>
        <w:jc w:val="both"/>
        <w:rPr>
          <w:sz w:val="28"/>
          <w:szCs w:val="28"/>
        </w:rPr>
      </w:pPr>
      <w:r w:rsidRPr="00EB0DDF">
        <w:rPr>
          <w:sz w:val="28"/>
          <w:szCs w:val="28"/>
        </w:rPr>
        <w:t xml:space="preserve">   В 2016 году планируются  работы по капитальному ремонту на следующих домах:  1.Крупской, 4 (крыша);</w:t>
      </w:r>
    </w:p>
    <w:p w:rsidR="00EB0DDF" w:rsidRPr="00EB0DDF" w:rsidRDefault="00EB0DDF" w:rsidP="00EB0DDF">
      <w:pPr>
        <w:ind w:firstLine="567"/>
        <w:jc w:val="both"/>
        <w:rPr>
          <w:sz w:val="28"/>
          <w:szCs w:val="28"/>
        </w:rPr>
      </w:pPr>
      <w:r w:rsidRPr="00EB0DDF">
        <w:rPr>
          <w:sz w:val="28"/>
          <w:szCs w:val="28"/>
        </w:rPr>
        <w:t>2.Учебная, 4 (крыша);</w:t>
      </w:r>
    </w:p>
    <w:p w:rsidR="00EB0DDF" w:rsidRPr="00EB0DDF" w:rsidRDefault="00EB0DDF" w:rsidP="00EB0DDF">
      <w:pPr>
        <w:ind w:firstLine="567"/>
        <w:jc w:val="both"/>
        <w:rPr>
          <w:sz w:val="28"/>
          <w:szCs w:val="28"/>
        </w:rPr>
      </w:pPr>
      <w:r w:rsidRPr="00EB0DDF">
        <w:rPr>
          <w:sz w:val="28"/>
          <w:szCs w:val="28"/>
        </w:rPr>
        <w:t>3.Учебная, 6 (крыша);</w:t>
      </w:r>
    </w:p>
    <w:p w:rsidR="00EB0DDF" w:rsidRPr="00EB0DDF" w:rsidRDefault="00EB0DDF" w:rsidP="00EB0DDF">
      <w:pPr>
        <w:ind w:firstLine="567"/>
        <w:jc w:val="both"/>
        <w:rPr>
          <w:sz w:val="28"/>
          <w:szCs w:val="28"/>
        </w:rPr>
      </w:pPr>
      <w:r w:rsidRPr="00EB0DDF">
        <w:rPr>
          <w:sz w:val="28"/>
          <w:szCs w:val="28"/>
        </w:rPr>
        <w:t>4.</w:t>
      </w:r>
      <w:proofErr w:type="gramStart"/>
      <w:r w:rsidRPr="00EB0DDF">
        <w:rPr>
          <w:sz w:val="28"/>
          <w:szCs w:val="28"/>
        </w:rPr>
        <w:t>Учебная</w:t>
      </w:r>
      <w:proofErr w:type="gramEnd"/>
      <w:r w:rsidRPr="00EB0DDF">
        <w:rPr>
          <w:sz w:val="28"/>
          <w:szCs w:val="28"/>
        </w:rPr>
        <w:t>, 2-б (электроснабжение);</w:t>
      </w:r>
    </w:p>
    <w:p w:rsidR="00EB0DDF" w:rsidRPr="00EB0DDF" w:rsidRDefault="00EB0DDF" w:rsidP="00EB0DDF">
      <w:pPr>
        <w:ind w:firstLine="567"/>
        <w:jc w:val="both"/>
        <w:rPr>
          <w:sz w:val="28"/>
          <w:szCs w:val="28"/>
        </w:rPr>
      </w:pPr>
      <w:r w:rsidRPr="00EB0DDF">
        <w:rPr>
          <w:sz w:val="28"/>
          <w:szCs w:val="28"/>
        </w:rPr>
        <w:t xml:space="preserve"> 5.</w:t>
      </w:r>
      <w:proofErr w:type="gramStart"/>
      <w:r w:rsidRPr="00EB0DDF">
        <w:rPr>
          <w:sz w:val="28"/>
          <w:szCs w:val="28"/>
        </w:rPr>
        <w:t>Учебная</w:t>
      </w:r>
      <w:proofErr w:type="gramEnd"/>
      <w:r w:rsidRPr="00EB0DDF">
        <w:rPr>
          <w:sz w:val="28"/>
          <w:szCs w:val="28"/>
        </w:rPr>
        <w:t>, 36 (электроснабжение);</w:t>
      </w:r>
    </w:p>
    <w:p w:rsidR="00EB0DDF" w:rsidRPr="00EB0DDF" w:rsidRDefault="00EB0DDF" w:rsidP="00EB0DDF">
      <w:pPr>
        <w:ind w:firstLine="567"/>
        <w:jc w:val="both"/>
        <w:rPr>
          <w:sz w:val="28"/>
          <w:szCs w:val="28"/>
        </w:rPr>
      </w:pPr>
      <w:r w:rsidRPr="00EB0DDF">
        <w:rPr>
          <w:sz w:val="28"/>
          <w:szCs w:val="28"/>
        </w:rPr>
        <w:t xml:space="preserve"> 6.</w:t>
      </w:r>
      <w:proofErr w:type="gramStart"/>
      <w:r w:rsidRPr="00EB0DDF">
        <w:rPr>
          <w:sz w:val="28"/>
          <w:szCs w:val="28"/>
        </w:rPr>
        <w:t>Учебная</w:t>
      </w:r>
      <w:proofErr w:type="gramEnd"/>
      <w:r w:rsidRPr="00EB0DDF">
        <w:rPr>
          <w:sz w:val="28"/>
          <w:szCs w:val="28"/>
        </w:rPr>
        <w:t xml:space="preserve"> 34 (электроснабжение);</w:t>
      </w:r>
    </w:p>
    <w:p w:rsidR="00EB0DDF" w:rsidRPr="00EB0DDF" w:rsidRDefault="00EB0DDF" w:rsidP="00EB0DDF">
      <w:pPr>
        <w:ind w:firstLine="567"/>
        <w:jc w:val="both"/>
        <w:rPr>
          <w:sz w:val="28"/>
          <w:szCs w:val="28"/>
        </w:rPr>
      </w:pPr>
      <w:r w:rsidRPr="00EB0DDF">
        <w:rPr>
          <w:sz w:val="28"/>
          <w:szCs w:val="28"/>
        </w:rPr>
        <w:t xml:space="preserve"> 7. Ленина, 38 (фасад)</w:t>
      </w:r>
    </w:p>
    <w:p w:rsidR="00EB0DDF" w:rsidRPr="00EB0DDF" w:rsidRDefault="00EB0DDF" w:rsidP="00EB0DDF">
      <w:pPr>
        <w:ind w:firstLine="567"/>
        <w:jc w:val="both"/>
        <w:rPr>
          <w:sz w:val="28"/>
          <w:szCs w:val="28"/>
        </w:rPr>
      </w:pPr>
      <w:r w:rsidRPr="00EB0DDF">
        <w:rPr>
          <w:sz w:val="28"/>
          <w:szCs w:val="28"/>
        </w:rPr>
        <w:t>Собственникам многоквартирных домов для ознакомления с предстоящими объёмами работ по ремонту  крыш  переданы сметы.</w:t>
      </w:r>
    </w:p>
    <w:p w:rsidR="00EB0DDF" w:rsidRPr="00EB0DDF" w:rsidRDefault="00EB0DDF" w:rsidP="00EB0DDF">
      <w:pPr>
        <w:jc w:val="center"/>
        <w:rPr>
          <w:b/>
          <w:sz w:val="28"/>
          <w:szCs w:val="28"/>
        </w:rPr>
      </w:pPr>
    </w:p>
    <w:p w:rsidR="00EB0DDF" w:rsidRPr="00EB0DDF" w:rsidRDefault="00EB0DDF" w:rsidP="00EB0DDF">
      <w:pPr>
        <w:jc w:val="center"/>
        <w:rPr>
          <w:b/>
          <w:sz w:val="28"/>
          <w:szCs w:val="28"/>
        </w:rPr>
      </w:pPr>
      <w:r w:rsidRPr="00EB0DDF">
        <w:rPr>
          <w:b/>
          <w:sz w:val="28"/>
          <w:szCs w:val="28"/>
        </w:rPr>
        <w:t>ДЕТСКИЕ ПЛОЩАДКИ</w:t>
      </w:r>
    </w:p>
    <w:p w:rsidR="00EB0DDF" w:rsidRPr="00EB0DDF" w:rsidRDefault="00EB0DDF" w:rsidP="00EB0DDF">
      <w:pPr>
        <w:jc w:val="center"/>
        <w:rPr>
          <w:b/>
          <w:sz w:val="28"/>
          <w:szCs w:val="28"/>
        </w:rPr>
      </w:pPr>
    </w:p>
    <w:p w:rsidR="00EB0DDF" w:rsidRPr="00EB0DDF" w:rsidRDefault="00EB0DDF" w:rsidP="00EB0DDF">
      <w:pPr>
        <w:ind w:firstLine="567"/>
        <w:jc w:val="both"/>
        <w:rPr>
          <w:sz w:val="28"/>
          <w:szCs w:val="28"/>
        </w:rPr>
      </w:pPr>
      <w:r w:rsidRPr="00EB0DDF">
        <w:rPr>
          <w:b/>
          <w:sz w:val="28"/>
          <w:szCs w:val="28"/>
        </w:rPr>
        <w:tab/>
        <w:t xml:space="preserve"> </w:t>
      </w:r>
      <w:r w:rsidRPr="00EB0DDF">
        <w:rPr>
          <w:sz w:val="28"/>
          <w:szCs w:val="28"/>
        </w:rPr>
        <w:t xml:space="preserve">Наиболее популярен вопрос установки детских площадок, в период с  января 2015 года приобретено и установлено 4 детских площадки в п. Загорье, п. </w:t>
      </w:r>
      <w:proofErr w:type="spellStart"/>
      <w:r w:rsidRPr="00EB0DDF">
        <w:rPr>
          <w:sz w:val="28"/>
          <w:szCs w:val="28"/>
        </w:rPr>
        <w:t>Кузнецовский</w:t>
      </w:r>
      <w:proofErr w:type="spellEnd"/>
      <w:r w:rsidRPr="00EB0DDF">
        <w:rPr>
          <w:sz w:val="28"/>
          <w:szCs w:val="28"/>
        </w:rPr>
        <w:t xml:space="preserve"> и п. Гигант на придомовых территориях МКД  по адресу  ул. </w:t>
      </w:r>
      <w:proofErr w:type="spellStart"/>
      <w:r w:rsidRPr="00EB0DDF">
        <w:rPr>
          <w:sz w:val="28"/>
          <w:szCs w:val="28"/>
        </w:rPr>
        <w:t>Комсольская</w:t>
      </w:r>
      <w:proofErr w:type="spellEnd"/>
      <w:r w:rsidRPr="00EB0DDF">
        <w:rPr>
          <w:sz w:val="28"/>
          <w:szCs w:val="28"/>
        </w:rPr>
        <w:t xml:space="preserve"> 37 и Ленина 112. Планируется установка детских площадок ул. Свобода дом № 6 в п. Гигант, в п. </w:t>
      </w:r>
      <w:proofErr w:type="spellStart"/>
      <w:r w:rsidRPr="00EB0DDF">
        <w:rPr>
          <w:sz w:val="28"/>
          <w:szCs w:val="28"/>
        </w:rPr>
        <w:t>Ясенево</w:t>
      </w:r>
      <w:proofErr w:type="spellEnd"/>
      <w:r w:rsidRPr="00EB0DDF">
        <w:rPr>
          <w:sz w:val="28"/>
          <w:szCs w:val="28"/>
        </w:rPr>
        <w:t xml:space="preserve">  и в п. </w:t>
      </w:r>
      <w:proofErr w:type="spellStart"/>
      <w:r w:rsidRPr="00EB0DDF">
        <w:rPr>
          <w:sz w:val="28"/>
          <w:szCs w:val="28"/>
        </w:rPr>
        <w:t>Нижнеянинский</w:t>
      </w:r>
      <w:proofErr w:type="spellEnd"/>
      <w:r w:rsidRPr="00EB0DDF">
        <w:rPr>
          <w:sz w:val="28"/>
          <w:szCs w:val="28"/>
        </w:rPr>
        <w:t>.</w:t>
      </w:r>
    </w:p>
    <w:p w:rsidR="00EB0DDF" w:rsidRPr="00EB0DDF" w:rsidRDefault="00EB0DDF" w:rsidP="00EB0DDF">
      <w:pPr>
        <w:pStyle w:val="a3"/>
        <w:ind w:firstLine="567"/>
        <w:jc w:val="both"/>
        <w:rPr>
          <w:sz w:val="28"/>
          <w:szCs w:val="28"/>
        </w:rPr>
      </w:pPr>
      <w:r w:rsidRPr="00EB0DDF">
        <w:rPr>
          <w:sz w:val="28"/>
          <w:szCs w:val="28"/>
        </w:rPr>
        <w:t xml:space="preserve">Прошедший год не был простым, </w:t>
      </w:r>
      <w:proofErr w:type="gramStart"/>
      <w:r w:rsidRPr="00EB0DDF">
        <w:rPr>
          <w:sz w:val="28"/>
          <w:szCs w:val="28"/>
        </w:rPr>
        <w:t>но</w:t>
      </w:r>
      <w:proofErr w:type="gramEnd"/>
      <w:r w:rsidRPr="00EB0DDF">
        <w:rPr>
          <w:sz w:val="28"/>
          <w:szCs w:val="28"/>
        </w:rPr>
        <w:t xml:space="preserve"> не смотря на это социально-экономическое положение населения не ухудшилось. Наше поселение заняло 2 место в конкурсе «Лучшее поселение Ростовской области» </w:t>
      </w:r>
      <w:r w:rsidRPr="00EB0DDF">
        <w:rPr>
          <w:sz w:val="28"/>
          <w:szCs w:val="28"/>
        </w:rPr>
        <w:lastRenderedPageBreak/>
        <w:t xml:space="preserve">среди населенных пунктов с численностью населения свыше 3000 человек. </w:t>
      </w:r>
    </w:p>
    <w:p w:rsidR="00EB0DDF" w:rsidRPr="00EB0DDF" w:rsidRDefault="00EB0DDF" w:rsidP="00EB0DDF">
      <w:pPr>
        <w:pStyle w:val="a3"/>
        <w:ind w:firstLine="567"/>
        <w:jc w:val="both"/>
        <w:rPr>
          <w:sz w:val="28"/>
          <w:szCs w:val="28"/>
        </w:rPr>
      </w:pPr>
    </w:p>
    <w:p w:rsidR="00EB0DDF" w:rsidRPr="00EB0DDF" w:rsidRDefault="00EB0DDF" w:rsidP="00EB0DDF">
      <w:pPr>
        <w:pStyle w:val="a3"/>
        <w:jc w:val="center"/>
        <w:rPr>
          <w:b/>
          <w:sz w:val="28"/>
          <w:szCs w:val="28"/>
        </w:rPr>
      </w:pPr>
      <w:r w:rsidRPr="00EB0DDF">
        <w:rPr>
          <w:b/>
          <w:sz w:val="28"/>
          <w:szCs w:val="28"/>
        </w:rPr>
        <w:t>Развитие культуры</w:t>
      </w:r>
    </w:p>
    <w:p w:rsidR="00EB0DDF" w:rsidRPr="00EB0DDF" w:rsidRDefault="00EB0DDF" w:rsidP="00EB0DDF">
      <w:pPr>
        <w:pStyle w:val="a3"/>
        <w:jc w:val="center"/>
        <w:rPr>
          <w:b/>
          <w:sz w:val="28"/>
          <w:szCs w:val="28"/>
        </w:rPr>
      </w:pPr>
    </w:p>
    <w:p w:rsidR="00EB0DDF" w:rsidRPr="00EB0DDF" w:rsidRDefault="00EB0DDF" w:rsidP="00EB0DDF">
      <w:pPr>
        <w:ind w:firstLine="567"/>
        <w:jc w:val="both"/>
        <w:rPr>
          <w:spacing w:val="-9"/>
          <w:sz w:val="28"/>
          <w:szCs w:val="28"/>
        </w:rPr>
      </w:pPr>
      <w:r w:rsidRPr="00EB0DDF">
        <w:rPr>
          <w:sz w:val="28"/>
          <w:szCs w:val="28"/>
        </w:rPr>
        <w:t xml:space="preserve">Для повышения культурного уровня населения 352 тысячи  потрачены на приобретение световой и звуковой аппаратуры в СДК. </w:t>
      </w:r>
      <w:proofErr w:type="gramStart"/>
      <w:r w:rsidRPr="00EB0DDF">
        <w:rPr>
          <w:sz w:val="28"/>
          <w:szCs w:val="28"/>
        </w:rPr>
        <w:t>Согласно плана</w:t>
      </w:r>
      <w:proofErr w:type="gramEnd"/>
      <w:r w:rsidRPr="00EB0DDF">
        <w:rPr>
          <w:sz w:val="28"/>
          <w:szCs w:val="28"/>
        </w:rPr>
        <w:t xml:space="preserve"> мероприятий в 2015 году проведено 42 культурно массовых мероприятия 6 из них с участием ветеранов ВОВ и 3 для людей с ограниченными физическими возможностями; 5 </w:t>
      </w:r>
      <w:r w:rsidRPr="00EB0DDF">
        <w:rPr>
          <w:spacing w:val="-4"/>
          <w:sz w:val="28"/>
          <w:szCs w:val="28"/>
        </w:rPr>
        <w:t xml:space="preserve">массовых гуляний; 7 акции с участием сотрудников социальной службы, учащихся </w:t>
      </w:r>
      <w:r w:rsidRPr="00EB0DDF">
        <w:rPr>
          <w:spacing w:val="-9"/>
          <w:sz w:val="28"/>
          <w:szCs w:val="28"/>
        </w:rPr>
        <w:t xml:space="preserve">школ, волонтерских отрядов. </w:t>
      </w:r>
    </w:p>
    <w:p w:rsidR="00EB0DDF" w:rsidRPr="00EB0DDF" w:rsidRDefault="00EB0DDF" w:rsidP="00EB0DDF">
      <w:pPr>
        <w:ind w:firstLine="567"/>
        <w:jc w:val="both"/>
        <w:rPr>
          <w:spacing w:val="-9"/>
          <w:sz w:val="28"/>
          <w:szCs w:val="28"/>
        </w:rPr>
      </w:pPr>
      <w:r w:rsidRPr="00EB0DDF">
        <w:rPr>
          <w:spacing w:val="-9"/>
          <w:sz w:val="28"/>
          <w:szCs w:val="28"/>
        </w:rPr>
        <w:t>Хочу отметить наших вокалистов, которые стали лауреатами конкурса  «</w:t>
      </w:r>
      <w:proofErr w:type="spellStart"/>
      <w:proofErr w:type="gramStart"/>
      <w:r w:rsidRPr="00EB0DDF">
        <w:rPr>
          <w:spacing w:val="-9"/>
          <w:sz w:val="28"/>
          <w:szCs w:val="28"/>
        </w:rPr>
        <w:t>Арт</w:t>
      </w:r>
      <w:proofErr w:type="spellEnd"/>
      <w:proofErr w:type="gramEnd"/>
      <w:r w:rsidRPr="00EB0DDF">
        <w:rPr>
          <w:spacing w:val="-9"/>
          <w:sz w:val="28"/>
          <w:szCs w:val="28"/>
        </w:rPr>
        <w:t xml:space="preserve"> поколение:</w:t>
      </w:r>
    </w:p>
    <w:p w:rsidR="00EB0DDF" w:rsidRPr="00EB0DDF" w:rsidRDefault="00EB0DDF" w:rsidP="00EB0DDF">
      <w:pPr>
        <w:ind w:firstLine="567"/>
        <w:jc w:val="both"/>
        <w:rPr>
          <w:spacing w:val="-9"/>
          <w:sz w:val="28"/>
          <w:szCs w:val="28"/>
        </w:rPr>
      </w:pPr>
      <w:proofErr w:type="spellStart"/>
      <w:r w:rsidRPr="00EB0DDF">
        <w:rPr>
          <w:spacing w:val="-9"/>
          <w:sz w:val="28"/>
          <w:szCs w:val="28"/>
        </w:rPr>
        <w:t>Костюкова</w:t>
      </w:r>
      <w:proofErr w:type="spellEnd"/>
      <w:r w:rsidRPr="00EB0DDF">
        <w:rPr>
          <w:spacing w:val="-9"/>
          <w:sz w:val="28"/>
          <w:szCs w:val="28"/>
        </w:rPr>
        <w:t xml:space="preserve"> Мария</w:t>
      </w:r>
    </w:p>
    <w:p w:rsidR="00EB0DDF" w:rsidRPr="00EB0DDF" w:rsidRDefault="00EB0DDF" w:rsidP="00EB0DDF">
      <w:pPr>
        <w:ind w:firstLine="567"/>
        <w:jc w:val="both"/>
        <w:rPr>
          <w:spacing w:val="-9"/>
          <w:sz w:val="28"/>
          <w:szCs w:val="28"/>
        </w:rPr>
      </w:pPr>
      <w:proofErr w:type="spellStart"/>
      <w:r w:rsidRPr="00EB0DDF">
        <w:rPr>
          <w:spacing w:val="-9"/>
          <w:sz w:val="28"/>
          <w:szCs w:val="28"/>
        </w:rPr>
        <w:t>Котека</w:t>
      </w:r>
      <w:proofErr w:type="spellEnd"/>
      <w:r w:rsidRPr="00EB0DDF">
        <w:rPr>
          <w:spacing w:val="-9"/>
          <w:sz w:val="28"/>
          <w:szCs w:val="28"/>
        </w:rPr>
        <w:t xml:space="preserve"> Виктория</w:t>
      </w:r>
    </w:p>
    <w:p w:rsidR="00EB0DDF" w:rsidRPr="00EB0DDF" w:rsidRDefault="00EB0DDF" w:rsidP="00EB0DDF">
      <w:pPr>
        <w:ind w:firstLine="567"/>
        <w:jc w:val="both"/>
        <w:rPr>
          <w:spacing w:val="-9"/>
          <w:sz w:val="28"/>
          <w:szCs w:val="28"/>
        </w:rPr>
      </w:pPr>
      <w:r w:rsidRPr="00EB0DDF">
        <w:rPr>
          <w:spacing w:val="-9"/>
          <w:sz w:val="28"/>
          <w:szCs w:val="28"/>
        </w:rPr>
        <w:t>Земский Александр</w:t>
      </w:r>
    </w:p>
    <w:p w:rsidR="00EB0DDF" w:rsidRPr="00EB0DDF" w:rsidRDefault="00EB0DDF" w:rsidP="00EB0DDF">
      <w:pPr>
        <w:ind w:firstLine="567"/>
        <w:jc w:val="both"/>
        <w:rPr>
          <w:spacing w:val="-9"/>
          <w:sz w:val="28"/>
          <w:szCs w:val="28"/>
        </w:rPr>
      </w:pPr>
      <w:r w:rsidRPr="00EB0DDF">
        <w:rPr>
          <w:spacing w:val="-9"/>
          <w:sz w:val="28"/>
          <w:szCs w:val="28"/>
        </w:rPr>
        <w:t>Филатова Алена</w:t>
      </w:r>
    </w:p>
    <w:p w:rsidR="00EB0DDF" w:rsidRPr="00EB0DDF" w:rsidRDefault="00EB0DDF" w:rsidP="00EB0DDF">
      <w:pPr>
        <w:ind w:firstLine="567"/>
        <w:jc w:val="both"/>
        <w:rPr>
          <w:spacing w:val="-9"/>
          <w:sz w:val="28"/>
          <w:szCs w:val="28"/>
        </w:rPr>
      </w:pPr>
      <w:r w:rsidRPr="00EB0DDF">
        <w:rPr>
          <w:spacing w:val="-9"/>
          <w:sz w:val="28"/>
          <w:szCs w:val="28"/>
        </w:rPr>
        <w:t xml:space="preserve"> </w:t>
      </w:r>
      <w:proofErr w:type="spellStart"/>
      <w:r w:rsidRPr="00EB0DDF">
        <w:rPr>
          <w:spacing w:val="-9"/>
          <w:sz w:val="28"/>
          <w:szCs w:val="28"/>
        </w:rPr>
        <w:t>Боязова</w:t>
      </w:r>
      <w:proofErr w:type="spellEnd"/>
      <w:r w:rsidRPr="00EB0DDF">
        <w:rPr>
          <w:spacing w:val="-9"/>
          <w:sz w:val="28"/>
          <w:szCs w:val="28"/>
        </w:rPr>
        <w:t xml:space="preserve"> Диана</w:t>
      </w:r>
    </w:p>
    <w:p w:rsidR="00EB0DDF" w:rsidRPr="00EB0DDF" w:rsidRDefault="00EB0DDF" w:rsidP="00EB0DDF">
      <w:pPr>
        <w:pStyle w:val="a3"/>
        <w:ind w:firstLine="567"/>
        <w:jc w:val="both"/>
        <w:rPr>
          <w:spacing w:val="-9"/>
          <w:sz w:val="28"/>
          <w:szCs w:val="28"/>
        </w:rPr>
      </w:pPr>
      <w:r w:rsidRPr="00EB0DDF">
        <w:rPr>
          <w:spacing w:val="-9"/>
          <w:sz w:val="28"/>
          <w:szCs w:val="28"/>
        </w:rPr>
        <w:t xml:space="preserve">Традиционными стали Крещенские купания, в которых принимали участие более 450 человек.  </w:t>
      </w:r>
    </w:p>
    <w:p w:rsidR="00EB0DDF" w:rsidRPr="00EB0DDF" w:rsidRDefault="00EB0DDF" w:rsidP="00EB0DDF">
      <w:pPr>
        <w:ind w:firstLine="567"/>
        <w:jc w:val="both"/>
        <w:rPr>
          <w:b/>
          <w:iCs/>
          <w:sz w:val="28"/>
          <w:szCs w:val="28"/>
        </w:rPr>
      </w:pPr>
      <w:r w:rsidRPr="00EB0DDF">
        <w:rPr>
          <w:color w:val="000000"/>
          <w:sz w:val="28"/>
          <w:szCs w:val="28"/>
        </w:rPr>
        <w:t xml:space="preserve">Продолжают создаваться условия для развития физической культуры и спорта на территории поселения. Так в 2015 году  произведены установки 3 детских  площадок и планируется установка еще 2 детских игровых площадок. </w:t>
      </w:r>
      <w:r w:rsidRPr="00EB0DDF">
        <w:rPr>
          <w:sz w:val="28"/>
          <w:szCs w:val="28"/>
        </w:rPr>
        <w:t>Для благоустройства  поселения выделено из резервного фонда Ростовской области 167,5 тыс. рублей на приобретение уличных тренажеров, для дальнейшей установки в п. Гигант по ул. Ленина 34-а, планируемая дата установки тренажеров 2 квартал 2016 года.</w:t>
      </w:r>
    </w:p>
    <w:p w:rsidR="00EB0DDF" w:rsidRPr="00EB0DDF" w:rsidRDefault="00EB0DDF" w:rsidP="00EB0DDF">
      <w:pPr>
        <w:ind w:firstLine="567"/>
        <w:rPr>
          <w:sz w:val="28"/>
          <w:szCs w:val="28"/>
        </w:rPr>
      </w:pPr>
      <w:r w:rsidRPr="00EB0DDF">
        <w:rPr>
          <w:color w:val="000000"/>
          <w:sz w:val="28"/>
          <w:szCs w:val="28"/>
        </w:rPr>
        <w:t xml:space="preserve">Проведено </w:t>
      </w:r>
      <w:r w:rsidRPr="00EB0DDF">
        <w:rPr>
          <w:sz w:val="28"/>
          <w:szCs w:val="28"/>
        </w:rPr>
        <w:t xml:space="preserve">12 спортивных мероприятий (два из них областного масштаба – турнир по греко-римской борьбе и турнир по </w:t>
      </w:r>
      <w:proofErr w:type="gramStart"/>
      <w:r w:rsidRPr="00EB0DDF">
        <w:rPr>
          <w:sz w:val="28"/>
          <w:szCs w:val="28"/>
        </w:rPr>
        <w:t>карате</w:t>
      </w:r>
      <w:proofErr w:type="gramEnd"/>
      <w:r w:rsidRPr="00EB0DDF">
        <w:rPr>
          <w:sz w:val="28"/>
          <w:szCs w:val="28"/>
        </w:rPr>
        <w:t xml:space="preserve">); наши спортсмены занимают призовые места: </w:t>
      </w:r>
    </w:p>
    <w:p w:rsidR="00EB0DDF" w:rsidRPr="00EB0DDF" w:rsidRDefault="00EB0DDF" w:rsidP="00EB0DDF">
      <w:pPr>
        <w:rPr>
          <w:sz w:val="28"/>
          <w:szCs w:val="28"/>
        </w:rPr>
      </w:pPr>
      <w:r w:rsidRPr="00EB0DDF">
        <w:rPr>
          <w:sz w:val="28"/>
          <w:szCs w:val="28"/>
        </w:rPr>
        <w:t xml:space="preserve">Юноши 1998-1999 </w:t>
      </w:r>
      <w:proofErr w:type="spellStart"/>
      <w:r w:rsidRPr="00EB0DDF">
        <w:rPr>
          <w:sz w:val="28"/>
          <w:szCs w:val="28"/>
        </w:rPr>
        <w:t>г</w:t>
      </w:r>
      <w:proofErr w:type="gramStart"/>
      <w:r w:rsidRPr="00EB0DDF">
        <w:rPr>
          <w:sz w:val="28"/>
          <w:szCs w:val="28"/>
        </w:rPr>
        <w:t>.р</w:t>
      </w:r>
      <w:proofErr w:type="spellEnd"/>
      <w:proofErr w:type="gramEnd"/>
      <w:r w:rsidRPr="00EB0DDF">
        <w:rPr>
          <w:sz w:val="28"/>
          <w:szCs w:val="28"/>
        </w:rPr>
        <w:t xml:space="preserve"> заняли следующие места: </w:t>
      </w:r>
    </w:p>
    <w:p w:rsidR="00EB0DDF" w:rsidRPr="00EB0DDF" w:rsidRDefault="00EB0DDF" w:rsidP="00EB0DDF">
      <w:pPr>
        <w:rPr>
          <w:sz w:val="28"/>
          <w:szCs w:val="28"/>
        </w:rPr>
      </w:pPr>
      <w:r w:rsidRPr="00EB0DDF">
        <w:rPr>
          <w:sz w:val="28"/>
          <w:szCs w:val="28"/>
        </w:rPr>
        <w:t>1 место: Коршунов Денис в весовой категории 62 кг, САТК;</w:t>
      </w:r>
    </w:p>
    <w:p w:rsidR="00EB0DDF" w:rsidRPr="00EB0DDF" w:rsidRDefault="00EB0DDF" w:rsidP="00EB0DDF">
      <w:pPr>
        <w:rPr>
          <w:sz w:val="28"/>
          <w:szCs w:val="28"/>
        </w:rPr>
      </w:pPr>
      <w:r w:rsidRPr="00EB0DDF">
        <w:rPr>
          <w:sz w:val="28"/>
          <w:szCs w:val="28"/>
        </w:rPr>
        <w:t xml:space="preserve">3 место: </w:t>
      </w:r>
      <w:proofErr w:type="spellStart"/>
      <w:r w:rsidRPr="00EB0DDF">
        <w:rPr>
          <w:sz w:val="28"/>
          <w:szCs w:val="28"/>
        </w:rPr>
        <w:t>Пашалиев</w:t>
      </w:r>
      <w:proofErr w:type="spellEnd"/>
      <w:r w:rsidRPr="00EB0DDF">
        <w:rPr>
          <w:sz w:val="28"/>
          <w:szCs w:val="28"/>
        </w:rPr>
        <w:t xml:space="preserve"> </w:t>
      </w:r>
      <w:proofErr w:type="spellStart"/>
      <w:r w:rsidRPr="00EB0DDF">
        <w:rPr>
          <w:sz w:val="28"/>
          <w:szCs w:val="28"/>
        </w:rPr>
        <w:t>Адиль</w:t>
      </w:r>
      <w:proofErr w:type="spellEnd"/>
      <w:r w:rsidRPr="00EB0DDF">
        <w:rPr>
          <w:sz w:val="28"/>
          <w:szCs w:val="28"/>
        </w:rPr>
        <w:t xml:space="preserve"> в весовой категории 62 кг, школа № 2;</w:t>
      </w:r>
    </w:p>
    <w:p w:rsidR="00EB0DDF" w:rsidRPr="00EB0DDF" w:rsidRDefault="00EB0DDF" w:rsidP="00EB0DDF">
      <w:pPr>
        <w:rPr>
          <w:sz w:val="28"/>
          <w:szCs w:val="28"/>
        </w:rPr>
      </w:pPr>
      <w:r w:rsidRPr="00EB0DDF">
        <w:rPr>
          <w:sz w:val="28"/>
          <w:szCs w:val="28"/>
        </w:rPr>
        <w:t>3 место: Чирков Денис в весовой категории 69 кг, САТК;</w:t>
      </w:r>
    </w:p>
    <w:p w:rsidR="00EB0DDF" w:rsidRPr="00EB0DDF" w:rsidRDefault="00EB0DDF" w:rsidP="00EB0DDF">
      <w:pPr>
        <w:rPr>
          <w:sz w:val="28"/>
          <w:szCs w:val="28"/>
        </w:rPr>
      </w:pPr>
      <w:r w:rsidRPr="00EB0DDF">
        <w:rPr>
          <w:sz w:val="28"/>
          <w:szCs w:val="28"/>
        </w:rPr>
        <w:t xml:space="preserve">3 место: Худяков Петр в весовой категории 100 кг, </w:t>
      </w:r>
      <w:proofErr w:type="spellStart"/>
      <w:r w:rsidRPr="00EB0DDF">
        <w:rPr>
          <w:sz w:val="28"/>
          <w:szCs w:val="28"/>
        </w:rPr>
        <w:t>Сальский</w:t>
      </w:r>
      <w:proofErr w:type="spellEnd"/>
      <w:r w:rsidRPr="00EB0DDF">
        <w:rPr>
          <w:sz w:val="28"/>
          <w:szCs w:val="28"/>
        </w:rPr>
        <w:t xml:space="preserve"> индустриальный техникум;</w:t>
      </w:r>
    </w:p>
    <w:p w:rsidR="00EB0DDF" w:rsidRPr="00EB0DDF" w:rsidRDefault="00EB0DDF" w:rsidP="00EB0DDF">
      <w:pPr>
        <w:rPr>
          <w:sz w:val="28"/>
          <w:szCs w:val="28"/>
        </w:rPr>
      </w:pPr>
      <w:r w:rsidRPr="00EB0DDF">
        <w:rPr>
          <w:sz w:val="28"/>
          <w:szCs w:val="28"/>
        </w:rPr>
        <w:t>Ребята 2002-2003 г.р. заняли места:</w:t>
      </w:r>
    </w:p>
    <w:p w:rsidR="00EB0DDF" w:rsidRPr="00EB0DDF" w:rsidRDefault="00EB0DDF" w:rsidP="00EB0DDF">
      <w:pPr>
        <w:rPr>
          <w:sz w:val="28"/>
          <w:szCs w:val="28"/>
        </w:rPr>
      </w:pPr>
      <w:r w:rsidRPr="00EB0DDF">
        <w:rPr>
          <w:sz w:val="28"/>
          <w:szCs w:val="28"/>
        </w:rPr>
        <w:t xml:space="preserve">1 место: </w:t>
      </w:r>
      <w:proofErr w:type="spellStart"/>
      <w:r w:rsidRPr="00EB0DDF">
        <w:rPr>
          <w:sz w:val="28"/>
          <w:szCs w:val="28"/>
        </w:rPr>
        <w:t>Бадалов</w:t>
      </w:r>
      <w:proofErr w:type="spellEnd"/>
      <w:r w:rsidRPr="00EB0DDF">
        <w:rPr>
          <w:sz w:val="28"/>
          <w:szCs w:val="28"/>
        </w:rPr>
        <w:t xml:space="preserve"> Байрам в весовой категории 32 кг, школа № 2;</w:t>
      </w:r>
    </w:p>
    <w:p w:rsidR="00EB0DDF" w:rsidRPr="00EB0DDF" w:rsidRDefault="00EB0DDF" w:rsidP="00EB0DDF">
      <w:pPr>
        <w:rPr>
          <w:sz w:val="28"/>
          <w:szCs w:val="28"/>
        </w:rPr>
      </w:pPr>
      <w:r w:rsidRPr="00EB0DDF">
        <w:rPr>
          <w:sz w:val="28"/>
          <w:szCs w:val="28"/>
        </w:rPr>
        <w:t xml:space="preserve">1 место: </w:t>
      </w:r>
      <w:proofErr w:type="spellStart"/>
      <w:r w:rsidRPr="00EB0DDF">
        <w:rPr>
          <w:sz w:val="28"/>
          <w:szCs w:val="28"/>
        </w:rPr>
        <w:t>Котелев</w:t>
      </w:r>
      <w:proofErr w:type="spellEnd"/>
      <w:r w:rsidRPr="00EB0DDF">
        <w:rPr>
          <w:sz w:val="28"/>
          <w:szCs w:val="28"/>
        </w:rPr>
        <w:t xml:space="preserve"> Николай в весовой категории38 кг, школа № 2;</w:t>
      </w:r>
    </w:p>
    <w:p w:rsidR="00EB0DDF" w:rsidRPr="00EB0DDF" w:rsidRDefault="00EB0DDF" w:rsidP="00EB0DDF">
      <w:pPr>
        <w:rPr>
          <w:sz w:val="28"/>
          <w:szCs w:val="28"/>
        </w:rPr>
      </w:pPr>
      <w:r w:rsidRPr="00EB0DDF">
        <w:rPr>
          <w:sz w:val="28"/>
          <w:szCs w:val="28"/>
        </w:rPr>
        <w:t>1 место: Смыков Андрей в весовой категории 71 кг, школа № 78;</w:t>
      </w:r>
    </w:p>
    <w:p w:rsidR="00EB0DDF" w:rsidRPr="00EB0DDF" w:rsidRDefault="00EB0DDF" w:rsidP="00EB0DDF">
      <w:pPr>
        <w:rPr>
          <w:sz w:val="28"/>
          <w:szCs w:val="28"/>
        </w:rPr>
      </w:pPr>
      <w:r w:rsidRPr="00EB0DDF">
        <w:rPr>
          <w:sz w:val="28"/>
          <w:szCs w:val="28"/>
        </w:rPr>
        <w:t>2 место: Николаев Дмитрий в весовой категории 35 кг, школа № 76;</w:t>
      </w:r>
    </w:p>
    <w:p w:rsidR="00EB0DDF" w:rsidRPr="00EB0DDF" w:rsidRDefault="00EB0DDF" w:rsidP="00EB0DDF">
      <w:pPr>
        <w:rPr>
          <w:sz w:val="28"/>
          <w:szCs w:val="28"/>
        </w:rPr>
      </w:pPr>
      <w:r w:rsidRPr="00EB0DDF">
        <w:rPr>
          <w:sz w:val="28"/>
          <w:szCs w:val="28"/>
        </w:rPr>
        <w:t xml:space="preserve">2 место: </w:t>
      </w:r>
      <w:proofErr w:type="spellStart"/>
      <w:r w:rsidRPr="00EB0DDF">
        <w:rPr>
          <w:sz w:val="28"/>
          <w:szCs w:val="28"/>
        </w:rPr>
        <w:t>Полеев</w:t>
      </w:r>
      <w:proofErr w:type="spellEnd"/>
      <w:r w:rsidRPr="00EB0DDF">
        <w:rPr>
          <w:sz w:val="28"/>
          <w:szCs w:val="28"/>
        </w:rPr>
        <w:t xml:space="preserve"> Сергей в весовой категории 42 кг, школа № 2;</w:t>
      </w:r>
    </w:p>
    <w:p w:rsidR="00EB0DDF" w:rsidRPr="00EB0DDF" w:rsidRDefault="00EB0DDF" w:rsidP="00EB0DDF">
      <w:pPr>
        <w:rPr>
          <w:sz w:val="28"/>
          <w:szCs w:val="28"/>
        </w:rPr>
      </w:pPr>
      <w:r w:rsidRPr="00EB0DDF">
        <w:rPr>
          <w:sz w:val="28"/>
          <w:szCs w:val="28"/>
        </w:rPr>
        <w:t xml:space="preserve">2 место: </w:t>
      </w:r>
      <w:proofErr w:type="spellStart"/>
      <w:r w:rsidRPr="00EB0DDF">
        <w:rPr>
          <w:sz w:val="28"/>
          <w:szCs w:val="28"/>
        </w:rPr>
        <w:t>Великоцкий</w:t>
      </w:r>
      <w:proofErr w:type="spellEnd"/>
      <w:r w:rsidRPr="00EB0DDF">
        <w:rPr>
          <w:sz w:val="28"/>
          <w:szCs w:val="28"/>
        </w:rPr>
        <w:t xml:space="preserve"> Иван в весовой категории 62 кг, школа № 78;</w:t>
      </w:r>
    </w:p>
    <w:p w:rsidR="00EB0DDF" w:rsidRPr="00EB0DDF" w:rsidRDefault="00EB0DDF" w:rsidP="00EB0DDF">
      <w:pPr>
        <w:rPr>
          <w:sz w:val="28"/>
          <w:szCs w:val="28"/>
        </w:rPr>
      </w:pPr>
      <w:r w:rsidRPr="00EB0DDF">
        <w:rPr>
          <w:sz w:val="28"/>
          <w:szCs w:val="28"/>
        </w:rPr>
        <w:t xml:space="preserve">3 место: </w:t>
      </w:r>
      <w:proofErr w:type="spellStart"/>
      <w:r w:rsidRPr="00EB0DDF">
        <w:rPr>
          <w:sz w:val="28"/>
          <w:szCs w:val="28"/>
        </w:rPr>
        <w:t>Маржанов</w:t>
      </w:r>
      <w:proofErr w:type="spellEnd"/>
      <w:r w:rsidRPr="00EB0DDF">
        <w:rPr>
          <w:sz w:val="28"/>
          <w:szCs w:val="28"/>
        </w:rPr>
        <w:t xml:space="preserve"> </w:t>
      </w:r>
      <w:proofErr w:type="spellStart"/>
      <w:r w:rsidRPr="00EB0DDF">
        <w:rPr>
          <w:sz w:val="28"/>
          <w:szCs w:val="28"/>
        </w:rPr>
        <w:t>Арсен</w:t>
      </w:r>
      <w:proofErr w:type="spellEnd"/>
      <w:r w:rsidRPr="00EB0DDF">
        <w:rPr>
          <w:sz w:val="28"/>
          <w:szCs w:val="28"/>
        </w:rPr>
        <w:t xml:space="preserve"> в весовой категории 32 кг, школа № 76;</w:t>
      </w:r>
    </w:p>
    <w:p w:rsidR="00EB0DDF" w:rsidRPr="00EB0DDF" w:rsidRDefault="00EB0DDF" w:rsidP="00EB0DDF">
      <w:pPr>
        <w:rPr>
          <w:sz w:val="28"/>
          <w:szCs w:val="28"/>
        </w:rPr>
      </w:pPr>
      <w:r w:rsidRPr="00EB0DDF">
        <w:rPr>
          <w:sz w:val="28"/>
          <w:szCs w:val="28"/>
        </w:rPr>
        <w:lastRenderedPageBreak/>
        <w:t>Ребята 2004-2005 г.р. заняли места:</w:t>
      </w:r>
    </w:p>
    <w:p w:rsidR="00EB0DDF" w:rsidRPr="00EB0DDF" w:rsidRDefault="00EB0DDF" w:rsidP="00EB0DDF">
      <w:pPr>
        <w:rPr>
          <w:sz w:val="28"/>
          <w:szCs w:val="28"/>
        </w:rPr>
      </w:pPr>
      <w:r w:rsidRPr="00EB0DDF">
        <w:rPr>
          <w:sz w:val="28"/>
          <w:szCs w:val="28"/>
        </w:rPr>
        <w:t xml:space="preserve">1 место: </w:t>
      </w:r>
      <w:proofErr w:type="spellStart"/>
      <w:r w:rsidRPr="00EB0DDF">
        <w:rPr>
          <w:sz w:val="28"/>
          <w:szCs w:val="28"/>
        </w:rPr>
        <w:t>Малета</w:t>
      </w:r>
      <w:proofErr w:type="spellEnd"/>
      <w:r w:rsidRPr="00EB0DDF">
        <w:rPr>
          <w:sz w:val="28"/>
          <w:szCs w:val="28"/>
        </w:rPr>
        <w:t xml:space="preserve"> Дмитрий в весовой категории 42 кг, школа № 2;</w:t>
      </w:r>
    </w:p>
    <w:p w:rsidR="00EB0DDF" w:rsidRPr="00EB0DDF" w:rsidRDefault="00EB0DDF" w:rsidP="00EB0DDF">
      <w:pPr>
        <w:rPr>
          <w:sz w:val="28"/>
          <w:szCs w:val="28"/>
        </w:rPr>
      </w:pPr>
      <w:r w:rsidRPr="00EB0DDF">
        <w:rPr>
          <w:sz w:val="28"/>
          <w:szCs w:val="28"/>
        </w:rPr>
        <w:t>1 место: Аннин Вадим в весовой категории 46 кг, школа № 76;</w:t>
      </w:r>
    </w:p>
    <w:p w:rsidR="00EB0DDF" w:rsidRPr="00EB0DDF" w:rsidRDefault="00EB0DDF" w:rsidP="00EB0DDF">
      <w:pPr>
        <w:rPr>
          <w:sz w:val="28"/>
          <w:szCs w:val="28"/>
        </w:rPr>
      </w:pPr>
      <w:r w:rsidRPr="00EB0DDF">
        <w:rPr>
          <w:sz w:val="28"/>
          <w:szCs w:val="28"/>
        </w:rPr>
        <w:t xml:space="preserve">2 место: </w:t>
      </w:r>
      <w:proofErr w:type="spellStart"/>
      <w:r w:rsidRPr="00EB0DDF">
        <w:rPr>
          <w:sz w:val="28"/>
          <w:szCs w:val="28"/>
        </w:rPr>
        <w:t>Фаиков</w:t>
      </w:r>
      <w:proofErr w:type="spellEnd"/>
      <w:r w:rsidRPr="00EB0DDF">
        <w:rPr>
          <w:sz w:val="28"/>
          <w:szCs w:val="28"/>
        </w:rPr>
        <w:t xml:space="preserve"> Ибрагим  в весовой категории 29 кг, школа № 78;</w:t>
      </w:r>
    </w:p>
    <w:p w:rsidR="00EB0DDF" w:rsidRPr="00EB0DDF" w:rsidRDefault="00EB0DDF" w:rsidP="00EB0DDF">
      <w:pPr>
        <w:rPr>
          <w:sz w:val="28"/>
          <w:szCs w:val="28"/>
        </w:rPr>
      </w:pPr>
      <w:r w:rsidRPr="00EB0DDF">
        <w:rPr>
          <w:sz w:val="28"/>
          <w:szCs w:val="28"/>
        </w:rPr>
        <w:t>3 место: Марченко Григорий в весовой категории 32 кг, школа № 76;</w:t>
      </w:r>
    </w:p>
    <w:p w:rsidR="00EB0DDF" w:rsidRPr="00EB0DDF" w:rsidRDefault="00EB0DDF" w:rsidP="00EB0DDF">
      <w:pPr>
        <w:rPr>
          <w:sz w:val="28"/>
          <w:szCs w:val="28"/>
        </w:rPr>
      </w:pPr>
      <w:r w:rsidRPr="00EB0DDF">
        <w:rPr>
          <w:sz w:val="28"/>
          <w:szCs w:val="28"/>
        </w:rPr>
        <w:t>3 место: Иванисов Кирилл в весовой категории 35 кг, школа № 2;</w:t>
      </w:r>
    </w:p>
    <w:p w:rsidR="00EB0DDF" w:rsidRPr="00EB0DDF" w:rsidRDefault="00EB0DDF" w:rsidP="00EB0DDF">
      <w:pPr>
        <w:rPr>
          <w:sz w:val="28"/>
          <w:szCs w:val="28"/>
        </w:rPr>
      </w:pPr>
      <w:r w:rsidRPr="00EB0DDF">
        <w:rPr>
          <w:sz w:val="28"/>
          <w:szCs w:val="28"/>
        </w:rPr>
        <w:t>3 место: Петросян Эрик в весовой категории 42 кг, школа № 76;</w:t>
      </w:r>
    </w:p>
    <w:p w:rsidR="00EB0DDF" w:rsidRPr="00EB0DDF" w:rsidRDefault="00EB0DDF" w:rsidP="00EB0DDF">
      <w:pPr>
        <w:rPr>
          <w:sz w:val="28"/>
          <w:szCs w:val="28"/>
        </w:rPr>
      </w:pPr>
      <w:r w:rsidRPr="00EB0DDF">
        <w:rPr>
          <w:sz w:val="28"/>
          <w:szCs w:val="28"/>
        </w:rPr>
        <w:t xml:space="preserve">3 место: </w:t>
      </w:r>
      <w:proofErr w:type="spellStart"/>
      <w:r w:rsidRPr="00EB0DDF">
        <w:rPr>
          <w:sz w:val="28"/>
          <w:szCs w:val="28"/>
        </w:rPr>
        <w:t>Чалангов</w:t>
      </w:r>
      <w:proofErr w:type="spellEnd"/>
      <w:r w:rsidRPr="00EB0DDF">
        <w:rPr>
          <w:sz w:val="28"/>
          <w:szCs w:val="28"/>
        </w:rPr>
        <w:t xml:space="preserve"> </w:t>
      </w:r>
      <w:proofErr w:type="spellStart"/>
      <w:r w:rsidRPr="00EB0DDF">
        <w:rPr>
          <w:sz w:val="28"/>
          <w:szCs w:val="28"/>
        </w:rPr>
        <w:t>Рафет</w:t>
      </w:r>
      <w:proofErr w:type="spellEnd"/>
      <w:r w:rsidRPr="00EB0DDF">
        <w:rPr>
          <w:sz w:val="28"/>
          <w:szCs w:val="28"/>
        </w:rPr>
        <w:t xml:space="preserve"> в весовой категории 54 кг, школа № 76;</w:t>
      </w:r>
    </w:p>
    <w:p w:rsidR="00EB0DDF" w:rsidRPr="00EB0DDF" w:rsidRDefault="00EB0DDF" w:rsidP="00EB0DDF">
      <w:pPr>
        <w:rPr>
          <w:sz w:val="28"/>
          <w:szCs w:val="28"/>
        </w:rPr>
      </w:pPr>
      <w:r w:rsidRPr="00EB0DDF">
        <w:rPr>
          <w:sz w:val="28"/>
          <w:szCs w:val="28"/>
        </w:rPr>
        <w:t xml:space="preserve">3 место: </w:t>
      </w:r>
      <w:proofErr w:type="spellStart"/>
      <w:r w:rsidRPr="00EB0DDF">
        <w:rPr>
          <w:sz w:val="28"/>
          <w:szCs w:val="28"/>
        </w:rPr>
        <w:t>Каражов</w:t>
      </w:r>
      <w:proofErr w:type="spellEnd"/>
      <w:r w:rsidRPr="00EB0DDF">
        <w:rPr>
          <w:sz w:val="28"/>
          <w:szCs w:val="28"/>
        </w:rPr>
        <w:t xml:space="preserve"> Андрей в весовой категории 54 кг, школа № 78.</w:t>
      </w:r>
    </w:p>
    <w:p w:rsidR="00EB0DDF" w:rsidRPr="00EB0DDF" w:rsidRDefault="00EB0DDF" w:rsidP="00EB0DDF">
      <w:pPr>
        <w:jc w:val="both"/>
        <w:rPr>
          <w:sz w:val="28"/>
          <w:szCs w:val="28"/>
        </w:rPr>
      </w:pPr>
      <w:r w:rsidRPr="00EB0DDF">
        <w:rPr>
          <w:sz w:val="28"/>
          <w:szCs w:val="28"/>
        </w:rPr>
        <w:t>Победители соревнований были награждены кубками, медалями и грамотами.</w:t>
      </w:r>
    </w:p>
    <w:p w:rsidR="00EB0DDF" w:rsidRPr="00EB0DDF" w:rsidRDefault="00EB0DDF" w:rsidP="00EB0DDF">
      <w:pPr>
        <w:pStyle w:val="a3"/>
        <w:ind w:firstLine="567"/>
        <w:jc w:val="both"/>
        <w:rPr>
          <w:sz w:val="28"/>
          <w:szCs w:val="28"/>
        </w:rPr>
      </w:pPr>
      <w:r w:rsidRPr="00EB0DDF">
        <w:rPr>
          <w:sz w:val="28"/>
          <w:szCs w:val="28"/>
        </w:rPr>
        <w:t xml:space="preserve">Особую благодарность хотелось бы выразить тренерам: Кожевник Анатолию Ивановичу и Димитрову Евгению Викторовичу, </w:t>
      </w:r>
      <w:proofErr w:type="spellStart"/>
      <w:r w:rsidRPr="00EB0DDF">
        <w:rPr>
          <w:sz w:val="28"/>
          <w:szCs w:val="28"/>
        </w:rPr>
        <w:t>Штельман</w:t>
      </w:r>
      <w:proofErr w:type="spellEnd"/>
      <w:r w:rsidRPr="00EB0DDF">
        <w:rPr>
          <w:sz w:val="28"/>
          <w:szCs w:val="28"/>
        </w:rPr>
        <w:t xml:space="preserve"> Михаилу Григорьевичу, Сергиенко Сергею Ивановичу за вклад в воспитание здорового и спортивного молодого поклонения. Они научили ребят </w:t>
      </w:r>
      <w:r w:rsidRPr="00EB0DDF">
        <w:rPr>
          <w:sz w:val="28"/>
          <w:szCs w:val="28"/>
          <w:shd w:val="clear" w:color="auto" w:fill="FFFFFF"/>
        </w:rPr>
        <w:t>не отступать перед трудностями, двигаться вперёд, несмотря на препятствия.</w:t>
      </w:r>
    </w:p>
    <w:p w:rsidR="00EB0DDF" w:rsidRPr="00EB0DDF" w:rsidRDefault="00EB0DDF" w:rsidP="00EB0DDF">
      <w:pPr>
        <w:pStyle w:val="a3"/>
        <w:ind w:firstLine="567"/>
        <w:jc w:val="both"/>
        <w:rPr>
          <w:sz w:val="28"/>
          <w:szCs w:val="28"/>
        </w:rPr>
      </w:pPr>
      <w:proofErr w:type="gramStart"/>
      <w:r w:rsidRPr="00EB0DDF">
        <w:rPr>
          <w:sz w:val="28"/>
          <w:szCs w:val="28"/>
        </w:rPr>
        <w:t>ю</w:t>
      </w:r>
      <w:proofErr w:type="gramEnd"/>
      <w:r w:rsidRPr="00EB0DDF">
        <w:rPr>
          <w:sz w:val="28"/>
          <w:szCs w:val="28"/>
        </w:rPr>
        <w:t>ношеская сборная по легкой атлетике заняла первое место в соревнованиях «Шиповка юных»</w:t>
      </w:r>
    </w:p>
    <w:p w:rsidR="00EB0DDF" w:rsidRPr="00EB0DDF" w:rsidRDefault="00EB0DDF" w:rsidP="00EB0DDF">
      <w:pPr>
        <w:pStyle w:val="a3"/>
        <w:ind w:firstLine="567"/>
        <w:jc w:val="both"/>
        <w:rPr>
          <w:sz w:val="28"/>
          <w:szCs w:val="28"/>
        </w:rPr>
      </w:pPr>
      <w:r w:rsidRPr="00EB0DDF">
        <w:rPr>
          <w:sz w:val="28"/>
          <w:szCs w:val="28"/>
        </w:rPr>
        <w:t xml:space="preserve">Соловьева Алена </w:t>
      </w:r>
    </w:p>
    <w:p w:rsidR="00EB0DDF" w:rsidRPr="00EB0DDF" w:rsidRDefault="00EB0DDF" w:rsidP="00EB0DDF">
      <w:pPr>
        <w:pStyle w:val="a3"/>
        <w:ind w:firstLine="567"/>
        <w:jc w:val="both"/>
        <w:rPr>
          <w:sz w:val="28"/>
          <w:szCs w:val="28"/>
        </w:rPr>
      </w:pPr>
      <w:r w:rsidRPr="00EB0DDF">
        <w:rPr>
          <w:sz w:val="28"/>
          <w:szCs w:val="28"/>
        </w:rPr>
        <w:t>Воробьева Лера</w:t>
      </w:r>
    </w:p>
    <w:p w:rsidR="00EB0DDF" w:rsidRPr="00EB0DDF" w:rsidRDefault="00EB0DDF" w:rsidP="00EB0DDF">
      <w:pPr>
        <w:pStyle w:val="a3"/>
        <w:ind w:firstLine="567"/>
        <w:jc w:val="both"/>
        <w:rPr>
          <w:sz w:val="28"/>
          <w:szCs w:val="28"/>
        </w:rPr>
      </w:pPr>
      <w:r w:rsidRPr="00EB0DDF">
        <w:rPr>
          <w:sz w:val="28"/>
          <w:szCs w:val="28"/>
        </w:rPr>
        <w:t>Самойлов Леша</w:t>
      </w:r>
    </w:p>
    <w:p w:rsidR="00EB0DDF" w:rsidRPr="00EB0DDF" w:rsidRDefault="00EB0DDF" w:rsidP="00EB0DDF">
      <w:pPr>
        <w:pStyle w:val="a3"/>
        <w:ind w:firstLine="567"/>
        <w:jc w:val="both"/>
        <w:rPr>
          <w:sz w:val="28"/>
          <w:szCs w:val="28"/>
        </w:rPr>
      </w:pPr>
      <w:r w:rsidRPr="00EB0DDF">
        <w:rPr>
          <w:sz w:val="28"/>
          <w:szCs w:val="28"/>
        </w:rPr>
        <w:t xml:space="preserve">Майоров Семен, </w:t>
      </w:r>
    </w:p>
    <w:p w:rsidR="00EB0DDF" w:rsidRPr="00EB0DDF" w:rsidRDefault="00EB0DDF" w:rsidP="00EB0DDF">
      <w:pPr>
        <w:pStyle w:val="a3"/>
        <w:ind w:firstLine="567"/>
        <w:jc w:val="both"/>
        <w:rPr>
          <w:sz w:val="28"/>
          <w:szCs w:val="28"/>
        </w:rPr>
      </w:pPr>
      <w:r w:rsidRPr="00EB0DDF">
        <w:rPr>
          <w:sz w:val="28"/>
          <w:szCs w:val="28"/>
        </w:rPr>
        <w:t>юношеские футбольные команды неоднократно становились победителями и призерами районных соревнований:</w:t>
      </w:r>
    </w:p>
    <w:p w:rsidR="00EB0DDF" w:rsidRPr="00EB0DDF" w:rsidRDefault="00EB0DDF" w:rsidP="00EB0DDF">
      <w:pPr>
        <w:pStyle w:val="a3"/>
        <w:ind w:firstLine="567"/>
        <w:jc w:val="both"/>
        <w:rPr>
          <w:sz w:val="28"/>
          <w:szCs w:val="28"/>
        </w:rPr>
      </w:pPr>
      <w:proofErr w:type="spellStart"/>
      <w:r w:rsidRPr="00EB0DDF">
        <w:rPr>
          <w:sz w:val="28"/>
          <w:szCs w:val="28"/>
        </w:rPr>
        <w:t>Косенко</w:t>
      </w:r>
      <w:proofErr w:type="spellEnd"/>
    </w:p>
    <w:p w:rsidR="00EB0DDF" w:rsidRPr="00EB0DDF" w:rsidRDefault="00EB0DDF" w:rsidP="00EB0DDF">
      <w:pPr>
        <w:pStyle w:val="a3"/>
        <w:ind w:firstLine="567"/>
        <w:jc w:val="both"/>
        <w:rPr>
          <w:sz w:val="28"/>
          <w:szCs w:val="28"/>
        </w:rPr>
      </w:pPr>
      <w:r w:rsidRPr="00EB0DDF">
        <w:rPr>
          <w:sz w:val="28"/>
          <w:szCs w:val="28"/>
        </w:rPr>
        <w:t xml:space="preserve">Илюшин Александр, </w:t>
      </w:r>
    </w:p>
    <w:p w:rsidR="00EB0DDF" w:rsidRPr="00EB0DDF" w:rsidRDefault="00EB0DDF" w:rsidP="00EB0DDF">
      <w:pPr>
        <w:pStyle w:val="a3"/>
        <w:ind w:firstLine="567"/>
        <w:jc w:val="both"/>
        <w:rPr>
          <w:sz w:val="28"/>
          <w:szCs w:val="28"/>
        </w:rPr>
      </w:pPr>
      <w:r w:rsidRPr="00EB0DDF">
        <w:rPr>
          <w:sz w:val="28"/>
          <w:szCs w:val="28"/>
        </w:rPr>
        <w:t xml:space="preserve">Соколов Даниил, </w:t>
      </w:r>
    </w:p>
    <w:p w:rsidR="00EB0DDF" w:rsidRPr="00EB0DDF" w:rsidRDefault="00EB0DDF" w:rsidP="00EB0DDF">
      <w:pPr>
        <w:pStyle w:val="a3"/>
        <w:ind w:firstLine="567"/>
        <w:jc w:val="both"/>
        <w:rPr>
          <w:sz w:val="28"/>
          <w:szCs w:val="28"/>
        </w:rPr>
      </w:pPr>
      <w:proofErr w:type="spellStart"/>
      <w:r w:rsidRPr="00EB0DDF">
        <w:rPr>
          <w:sz w:val="28"/>
          <w:szCs w:val="28"/>
        </w:rPr>
        <w:t>Чередник</w:t>
      </w:r>
      <w:proofErr w:type="spellEnd"/>
      <w:r w:rsidRPr="00EB0DDF">
        <w:rPr>
          <w:sz w:val="28"/>
          <w:szCs w:val="28"/>
        </w:rPr>
        <w:t xml:space="preserve"> Влад, </w:t>
      </w:r>
    </w:p>
    <w:p w:rsidR="00EB0DDF" w:rsidRPr="00EB0DDF" w:rsidRDefault="00EB0DDF" w:rsidP="00EB0DDF">
      <w:pPr>
        <w:pStyle w:val="a3"/>
        <w:ind w:firstLine="567"/>
        <w:jc w:val="both"/>
        <w:rPr>
          <w:sz w:val="28"/>
          <w:szCs w:val="28"/>
        </w:rPr>
      </w:pPr>
      <w:proofErr w:type="spellStart"/>
      <w:r w:rsidRPr="00EB0DDF">
        <w:rPr>
          <w:sz w:val="28"/>
          <w:szCs w:val="28"/>
        </w:rPr>
        <w:t>Гавриш</w:t>
      </w:r>
      <w:proofErr w:type="spellEnd"/>
      <w:r w:rsidRPr="00EB0DDF">
        <w:rPr>
          <w:sz w:val="28"/>
          <w:szCs w:val="28"/>
        </w:rPr>
        <w:t xml:space="preserve"> Артем, </w:t>
      </w:r>
    </w:p>
    <w:p w:rsidR="00EB0DDF" w:rsidRPr="00EB0DDF" w:rsidRDefault="00EB0DDF" w:rsidP="00EB0DDF">
      <w:pPr>
        <w:pStyle w:val="a3"/>
        <w:ind w:firstLine="567"/>
        <w:jc w:val="both"/>
        <w:rPr>
          <w:sz w:val="28"/>
          <w:szCs w:val="28"/>
        </w:rPr>
      </w:pPr>
      <w:r w:rsidRPr="00EB0DDF">
        <w:rPr>
          <w:sz w:val="28"/>
          <w:szCs w:val="28"/>
        </w:rPr>
        <w:t xml:space="preserve">Макаренко Алексей, </w:t>
      </w:r>
    </w:p>
    <w:p w:rsidR="00EB0DDF" w:rsidRPr="00EB0DDF" w:rsidRDefault="00EB0DDF" w:rsidP="00EB0DDF">
      <w:pPr>
        <w:pStyle w:val="a3"/>
        <w:ind w:firstLine="567"/>
        <w:jc w:val="both"/>
        <w:rPr>
          <w:sz w:val="28"/>
          <w:szCs w:val="28"/>
        </w:rPr>
      </w:pPr>
      <w:r w:rsidRPr="00EB0DDF">
        <w:rPr>
          <w:sz w:val="28"/>
          <w:szCs w:val="28"/>
        </w:rPr>
        <w:t xml:space="preserve">Грищенко Юрий, </w:t>
      </w:r>
    </w:p>
    <w:p w:rsidR="00EB0DDF" w:rsidRPr="00EB0DDF" w:rsidRDefault="00EB0DDF" w:rsidP="00EB0DDF">
      <w:pPr>
        <w:pStyle w:val="a3"/>
        <w:ind w:firstLine="567"/>
        <w:jc w:val="both"/>
        <w:rPr>
          <w:sz w:val="28"/>
          <w:szCs w:val="28"/>
        </w:rPr>
      </w:pPr>
      <w:r w:rsidRPr="00EB0DDF">
        <w:rPr>
          <w:sz w:val="28"/>
          <w:szCs w:val="28"/>
        </w:rPr>
        <w:t xml:space="preserve">Турбин Александр, </w:t>
      </w:r>
    </w:p>
    <w:p w:rsidR="00EB0DDF" w:rsidRPr="00EB0DDF" w:rsidRDefault="00EB0DDF" w:rsidP="00EB0DDF">
      <w:pPr>
        <w:pStyle w:val="a3"/>
        <w:ind w:firstLine="567"/>
        <w:jc w:val="both"/>
        <w:rPr>
          <w:sz w:val="28"/>
          <w:szCs w:val="28"/>
        </w:rPr>
      </w:pPr>
      <w:r w:rsidRPr="00EB0DDF">
        <w:rPr>
          <w:sz w:val="28"/>
          <w:szCs w:val="28"/>
        </w:rPr>
        <w:t xml:space="preserve">Харченко Никита и </w:t>
      </w:r>
    </w:p>
    <w:p w:rsidR="00EB0DDF" w:rsidRPr="00EB0DDF" w:rsidRDefault="00EB0DDF" w:rsidP="00EB0DDF">
      <w:pPr>
        <w:pStyle w:val="a3"/>
        <w:ind w:firstLine="567"/>
        <w:jc w:val="both"/>
        <w:rPr>
          <w:sz w:val="28"/>
          <w:szCs w:val="28"/>
        </w:rPr>
      </w:pPr>
      <w:r w:rsidRPr="00EB0DDF">
        <w:rPr>
          <w:sz w:val="28"/>
          <w:szCs w:val="28"/>
        </w:rPr>
        <w:t>Зубков Владимир</w:t>
      </w:r>
    </w:p>
    <w:p w:rsidR="00EB0DDF" w:rsidRPr="00EB0DDF" w:rsidRDefault="00EB0DDF" w:rsidP="00EB0DDF">
      <w:pPr>
        <w:pStyle w:val="a3"/>
        <w:ind w:firstLine="567"/>
        <w:jc w:val="both"/>
        <w:rPr>
          <w:sz w:val="28"/>
          <w:szCs w:val="28"/>
        </w:rPr>
      </w:pPr>
      <w:r w:rsidRPr="00EB0DDF">
        <w:rPr>
          <w:spacing w:val="-9"/>
          <w:sz w:val="28"/>
          <w:szCs w:val="28"/>
        </w:rPr>
        <w:t xml:space="preserve">Огромное внимание  уделяется детям с ограниченными возможностями. По инициативе </w:t>
      </w:r>
      <w:r w:rsidRPr="00EB0DDF">
        <w:rPr>
          <w:noProof/>
          <w:sz w:val="28"/>
          <w:szCs w:val="28"/>
        </w:rPr>
        <w:t xml:space="preserve">заведующей отдела социального обслуживания на дому </w:t>
      </w:r>
      <w:r w:rsidRPr="00EB0DDF">
        <w:rPr>
          <w:spacing w:val="-9"/>
          <w:sz w:val="28"/>
          <w:szCs w:val="28"/>
        </w:rPr>
        <w:t>О.Н.Пономаренко, с детьми инвалидами каждую среду занимаются специалисты, которые через игру стараются максимально адаптировать детей к жизни в обществе.</w:t>
      </w:r>
      <w:r w:rsidRPr="00EB0DDF">
        <w:rPr>
          <w:noProof/>
          <w:sz w:val="28"/>
          <w:szCs w:val="28"/>
        </w:rPr>
        <w:t xml:space="preserve"> Ко всем праздникам для детей проводятся мероприятия с привлечением рабтников СДК, автоклуба, волонтерских групп и кружков.</w:t>
      </w:r>
    </w:p>
    <w:p w:rsidR="00EB0DDF" w:rsidRPr="00EB0DDF" w:rsidRDefault="00EB0DDF" w:rsidP="00EB0DDF">
      <w:pPr>
        <w:ind w:firstLine="567"/>
        <w:jc w:val="both"/>
        <w:rPr>
          <w:sz w:val="28"/>
          <w:szCs w:val="28"/>
        </w:rPr>
      </w:pPr>
      <w:r w:rsidRPr="00EB0DDF">
        <w:rPr>
          <w:sz w:val="28"/>
          <w:szCs w:val="28"/>
        </w:rPr>
        <w:t xml:space="preserve">Уже стало доброй традицией проводить мероприятия для детей с ограниченными возможностями, проживающих на территории </w:t>
      </w:r>
      <w:proofErr w:type="spellStart"/>
      <w:r w:rsidRPr="00EB0DDF">
        <w:rPr>
          <w:sz w:val="28"/>
          <w:szCs w:val="28"/>
        </w:rPr>
        <w:t>Гигантовского</w:t>
      </w:r>
      <w:proofErr w:type="spellEnd"/>
      <w:r w:rsidRPr="00EB0DDF">
        <w:rPr>
          <w:sz w:val="28"/>
          <w:szCs w:val="28"/>
        </w:rPr>
        <w:t xml:space="preserve"> сельского поселения. 10 декабря 2015 года финишировала очень трогательная благотворительная акция «Новое поколение», проводимая по инициативе ООО </w:t>
      </w:r>
      <w:r w:rsidRPr="00EB0DDF">
        <w:rPr>
          <w:sz w:val="28"/>
          <w:szCs w:val="28"/>
        </w:rPr>
        <w:lastRenderedPageBreak/>
        <w:t>«</w:t>
      </w:r>
      <w:proofErr w:type="spellStart"/>
      <w:r w:rsidRPr="00EB0DDF">
        <w:rPr>
          <w:sz w:val="28"/>
          <w:szCs w:val="28"/>
        </w:rPr>
        <w:t>АРТ-Видео</w:t>
      </w:r>
      <w:proofErr w:type="spellEnd"/>
      <w:r w:rsidRPr="00EB0DDF">
        <w:rPr>
          <w:sz w:val="28"/>
          <w:szCs w:val="28"/>
        </w:rPr>
        <w:t>». В рамках акции в течение всего декабря ее организаторы принимали благотворительные средства от всех желающих, на которые были приобретены подарки и вручены с добрыми пожеланиями больным детям.</w:t>
      </w:r>
    </w:p>
    <w:p w:rsidR="00EB0DDF" w:rsidRPr="00EB0DDF" w:rsidRDefault="00EB0DDF" w:rsidP="00EB0DDF">
      <w:pPr>
        <w:jc w:val="center"/>
        <w:rPr>
          <w:b/>
          <w:iCs/>
          <w:sz w:val="28"/>
          <w:szCs w:val="28"/>
        </w:rPr>
      </w:pPr>
    </w:p>
    <w:p w:rsidR="00EB0DDF" w:rsidRPr="00EB0DDF" w:rsidRDefault="00EB0DDF" w:rsidP="00EB0DDF">
      <w:pPr>
        <w:jc w:val="center"/>
        <w:rPr>
          <w:b/>
          <w:iCs/>
          <w:sz w:val="28"/>
          <w:szCs w:val="28"/>
        </w:rPr>
      </w:pPr>
      <w:r w:rsidRPr="00EB0DDF">
        <w:rPr>
          <w:b/>
          <w:iCs/>
          <w:sz w:val="28"/>
          <w:szCs w:val="28"/>
        </w:rPr>
        <w:t>Районный смотр художественной самодеятельности</w:t>
      </w:r>
    </w:p>
    <w:p w:rsidR="00EB0DDF" w:rsidRPr="00EB0DDF" w:rsidRDefault="00EB0DDF" w:rsidP="00EB0DDF">
      <w:pPr>
        <w:jc w:val="center"/>
        <w:rPr>
          <w:b/>
          <w:iCs/>
          <w:sz w:val="28"/>
          <w:szCs w:val="28"/>
        </w:rPr>
      </w:pPr>
    </w:p>
    <w:p w:rsidR="00EB0DDF" w:rsidRPr="00EB0DDF" w:rsidRDefault="00EB0DDF" w:rsidP="00EB0DDF">
      <w:pPr>
        <w:pStyle w:val="first-para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EB0DDF">
        <w:rPr>
          <w:sz w:val="28"/>
          <w:szCs w:val="28"/>
        </w:rPr>
        <w:t>В</w:t>
      </w:r>
      <w:proofErr w:type="gramEnd"/>
      <w:r w:rsidRPr="00EB0DDF">
        <w:rPr>
          <w:sz w:val="28"/>
          <w:szCs w:val="28"/>
        </w:rPr>
        <w:t xml:space="preserve"> </w:t>
      </w:r>
      <w:proofErr w:type="gramStart"/>
      <w:r w:rsidRPr="00EB0DDF">
        <w:rPr>
          <w:sz w:val="28"/>
          <w:szCs w:val="28"/>
        </w:rPr>
        <w:t>Сальском</w:t>
      </w:r>
      <w:proofErr w:type="gramEnd"/>
      <w:r w:rsidRPr="00EB0DDF">
        <w:rPr>
          <w:sz w:val="28"/>
          <w:szCs w:val="28"/>
        </w:rPr>
        <w:t xml:space="preserve"> районе ежегодно проходит районный смотр художественной самодеятельности, направленный на сохранение имеющегося потенциала талантов и выявление новых имен.</w:t>
      </w:r>
    </w:p>
    <w:p w:rsidR="00EB0DDF" w:rsidRPr="00EB0DDF" w:rsidRDefault="00EB0DDF" w:rsidP="00EB0DD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B0DDF">
        <w:rPr>
          <w:sz w:val="28"/>
          <w:szCs w:val="28"/>
        </w:rPr>
        <w:t xml:space="preserve">24 ноября текущего года в п. Гигант </w:t>
      </w:r>
      <w:proofErr w:type="spellStart"/>
      <w:r w:rsidRPr="00EB0DDF">
        <w:rPr>
          <w:sz w:val="28"/>
          <w:szCs w:val="28"/>
        </w:rPr>
        <w:t>Сальского</w:t>
      </w:r>
      <w:proofErr w:type="spellEnd"/>
      <w:r w:rsidRPr="00EB0DDF">
        <w:rPr>
          <w:sz w:val="28"/>
          <w:szCs w:val="28"/>
        </w:rPr>
        <w:t xml:space="preserve"> района прошёл очередной районный смотр художественной самодеятельности среди коллективов сельских домов культуры.</w:t>
      </w:r>
    </w:p>
    <w:p w:rsidR="00EB0DDF" w:rsidRPr="00EB0DDF" w:rsidRDefault="00EB0DDF" w:rsidP="00EB0DDF">
      <w:pPr>
        <w:jc w:val="both"/>
        <w:rPr>
          <w:sz w:val="28"/>
          <w:szCs w:val="28"/>
        </w:rPr>
      </w:pPr>
      <w:r w:rsidRPr="00EB0DDF">
        <w:rPr>
          <w:sz w:val="28"/>
          <w:szCs w:val="28"/>
        </w:rPr>
        <w:t xml:space="preserve">В смотре приняли участие творческие коллективы и исполнители из двух муниципальных образований </w:t>
      </w:r>
      <w:proofErr w:type="spellStart"/>
      <w:r w:rsidRPr="00EB0DDF">
        <w:rPr>
          <w:sz w:val="28"/>
          <w:szCs w:val="28"/>
        </w:rPr>
        <w:t>Гигантовского</w:t>
      </w:r>
      <w:proofErr w:type="spellEnd"/>
      <w:r w:rsidRPr="00EB0DDF">
        <w:rPr>
          <w:sz w:val="28"/>
          <w:szCs w:val="28"/>
        </w:rPr>
        <w:t xml:space="preserve"> и </w:t>
      </w:r>
      <w:proofErr w:type="spellStart"/>
      <w:r w:rsidRPr="00EB0DDF">
        <w:rPr>
          <w:sz w:val="28"/>
          <w:szCs w:val="28"/>
        </w:rPr>
        <w:t>Кручено-Балковского</w:t>
      </w:r>
      <w:proofErr w:type="spellEnd"/>
      <w:r w:rsidRPr="00EB0DDF">
        <w:rPr>
          <w:sz w:val="28"/>
          <w:szCs w:val="28"/>
        </w:rPr>
        <w:t xml:space="preserve"> сельских поселений. </w:t>
      </w:r>
    </w:p>
    <w:p w:rsidR="00EB0DDF" w:rsidRPr="00EB0DDF" w:rsidRDefault="00EB0DDF" w:rsidP="00EB0DDF">
      <w:pPr>
        <w:ind w:firstLine="708"/>
        <w:jc w:val="both"/>
        <w:rPr>
          <w:b/>
          <w:iCs/>
          <w:sz w:val="28"/>
          <w:szCs w:val="28"/>
        </w:rPr>
      </w:pPr>
      <w:r w:rsidRPr="00EB0DDF">
        <w:rPr>
          <w:sz w:val="28"/>
          <w:szCs w:val="28"/>
        </w:rPr>
        <w:t xml:space="preserve">Замечательные вокальные данные и талант показали исполнители песен.  Гимнастический этюд, в исполнении Кравченко </w:t>
      </w:r>
      <w:proofErr w:type="spellStart"/>
      <w:r w:rsidRPr="00EB0DDF">
        <w:rPr>
          <w:sz w:val="28"/>
          <w:szCs w:val="28"/>
        </w:rPr>
        <w:t>Ренаты</w:t>
      </w:r>
      <w:proofErr w:type="spellEnd"/>
      <w:r w:rsidRPr="00EB0DDF">
        <w:rPr>
          <w:sz w:val="28"/>
          <w:szCs w:val="28"/>
        </w:rPr>
        <w:t>, произвел неизгладимое впечатление и стал фаворитом выступления сельского дома культуры п. Сеятель.</w:t>
      </w:r>
    </w:p>
    <w:p w:rsidR="00EB0DDF" w:rsidRPr="00EB0DDF" w:rsidRDefault="00EB0DDF" w:rsidP="00EB0DDF">
      <w:pPr>
        <w:pStyle w:val="a3"/>
        <w:jc w:val="center"/>
        <w:rPr>
          <w:b/>
          <w:color w:val="000000"/>
          <w:sz w:val="28"/>
          <w:szCs w:val="28"/>
        </w:rPr>
      </w:pPr>
    </w:p>
    <w:p w:rsidR="00EB0DDF" w:rsidRPr="00EB0DDF" w:rsidRDefault="00EB0DDF" w:rsidP="00EB0DDF">
      <w:pPr>
        <w:pStyle w:val="a3"/>
        <w:jc w:val="center"/>
        <w:rPr>
          <w:b/>
          <w:color w:val="000000"/>
          <w:sz w:val="28"/>
          <w:szCs w:val="28"/>
        </w:rPr>
      </w:pPr>
      <w:r w:rsidRPr="00EB0DDF">
        <w:rPr>
          <w:b/>
          <w:color w:val="000000"/>
          <w:sz w:val="28"/>
          <w:szCs w:val="28"/>
        </w:rPr>
        <w:t>Ветераны</w:t>
      </w:r>
    </w:p>
    <w:p w:rsidR="00EB0DDF" w:rsidRPr="00EB0DDF" w:rsidRDefault="00EB0DDF" w:rsidP="00EB0DDF">
      <w:pPr>
        <w:pStyle w:val="a3"/>
        <w:jc w:val="center"/>
        <w:rPr>
          <w:b/>
          <w:color w:val="000000"/>
          <w:sz w:val="28"/>
          <w:szCs w:val="28"/>
        </w:rPr>
      </w:pPr>
    </w:p>
    <w:p w:rsidR="00EB0DDF" w:rsidRPr="00EB0DDF" w:rsidRDefault="00EB0DDF" w:rsidP="00EB0DDF">
      <w:pPr>
        <w:pStyle w:val="a3"/>
        <w:ind w:firstLine="708"/>
        <w:jc w:val="both"/>
        <w:rPr>
          <w:sz w:val="28"/>
          <w:szCs w:val="28"/>
        </w:rPr>
      </w:pPr>
      <w:r w:rsidRPr="00EB0DDF">
        <w:rPr>
          <w:color w:val="000000"/>
          <w:sz w:val="28"/>
          <w:szCs w:val="28"/>
        </w:rPr>
        <w:t xml:space="preserve">Не остаются без внимания и наши ветераны. </w:t>
      </w:r>
      <w:proofErr w:type="gramStart"/>
      <w:r w:rsidRPr="00EB0DDF">
        <w:rPr>
          <w:rFonts w:eastAsia="Calibri"/>
          <w:sz w:val="28"/>
          <w:szCs w:val="28"/>
        </w:rPr>
        <w:t>В ходе реализации</w:t>
      </w:r>
      <w:r w:rsidRPr="00EB0DDF">
        <w:rPr>
          <w:sz w:val="28"/>
          <w:szCs w:val="28"/>
        </w:rPr>
        <w:t xml:space="preserve"> Указ Президента РФ от 25.04.2013г. №417 «О подготовке и проведении празднования 70-ой годовщины Победы в Великой Отечественной войне 1941-1945 годов» силами мобильных ремонтных бригад, созданных на базе МП «ЖКХ» </w:t>
      </w:r>
      <w:proofErr w:type="spellStart"/>
      <w:r w:rsidRPr="00EB0DDF">
        <w:rPr>
          <w:sz w:val="28"/>
          <w:szCs w:val="28"/>
        </w:rPr>
        <w:t>Гигантовского</w:t>
      </w:r>
      <w:proofErr w:type="spellEnd"/>
      <w:r w:rsidRPr="00EB0DDF">
        <w:rPr>
          <w:sz w:val="28"/>
          <w:szCs w:val="28"/>
        </w:rPr>
        <w:t xml:space="preserve"> сельского поселения и управляющей компании «Факел», оказана помощь в улучшении жилищных условий  9 участникам Великой Отечественной войны и 13 труженикам тыла на сумму 49 531 рубль</w:t>
      </w:r>
      <w:proofErr w:type="gramEnd"/>
      <w:r w:rsidRPr="00EB0DDF">
        <w:rPr>
          <w:sz w:val="28"/>
          <w:szCs w:val="28"/>
        </w:rPr>
        <w:t xml:space="preserve">, </w:t>
      </w:r>
      <w:proofErr w:type="gramStart"/>
      <w:r w:rsidRPr="00EB0DDF">
        <w:rPr>
          <w:sz w:val="28"/>
          <w:szCs w:val="28"/>
        </w:rPr>
        <w:t>выделенных</w:t>
      </w:r>
      <w:proofErr w:type="gramEnd"/>
      <w:r w:rsidRPr="00EB0DDF">
        <w:rPr>
          <w:sz w:val="28"/>
          <w:szCs w:val="28"/>
        </w:rPr>
        <w:t xml:space="preserve"> из бюджета поселения. В ходе ремонтов произведены работы:</w:t>
      </w:r>
    </w:p>
    <w:p w:rsidR="00EB0DDF" w:rsidRPr="00EB0DDF" w:rsidRDefault="00EB0DDF" w:rsidP="00EB0DDF">
      <w:pPr>
        <w:pStyle w:val="a3"/>
        <w:numPr>
          <w:ilvl w:val="0"/>
          <w:numId w:val="2"/>
        </w:numPr>
        <w:ind w:left="0" w:firstLine="0"/>
        <w:rPr>
          <w:rFonts w:eastAsia="Calibri"/>
          <w:sz w:val="28"/>
          <w:szCs w:val="28"/>
        </w:rPr>
      </w:pPr>
      <w:r w:rsidRPr="00EB0DDF">
        <w:rPr>
          <w:rFonts w:eastAsia="Calibri"/>
          <w:sz w:val="28"/>
          <w:szCs w:val="28"/>
        </w:rPr>
        <w:t>Заливка полов,</w:t>
      </w:r>
    </w:p>
    <w:p w:rsidR="00EB0DDF" w:rsidRPr="00EB0DDF" w:rsidRDefault="00EB0DDF" w:rsidP="00EB0DDF">
      <w:pPr>
        <w:pStyle w:val="a3"/>
        <w:numPr>
          <w:ilvl w:val="0"/>
          <w:numId w:val="2"/>
        </w:numPr>
        <w:ind w:left="0" w:firstLine="0"/>
        <w:rPr>
          <w:rFonts w:eastAsia="Calibri"/>
          <w:sz w:val="28"/>
          <w:szCs w:val="28"/>
        </w:rPr>
      </w:pPr>
      <w:r w:rsidRPr="00EB0DDF">
        <w:rPr>
          <w:rFonts w:eastAsia="Calibri"/>
          <w:sz w:val="28"/>
          <w:szCs w:val="28"/>
        </w:rPr>
        <w:t>Установка сантехники,</w:t>
      </w:r>
    </w:p>
    <w:p w:rsidR="00EB0DDF" w:rsidRPr="00EB0DDF" w:rsidRDefault="00EB0DDF" w:rsidP="00EB0DDF">
      <w:pPr>
        <w:pStyle w:val="a3"/>
        <w:numPr>
          <w:ilvl w:val="0"/>
          <w:numId w:val="2"/>
        </w:numPr>
        <w:ind w:left="0" w:firstLine="0"/>
        <w:rPr>
          <w:rFonts w:eastAsia="Calibri"/>
          <w:sz w:val="28"/>
          <w:szCs w:val="28"/>
        </w:rPr>
      </w:pPr>
      <w:r w:rsidRPr="00EB0DDF">
        <w:rPr>
          <w:rFonts w:eastAsia="Calibri"/>
          <w:sz w:val="28"/>
          <w:szCs w:val="28"/>
        </w:rPr>
        <w:t>Установка окон и дверей,</w:t>
      </w:r>
    </w:p>
    <w:p w:rsidR="00EB0DDF" w:rsidRPr="00EB0DDF" w:rsidRDefault="00EB0DDF" w:rsidP="00EB0DDF">
      <w:pPr>
        <w:pStyle w:val="a3"/>
        <w:numPr>
          <w:ilvl w:val="0"/>
          <w:numId w:val="2"/>
        </w:numPr>
        <w:ind w:left="0" w:firstLine="0"/>
        <w:rPr>
          <w:rFonts w:eastAsia="Calibri"/>
          <w:sz w:val="28"/>
          <w:szCs w:val="28"/>
        </w:rPr>
      </w:pPr>
      <w:r w:rsidRPr="00EB0DDF">
        <w:rPr>
          <w:rFonts w:eastAsia="Calibri"/>
          <w:sz w:val="28"/>
          <w:szCs w:val="28"/>
        </w:rPr>
        <w:t>Замена досок на фронтоне и их покраска,</w:t>
      </w:r>
    </w:p>
    <w:p w:rsidR="00EB0DDF" w:rsidRPr="00EB0DDF" w:rsidRDefault="00EB0DDF" w:rsidP="00EB0DDF">
      <w:pPr>
        <w:pStyle w:val="a3"/>
        <w:numPr>
          <w:ilvl w:val="0"/>
          <w:numId w:val="2"/>
        </w:numPr>
        <w:ind w:left="0" w:firstLine="0"/>
        <w:rPr>
          <w:rFonts w:eastAsia="Calibri"/>
          <w:sz w:val="28"/>
          <w:szCs w:val="28"/>
        </w:rPr>
      </w:pPr>
      <w:r w:rsidRPr="00EB0DDF">
        <w:rPr>
          <w:rFonts w:eastAsia="Calibri"/>
          <w:sz w:val="28"/>
          <w:szCs w:val="28"/>
        </w:rPr>
        <w:t>Демонтаж водопроводной трубы,</w:t>
      </w:r>
    </w:p>
    <w:p w:rsidR="00EB0DDF" w:rsidRPr="00EB0DDF" w:rsidRDefault="00EB0DDF" w:rsidP="00EB0DDF">
      <w:pPr>
        <w:pStyle w:val="a3"/>
        <w:numPr>
          <w:ilvl w:val="0"/>
          <w:numId w:val="2"/>
        </w:numPr>
        <w:ind w:left="0" w:firstLine="0"/>
        <w:rPr>
          <w:rFonts w:eastAsia="Calibri"/>
          <w:sz w:val="28"/>
          <w:szCs w:val="28"/>
        </w:rPr>
      </w:pPr>
      <w:r w:rsidRPr="00EB0DDF">
        <w:rPr>
          <w:rFonts w:eastAsia="Calibri"/>
          <w:sz w:val="28"/>
          <w:szCs w:val="28"/>
        </w:rPr>
        <w:t>Покраска стен и заменена обоев,</w:t>
      </w:r>
    </w:p>
    <w:p w:rsidR="00EB0DDF" w:rsidRPr="00EB0DDF" w:rsidRDefault="00EB0DDF" w:rsidP="00EB0DDF">
      <w:pPr>
        <w:pStyle w:val="a3"/>
        <w:numPr>
          <w:ilvl w:val="0"/>
          <w:numId w:val="2"/>
        </w:numPr>
        <w:ind w:left="0" w:firstLine="0"/>
        <w:rPr>
          <w:rFonts w:eastAsia="Calibri"/>
          <w:sz w:val="28"/>
          <w:szCs w:val="28"/>
        </w:rPr>
      </w:pPr>
      <w:r w:rsidRPr="00EB0DDF">
        <w:rPr>
          <w:rFonts w:eastAsia="Calibri"/>
          <w:sz w:val="28"/>
          <w:szCs w:val="28"/>
        </w:rPr>
        <w:t>Кровельные работы,</w:t>
      </w:r>
    </w:p>
    <w:p w:rsidR="00EB0DDF" w:rsidRPr="00EB0DDF" w:rsidRDefault="00EB0DDF" w:rsidP="00EB0DDF">
      <w:pPr>
        <w:pStyle w:val="a3"/>
        <w:numPr>
          <w:ilvl w:val="0"/>
          <w:numId w:val="2"/>
        </w:numPr>
        <w:ind w:left="0" w:firstLine="0"/>
        <w:rPr>
          <w:rFonts w:eastAsia="Calibri"/>
          <w:sz w:val="28"/>
          <w:szCs w:val="28"/>
        </w:rPr>
      </w:pPr>
      <w:r w:rsidRPr="00EB0DDF">
        <w:rPr>
          <w:rFonts w:eastAsia="Calibri"/>
          <w:sz w:val="28"/>
          <w:szCs w:val="28"/>
        </w:rPr>
        <w:t>Обшивка фронтона метало профилем,</w:t>
      </w:r>
    </w:p>
    <w:p w:rsidR="00EB0DDF" w:rsidRPr="00EB0DDF" w:rsidRDefault="00EB0DDF" w:rsidP="00EB0DDF">
      <w:pPr>
        <w:pStyle w:val="a3"/>
        <w:numPr>
          <w:ilvl w:val="0"/>
          <w:numId w:val="2"/>
        </w:numPr>
        <w:ind w:left="0" w:firstLine="0"/>
        <w:rPr>
          <w:rFonts w:eastAsia="Calibri"/>
          <w:sz w:val="28"/>
          <w:szCs w:val="28"/>
        </w:rPr>
      </w:pPr>
      <w:r w:rsidRPr="00EB0DDF">
        <w:rPr>
          <w:rFonts w:eastAsia="Calibri"/>
          <w:sz w:val="28"/>
          <w:szCs w:val="28"/>
        </w:rPr>
        <w:t>Ремонт полов и замена линолеума.</w:t>
      </w:r>
    </w:p>
    <w:p w:rsidR="00EB0DDF" w:rsidRPr="00EB0DDF" w:rsidRDefault="00EB0DDF" w:rsidP="00EB0DDF">
      <w:pPr>
        <w:pStyle w:val="a3"/>
        <w:numPr>
          <w:ilvl w:val="0"/>
          <w:numId w:val="2"/>
        </w:numPr>
        <w:ind w:left="0" w:firstLine="0"/>
        <w:rPr>
          <w:rFonts w:eastAsia="Calibri"/>
          <w:sz w:val="28"/>
          <w:szCs w:val="28"/>
        </w:rPr>
      </w:pPr>
      <w:r w:rsidRPr="00EB0DDF">
        <w:rPr>
          <w:rFonts w:eastAsia="Calibri"/>
          <w:sz w:val="28"/>
          <w:szCs w:val="28"/>
        </w:rPr>
        <w:t>Возведение пристройки к дому</w:t>
      </w:r>
    </w:p>
    <w:p w:rsidR="00EB0DDF" w:rsidRPr="00EB0DDF" w:rsidRDefault="00EB0DDF" w:rsidP="00EB0DDF">
      <w:pPr>
        <w:pStyle w:val="a3"/>
        <w:numPr>
          <w:ilvl w:val="0"/>
          <w:numId w:val="2"/>
        </w:numPr>
        <w:ind w:left="0" w:firstLine="0"/>
        <w:rPr>
          <w:rFonts w:eastAsia="Calibri"/>
          <w:sz w:val="28"/>
          <w:szCs w:val="28"/>
        </w:rPr>
      </w:pPr>
      <w:r w:rsidRPr="00EB0DDF">
        <w:rPr>
          <w:rFonts w:eastAsia="Calibri"/>
          <w:sz w:val="28"/>
          <w:szCs w:val="28"/>
        </w:rPr>
        <w:t>Возведение забора</w:t>
      </w:r>
    </w:p>
    <w:p w:rsidR="00EB0DDF" w:rsidRPr="00EB0DDF" w:rsidRDefault="00EB0DDF" w:rsidP="00EB0DDF">
      <w:pPr>
        <w:pStyle w:val="a3"/>
        <w:numPr>
          <w:ilvl w:val="0"/>
          <w:numId w:val="2"/>
        </w:numPr>
        <w:ind w:left="0" w:firstLine="0"/>
        <w:rPr>
          <w:rFonts w:eastAsia="Calibri"/>
          <w:sz w:val="28"/>
          <w:szCs w:val="28"/>
        </w:rPr>
      </w:pPr>
      <w:r w:rsidRPr="00EB0DDF">
        <w:rPr>
          <w:rFonts w:eastAsia="Calibri"/>
          <w:sz w:val="28"/>
          <w:szCs w:val="28"/>
        </w:rPr>
        <w:t>Установка уличного освещения.</w:t>
      </w:r>
    </w:p>
    <w:p w:rsidR="00EB0DDF" w:rsidRPr="00EB0DDF" w:rsidRDefault="00EB0DDF" w:rsidP="00EB0DDF">
      <w:pPr>
        <w:ind w:firstLine="708"/>
        <w:jc w:val="both"/>
        <w:rPr>
          <w:sz w:val="28"/>
          <w:szCs w:val="28"/>
        </w:rPr>
      </w:pPr>
      <w:proofErr w:type="gramStart"/>
      <w:r w:rsidRPr="00EB0DDF">
        <w:rPr>
          <w:spacing w:val="-8"/>
          <w:sz w:val="28"/>
          <w:szCs w:val="28"/>
        </w:rPr>
        <w:lastRenderedPageBreak/>
        <w:t xml:space="preserve">В рамках оказания дополнительной безвозмездной помощи ветеранам ВОВ и вдовам ВОВ, силами Администрации </w:t>
      </w:r>
      <w:proofErr w:type="spellStart"/>
      <w:r w:rsidRPr="00EB0DDF">
        <w:rPr>
          <w:spacing w:val="-8"/>
          <w:sz w:val="28"/>
          <w:szCs w:val="28"/>
        </w:rPr>
        <w:t>Гигантовского</w:t>
      </w:r>
      <w:proofErr w:type="spellEnd"/>
      <w:r w:rsidRPr="00EB0DDF">
        <w:rPr>
          <w:spacing w:val="-8"/>
          <w:sz w:val="28"/>
          <w:szCs w:val="28"/>
        </w:rPr>
        <w:t xml:space="preserve"> сельского поселения совместно с МП «ЖКХ» </w:t>
      </w:r>
      <w:proofErr w:type="spellStart"/>
      <w:r w:rsidRPr="00EB0DDF">
        <w:rPr>
          <w:spacing w:val="-8"/>
          <w:sz w:val="28"/>
          <w:szCs w:val="28"/>
        </w:rPr>
        <w:t>Гигантовского</w:t>
      </w:r>
      <w:proofErr w:type="spellEnd"/>
      <w:r w:rsidRPr="00EB0DDF">
        <w:rPr>
          <w:spacing w:val="-8"/>
          <w:sz w:val="28"/>
          <w:szCs w:val="28"/>
        </w:rPr>
        <w:t xml:space="preserve"> сельского поселения и </w:t>
      </w:r>
      <w:r w:rsidRPr="00EB0DDF">
        <w:rPr>
          <w:sz w:val="28"/>
          <w:szCs w:val="28"/>
        </w:rPr>
        <w:t>волонтерскими отрядами, созданными на базе МБОУ СОШ, оказана помощь 33 участникам великой Отечественной войны и труженикам тыла  в благоустройстве придомовых и внутри дворовых территорий (уборка сухой растительности и прошлогодней листвы, побелка деревьев, прополка огородов).</w:t>
      </w:r>
      <w:proofErr w:type="gramEnd"/>
    </w:p>
    <w:p w:rsidR="00EB0DDF" w:rsidRPr="00EB0DDF" w:rsidRDefault="00EB0DDF" w:rsidP="00EB0DDF">
      <w:pPr>
        <w:ind w:firstLine="708"/>
        <w:jc w:val="both"/>
        <w:rPr>
          <w:sz w:val="28"/>
          <w:szCs w:val="28"/>
        </w:rPr>
      </w:pPr>
      <w:r w:rsidRPr="00EB0DDF">
        <w:rPr>
          <w:sz w:val="28"/>
          <w:szCs w:val="28"/>
        </w:rPr>
        <w:t>Благодаря государственной программе по обеспечению ветеранов жильем, только за 2015 год были поставлены на учет как нуждающиеся в улучшении жилищных условий 5 ветеранов, из них 1 ветеран и 4 вдовы ветерана ВОВ.</w:t>
      </w:r>
    </w:p>
    <w:p w:rsidR="00EB0DDF" w:rsidRPr="00EB0DDF" w:rsidRDefault="00EB0DDF" w:rsidP="00EB0DDF">
      <w:pPr>
        <w:jc w:val="both"/>
        <w:rPr>
          <w:color w:val="000000"/>
          <w:sz w:val="28"/>
          <w:szCs w:val="28"/>
        </w:rPr>
      </w:pPr>
    </w:p>
    <w:p w:rsidR="00EB0DDF" w:rsidRPr="00EB0DDF" w:rsidRDefault="00EB0DDF" w:rsidP="00EB0DDF">
      <w:pPr>
        <w:shd w:val="clear" w:color="auto" w:fill="FFFFFF"/>
        <w:jc w:val="center"/>
        <w:rPr>
          <w:b/>
          <w:sz w:val="28"/>
          <w:szCs w:val="28"/>
        </w:rPr>
      </w:pPr>
      <w:r w:rsidRPr="00EB0DDF">
        <w:rPr>
          <w:b/>
          <w:sz w:val="28"/>
          <w:szCs w:val="28"/>
        </w:rPr>
        <w:t>Трудоустройство несовершеннолетних</w:t>
      </w:r>
    </w:p>
    <w:p w:rsidR="00EB0DDF" w:rsidRPr="00EB0DDF" w:rsidRDefault="00EB0DDF" w:rsidP="00EB0DDF">
      <w:pPr>
        <w:shd w:val="clear" w:color="auto" w:fill="FFFFFF"/>
        <w:jc w:val="center"/>
        <w:rPr>
          <w:b/>
          <w:sz w:val="28"/>
          <w:szCs w:val="28"/>
        </w:rPr>
      </w:pPr>
    </w:p>
    <w:p w:rsidR="00EB0DDF" w:rsidRPr="00EB0DDF" w:rsidRDefault="00EB0DDF" w:rsidP="00EB0DDF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  <w:r w:rsidRPr="00EB0DDF">
        <w:rPr>
          <w:color w:val="000000"/>
          <w:spacing w:val="-4"/>
          <w:sz w:val="28"/>
          <w:szCs w:val="28"/>
        </w:rPr>
        <w:t xml:space="preserve">Ежегодно Центром занятости выделяются рабочие места для несовершеннолетних. Через МП «ЖКХ» было трудоустроено 30 несовершеннолетних, в возрасте от 14 </w:t>
      </w:r>
      <w:r w:rsidRPr="00EB0DDF">
        <w:rPr>
          <w:color w:val="000000"/>
          <w:spacing w:val="-5"/>
          <w:sz w:val="28"/>
          <w:szCs w:val="28"/>
        </w:rPr>
        <w:t>до 17 лет, задействованных в работе по благоустройству территории. Ребята смогли заработать по 900 рублей каждый.</w:t>
      </w:r>
    </w:p>
    <w:p w:rsidR="00EB0DDF" w:rsidRPr="00EB0DDF" w:rsidRDefault="00EB0DDF" w:rsidP="00EB0DDF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</w:p>
    <w:p w:rsidR="00EB0DDF" w:rsidRPr="00EB0DDF" w:rsidRDefault="00EB0DDF" w:rsidP="00EB0DDF">
      <w:pPr>
        <w:shd w:val="clear" w:color="auto" w:fill="FFFFFF"/>
        <w:jc w:val="center"/>
        <w:rPr>
          <w:b/>
          <w:color w:val="000000"/>
          <w:spacing w:val="-5"/>
          <w:sz w:val="28"/>
          <w:szCs w:val="28"/>
        </w:rPr>
      </w:pPr>
      <w:r w:rsidRPr="00EB0DDF">
        <w:rPr>
          <w:b/>
          <w:color w:val="000000"/>
          <w:spacing w:val="-5"/>
          <w:sz w:val="28"/>
          <w:szCs w:val="28"/>
        </w:rPr>
        <w:t>ОКДН</w:t>
      </w:r>
    </w:p>
    <w:p w:rsidR="00EB0DDF" w:rsidRPr="00EB0DDF" w:rsidRDefault="00EB0DDF" w:rsidP="00EB0DDF">
      <w:pPr>
        <w:shd w:val="clear" w:color="auto" w:fill="FFFFFF"/>
        <w:jc w:val="center"/>
        <w:rPr>
          <w:b/>
          <w:sz w:val="28"/>
          <w:szCs w:val="28"/>
        </w:rPr>
      </w:pPr>
    </w:p>
    <w:p w:rsidR="00EB0DDF" w:rsidRPr="00EB0DDF" w:rsidRDefault="00EB0DDF" w:rsidP="00EB0DDF">
      <w:pPr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 w:rsidRPr="00EB0DDF">
        <w:rPr>
          <w:color w:val="000000"/>
          <w:spacing w:val="-4"/>
          <w:sz w:val="28"/>
          <w:szCs w:val="28"/>
        </w:rPr>
        <w:t xml:space="preserve">При Администрации поселения с 2006 г. работает ОКДН и ЗП. За прошедший год проведено 13  заседаний, из них 2 выездных. Рассмотрено 21 плановых вопросов, 28  представления на родителей и 38 на </w:t>
      </w:r>
      <w:r w:rsidRPr="00EB0DDF">
        <w:rPr>
          <w:color w:val="000000"/>
          <w:sz w:val="28"/>
          <w:szCs w:val="28"/>
        </w:rPr>
        <w:t xml:space="preserve">несовершеннолетних. Проведено 10 рейдов в асоциальные </w:t>
      </w:r>
      <w:proofErr w:type="gramStart"/>
      <w:r w:rsidRPr="00EB0DDF">
        <w:rPr>
          <w:color w:val="000000"/>
          <w:sz w:val="28"/>
          <w:szCs w:val="28"/>
        </w:rPr>
        <w:t>семьи</w:t>
      </w:r>
      <w:proofErr w:type="gramEnd"/>
      <w:r w:rsidRPr="00EB0DDF">
        <w:rPr>
          <w:color w:val="000000"/>
          <w:sz w:val="28"/>
          <w:szCs w:val="28"/>
        </w:rPr>
        <w:t xml:space="preserve"> в ходе которых </w:t>
      </w:r>
      <w:r w:rsidRPr="00EB0DDF">
        <w:rPr>
          <w:color w:val="000000"/>
          <w:spacing w:val="-4"/>
          <w:sz w:val="28"/>
          <w:szCs w:val="28"/>
        </w:rPr>
        <w:t xml:space="preserve">проверялось санитарное состояние жилья, готовность к ОЗП и соблюдение ППБ  и 5 рейдов в кафе и СДК с целью проверки соблюдения №346 – ЗС областного закона, профилактики экстремизма и пресечения употребления несовершеннолетними спиртных напитков. Всего на учете 4 несовершеннолетних и 13 родителей. По решению ОКДН и ЗП в СРЦ помещено 8 несовершеннолетних. </w:t>
      </w:r>
    </w:p>
    <w:p w:rsidR="00EB0DDF" w:rsidRPr="00EB0DDF" w:rsidRDefault="00EB0DDF" w:rsidP="00EB0DDF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  <w:bookmarkStart w:id="1" w:name="_GoBack"/>
      <w:bookmarkEnd w:id="1"/>
      <w:r w:rsidRPr="00EB0DDF">
        <w:rPr>
          <w:color w:val="000000"/>
          <w:spacing w:val="-5"/>
          <w:sz w:val="28"/>
          <w:szCs w:val="28"/>
        </w:rPr>
        <w:t>С целью ликвидации природных очагов возгорания в поселении  создана Добровольная пожарная дружина. Ее силами в летне-осенний период 2015г. потушено 35ландшафтных пожара</w:t>
      </w:r>
    </w:p>
    <w:p w:rsidR="00EB0DDF" w:rsidRPr="00EB0DDF" w:rsidRDefault="00EB0DDF" w:rsidP="00EB0DDF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  <w:proofErr w:type="gramStart"/>
      <w:r w:rsidRPr="00EB0DDF">
        <w:rPr>
          <w:sz w:val="28"/>
          <w:szCs w:val="28"/>
        </w:rPr>
        <w:t>Во</w:t>
      </w:r>
      <w:proofErr w:type="gramEnd"/>
      <w:r w:rsidRPr="00EB0DDF">
        <w:rPr>
          <w:sz w:val="28"/>
          <w:szCs w:val="28"/>
        </w:rPr>
        <w:t xml:space="preserve"> исполнении Федерального закона </w:t>
      </w:r>
      <w:r w:rsidRPr="00EB0DDF">
        <w:rPr>
          <w:color w:val="000000"/>
          <w:spacing w:val="-5"/>
          <w:sz w:val="28"/>
          <w:szCs w:val="28"/>
        </w:rPr>
        <w:t>№44-ФЗ «Об участии граждан в охране общественного порядка» дружинниками «Народной дружины по охране общественного порядка» и казаками  2 хуторских казачьих общества,  в  2015 г. совместно с сотрудниками ОМВД проведено 218 рейдов в места массового скопления граждан, оказано содействие в раскрытии 28 преступлений и документировании 76 административных правонарушений.</w:t>
      </w:r>
    </w:p>
    <w:p w:rsidR="00EB0DDF" w:rsidRPr="00EB0DDF" w:rsidRDefault="00EB0DDF" w:rsidP="00EB0DDF">
      <w:pPr>
        <w:jc w:val="center"/>
        <w:rPr>
          <w:b/>
          <w:sz w:val="28"/>
          <w:szCs w:val="28"/>
        </w:rPr>
      </w:pPr>
    </w:p>
    <w:p w:rsidR="00EB0DDF" w:rsidRPr="00EB0DDF" w:rsidRDefault="00EB0DDF" w:rsidP="00EB0DDF">
      <w:pPr>
        <w:jc w:val="center"/>
        <w:rPr>
          <w:b/>
          <w:color w:val="000000"/>
          <w:sz w:val="28"/>
          <w:szCs w:val="28"/>
        </w:rPr>
      </w:pPr>
      <w:r w:rsidRPr="00EB0DDF">
        <w:rPr>
          <w:b/>
          <w:color w:val="000000"/>
          <w:sz w:val="28"/>
          <w:szCs w:val="28"/>
        </w:rPr>
        <w:t>Дань глубокой памяти</w:t>
      </w:r>
    </w:p>
    <w:p w:rsidR="00EB0DDF" w:rsidRPr="00EB0DDF" w:rsidRDefault="00EB0DDF" w:rsidP="00EB0DDF">
      <w:pPr>
        <w:jc w:val="center"/>
        <w:rPr>
          <w:b/>
          <w:color w:val="000000"/>
          <w:sz w:val="28"/>
          <w:szCs w:val="28"/>
        </w:rPr>
      </w:pPr>
    </w:p>
    <w:p w:rsidR="00EB0DDF" w:rsidRPr="00EB0DDF" w:rsidRDefault="00EB0DDF" w:rsidP="00EB0DD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B0DDF">
        <w:rPr>
          <w:sz w:val="28"/>
          <w:szCs w:val="28"/>
        </w:rPr>
        <w:t xml:space="preserve">В п. Гигант </w:t>
      </w:r>
      <w:proofErr w:type="spellStart"/>
      <w:r w:rsidRPr="00EB0DDF">
        <w:rPr>
          <w:sz w:val="28"/>
          <w:szCs w:val="28"/>
        </w:rPr>
        <w:t>Сальского</w:t>
      </w:r>
      <w:proofErr w:type="spellEnd"/>
      <w:r w:rsidRPr="00EB0DDF">
        <w:rPr>
          <w:sz w:val="28"/>
          <w:szCs w:val="28"/>
        </w:rPr>
        <w:t xml:space="preserve"> района в преддверии 70-й годовщины Победы в Великой Отечественной войне состоялось торжественное открытие памятника, </w:t>
      </w:r>
      <w:r w:rsidRPr="00EB0DDF">
        <w:rPr>
          <w:sz w:val="28"/>
          <w:szCs w:val="28"/>
        </w:rPr>
        <w:lastRenderedPageBreak/>
        <w:t xml:space="preserve">посвященного воинам, погибшим при исполнении воинского долга. Мраморный монумент с мемориальными плитами, на которых увековечены имена 7-х жителей </w:t>
      </w:r>
      <w:proofErr w:type="spellStart"/>
      <w:r w:rsidRPr="00EB0DDF">
        <w:rPr>
          <w:sz w:val="28"/>
          <w:szCs w:val="28"/>
        </w:rPr>
        <w:t>Гигантовского</w:t>
      </w:r>
      <w:proofErr w:type="spellEnd"/>
      <w:r w:rsidRPr="00EB0DDF">
        <w:rPr>
          <w:sz w:val="28"/>
          <w:szCs w:val="28"/>
        </w:rPr>
        <w:t xml:space="preserve"> сельского поселения, погибших в военных конфликтах, завершил композицию парка памяти.  В парке Победы 5 мая состоялся торжественный митинг, на который собрались </w:t>
      </w:r>
      <w:proofErr w:type="spellStart"/>
      <w:r w:rsidRPr="00EB0DDF">
        <w:rPr>
          <w:sz w:val="28"/>
          <w:szCs w:val="28"/>
        </w:rPr>
        <w:t>гигантовцы</w:t>
      </w:r>
      <w:proofErr w:type="spellEnd"/>
      <w:r w:rsidRPr="00EB0DDF">
        <w:rPr>
          <w:sz w:val="28"/>
          <w:szCs w:val="28"/>
        </w:rPr>
        <w:t xml:space="preserve"> и родственники погибших ребят. Как признались участники мероприятия, они долго ждали появления этого памятника.</w:t>
      </w:r>
    </w:p>
    <w:p w:rsidR="00EB0DDF" w:rsidRPr="00EB0DDF" w:rsidRDefault="00EB0DDF" w:rsidP="00EB0DD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B0DDF" w:rsidRPr="00EB0DDF" w:rsidRDefault="00EB0DDF" w:rsidP="00EB0DD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B0DDF">
        <w:rPr>
          <w:sz w:val="28"/>
          <w:szCs w:val="28"/>
        </w:rPr>
        <w:t xml:space="preserve">А 9 мая 2015 года в п. Гигант, п. Сеятель Северный, п. Приречный </w:t>
      </w:r>
      <w:proofErr w:type="spellStart"/>
      <w:r w:rsidRPr="00EB0DDF">
        <w:rPr>
          <w:sz w:val="28"/>
          <w:szCs w:val="28"/>
        </w:rPr>
        <w:t>Сальского</w:t>
      </w:r>
      <w:proofErr w:type="spellEnd"/>
      <w:r w:rsidRPr="00EB0DDF">
        <w:rPr>
          <w:sz w:val="28"/>
          <w:szCs w:val="28"/>
        </w:rPr>
        <w:t xml:space="preserve"> района прошел «Бессмертный полк» - патриотическая</w:t>
      </w:r>
      <w:hyperlink r:id="rId5" w:anchor="42398473" w:tooltip="Click to Continue &gt; by Infonaut" w:history="1">
        <w:r w:rsidRPr="00EB0DDF">
          <w:rPr>
            <w:rStyle w:val="a9"/>
            <w:sz w:val="28"/>
            <w:szCs w:val="28"/>
          </w:rPr>
          <w:t xml:space="preserve"> акция</w:t>
        </w:r>
        <w:hyperlink r:id="rId6" w:anchor="42398473" w:tooltip="&quot;Click to Continue &gt; by Infonaut&quot; " w:history="1">
          <w:r w:rsidRPr="00EB0DDF">
            <w:rPr>
              <w:noProof/>
              <w:color w:val="0000FF"/>
              <w:sz w:val="28"/>
              <w:szCs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7" o:spid="_x0000_i1025" type="#_x0000_t75" alt="http://cdncache-a.akamaihd.net/items/it/img/arrow-10x10.png" title="&quot;Click to Continue &gt; by Infonaut&quot;" style="width:7.5pt;height:7.5pt;visibility:visible" o:button="t">
                <v:fill o:detectmouseclick="t"/>
                <v:imagedata r:id="rId7" o:title="arrow-10x10"/>
              </v:shape>
            </w:pict>
          </w:r>
        </w:hyperlink>
      </w:hyperlink>
      <w:r w:rsidRPr="00EB0DDF">
        <w:rPr>
          <w:sz w:val="28"/>
          <w:szCs w:val="28"/>
        </w:rPr>
        <w:t xml:space="preserve">, шествие молодежи и жителей </w:t>
      </w:r>
      <w:proofErr w:type="spellStart"/>
      <w:r w:rsidRPr="00EB0DDF">
        <w:rPr>
          <w:sz w:val="28"/>
          <w:szCs w:val="28"/>
        </w:rPr>
        <w:t>Гигантовского</w:t>
      </w:r>
      <w:proofErr w:type="spellEnd"/>
      <w:r w:rsidRPr="00EB0DDF">
        <w:rPr>
          <w:sz w:val="28"/>
          <w:szCs w:val="28"/>
        </w:rPr>
        <w:t xml:space="preserve"> сельского поселения с фотографиями прадедов, дедов и отцов, которые встали на защиту нашей Родины. В шествии прияли участие потомки тех, кто воевал в Великой Отечественной войне. В этот день правнуки Великой Победы гордо пронесли увеличенные фотографии отцов, дедов и прадедов – участников Великой Отечественной Войны, которые смотрели на нас со старых фотографий, тем самым были в этот день рядом с нами.</w:t>
      </w:r>
    </w:p>
    <w:p w:rsidR="00EB0DDF" w:rsidRPr="00EB0DDF" w:rsidRDefault="00EB0DDF" w:rsidP="00EB0DDF">
      <w:pPr>
        <w:jc w:val="both"/>
        <w:rPr>
          <w:color w:val="000000"/>
          <w:sz w:val="28"/>
          <w:szCs w:val="28"/>
        </w:rPr>
      </w:pPr>
    </w:p>
    <w:p w:rsidR="00EB0DDF" w:rsidRPr="00EB0DDF" w:rsidRDefault="00EB0DDF" w:rsidP="00EB0DDF">
      <w:pPr>
        <w:jc w:val="center"/>
        <w:rPr>
          <w:b/>
          <w:sz w:val="28"/>
          <w:szCs w:val="28"/>
        </w:rPr>
      </w:pPr>
      <w:r w:rsidRPr="00EB0DDF">
        <w:rPr>
          <w:b/>
          <w:sz w:val="28"/>
          <w:szCs w:val="28"/>
        </w:rPr>
        <w:t>Новоселье – лучший подарок к Новому году.</w:t>
      </w:r>
    </w:p>
    <w:p w:rsidR="00EB0DDF" w:rsidRPr="00EB0DDF" w:rsidRDefault="00EB0DDF" w:rsidP="00EB0DDF">
      <w:pPr>
        <w:jc w:val="center"/>
        <w:rPr>
          <w:b/>
          <w:sz w:val="28"/>
          <w:szCs w:val="28"/>
        </w:rPr>
      </w:pPr>
    </w:p>
    <w:p w:rsidR="00EB0DDF" w:rsidRPr="00EB0DDF" w:rsidRDefault="00EB0DDF" w:rsidP="00EB0DDF">
      <w:pPr>
        <w:rPr>
          <w:color w:val="548DD4"/>
          <w:sz w:val="28"/>
          <w:szCs w:val="28"/>
        </w:rPr>
      </w:pPr>
      <w:r w:rsidRPr="00EB0DDF">
        <w:rPr>
          <w:sz w:val="28"/>
          <w:szCs w:val="28"/>
        </w:rPr>
        <w:t xml:space="preserve">Важной задачей органа местного самоуправления </w:t>
      </w:r>
      <w:proofErr w:type="spellStart"/>
      <w:r w:rsidRPr="00EB0DDF">
        <w:rPr>
          <w:sz w:val="28"/>
          <w:szCs w:val="28"/>
        </w:rPr>
        <w:t>Гигантовского</w:t>
      </w:r>
      <w:proofErr w:type="spellEnd"/>
      <w:r w:rsidRPr="00EB0DDF">
        <w:rPr>
          <w:sz w:val="28"/>
          <w:szCs w:val="28"/>
        </w:rPr>
        <w:t xml:space="preserve"> сельского поселения в последние годы является привлечение молодежи на селе. </w:t>
      </w:r>
      <w:r w:rsidRPr="00EB0DDF">
        <w:rPr>
          <w:color w:val="FF0000"/>
          <w:sz w:val="28"/>
          <w:szCs w:val="28"/>
        </w:rPr>
        <w:t xml:space="preserve">Более 90 </w:t>
      </w:r>
      <w:r w:rsidRPr="00EB0DDF">
        <w:rPr>
          <w:sz w:val="28"/>
          <w:szCs w:val="28"/>
        </w:rPr>
        <w:t>молодых семей, признанные нуждающимися в улучшении жилищных условий и изъявившие желание участвовать в федеральной целевой программе «Устойчивое развитие сельских территорий на 2014-2017 годы и на период до 2020 года».</w:t>
      </w:r>
      <w:r w:rsidRPr="00EB0DDF">
        <w:rPr>
          <w:color w:val="548DD4"/>
          <w:sz w:val="28"/>
          <w:szCs w:val="28"/>
        </w:rPr>
        <w:t xml:space="preserve"> </w:t>
      </w:r>
      <w:r w:rsidRPr="00EB0DDF">
        <w:rPr>
          <w:sz w:val="28"/>
          <w:szCs w:val="28"/>
        </w:rPr>
        <w:t>Данная программа способствует закреплению  молодых специалистов в муниципальном образовании  «</w:t>
      </w:r>
      <w:proofErr w:type="spellStart"/>
      <w:r w:rsidRPr="00EB0DDF">
        <w:rPr>
          <w:sz w:val="28"/>
          <w:szCs w:val="28"/>
        </w:rPr>
        <w:t>Гигантовское</w:t>
      </w:r>
      <w:proofErr w:type="spellEnd"/>
      <w:r w:rsidRPr="00EB0DDF">
        <w:rPr>
          <w:sz w:val="28"/>
          <w:szCs w:val="28"/>
        </w:rPr>
        <w:t xml:space="preserve"> сельское поселение» и уже  дает свои результаты.</w:t>
      </w:r>
    </w:p>
    <w:p w:rsidR="00EB0DDF" w:rsidRPr="00EB0DDF" w:rsidRDefault="00EB0DDF" w:rsidP="00EB0DDF">
      <w:pPr>
        <w:rPr>
          <w:sz w:val="28"/>
          <w:szCs w:val="28"/>
        </w:rPr>
      </w:pPr>
      <w:r w:rsidRPr="00EB0DDF">
        <w:rPr>
          <w:sz w:val="28"/>
          <w:szCs w:val="28"/>
        </w:rPr>
        <w:t xml:space="preserve">Чтобы помочь нашей молодежи в реализации своих прав на приобретение необходимого жилья, администрацией поселения было предпринято немало усилий – это переговоры  с потенциальными застройками, встречи с гражданами, нуждающимися в жилье, разработка алгоритма взаимодействия граждан и строительной компании, в которой Администрация </w:t>
      </w:r>
      <w:proofErr w:type="spellStart"/>
      <w:r w:rsidRPr="00EB0DDF">
        <w:rPr>
          <w:sz w:val="28"/>
          <w:szCs w:val="28"/>
        </w:rPr>
        <w:t>Гигантовского</w:t>
      </w:r>
      <w:proofErr w:type="spellEnd"/>
      <w:r w:rsidRPr="00EB0DDF">
        <w:rPr>
          <w:sz w:val="28"/>
          <w:szCs w:val="28"/>
        </w:rPr>
        <w:t xml:space="preserve"> сельского поселения выступила инициатором и гарантом намеченного строительства.  Был выделен земельный участок в п. Гигант по ул. </w:t>
      </w:r>
      <w:proofErr w:type="gramStart"/>
      <w:r w:rsidRPr="00EB0DDF">
        <w:rPr>
          <w:sz w:val="28"/>
          <w:szCs w:val="28"/>
        </w:rPr>
        <w:t>Пионерская</w:t>
      </w:r>
      <w:proofErr w:type="gramEnd"/>
      <w:r w:rsidRPr="00EB0DDF">
        <w:rPr>
          <w:sz w:val="28"/>
          <w:szCs w:val="28"/>
        </w:rPr>
        <w:t xml:space="preserve">, 99 под строительство жилых домов, а именно для молодых семей. Здесь будут построены два трехэтажных 12-ти квартирных жилых дома. На данный момент строительство одного из них завершено. </w:t>
      </w:r>
    </w:p>
    <w:p w:rsidR="00EB0DDF" w:rsidRPr="00EB0DDF" w:rsidRDefault="00EB0DDF" w:rsidP="00EB0DDF">
      <w:pPr>
        <w:rPr>
          <w:sz w:val="28"/>
          <w:szCs w:val="28"/>
        </w:rPr>
      </w:pPr>
      <w:r w:rsidRPr="00EB0DDF">
        <w:rPr>
          <w:sz w:val="28"/>
          <w:szCs w:val="28"/>
        </w:rPr>
        <w:t xml:space="preserve">12 декабря, в канун нового 2016 года, в п. Гигант </w:t>
      </w:r>
      <w:proofErr w:type="spellStart"/>
      <w:r w:rsidRPr="00EB0DDF">
        <w:rPr>
          <w:sz w:val="28"/>
          <w:szCs w:val="28"/>
        </w:rPr>
        <w:t>Сальского</w:t>
      </w:r>
      <w:proofErr w:type="spellEnd"/>
      <w:r w:rsidRPr="00EB0DDF">
        <w:rPr>
          <w:sz w:val="28"/>
          <w:szCs w:val="28"/>
        </w:rPr>
        <w:t xml:space="preserve"> района состоялось вручение ключей от новых квартир  молодым семьям  и молодым специалистам, работающим на территории </w:t>
      </w:r>
      <w:proofErr w:type="spellStart"/>
      <w:r w:rsidRPr="00EB0DDF">
        <w:rPr>
          <w:sz w:val="28"/>
          <w:szCs w:val="28"/>
        </w:rPr>
        <w:t>Гигантовского</w:t>
      </w:r>
      <w:proofErr w:type="spellEnd"/>
      <w:r w:rsidRPr="00EB0DDF">
        <w:rPr>
          <w:sz w:val="28"/>
          <w:szCs w:val="28"/>
        </w:rPr>
        <w:t xml:space="preserve"> сельского поселения. Счастливые  молодые семьи  справят в ближайшее время новоселье в одно, двух и трехкомнатных квартирах  в новом доме по ул. </w:t>
      </w:r>
      <w:proofErr w:type="gramStart"/>
      <w:r w:rsidRPr="00EB0DDF">
        <w:rPr>
          <w:sz w:val="28"/>
          <w:szCs w:val="28"/>
        </w:rPr>
        <w:t>Пионерская</w:t>
      </w:r>
      <w:proofErr w:type="gramEnd"/>
      <w:r w:rsidRPr="00EB0DDF">
        <w:rPr>
          <w:sz w:val="28"/>
          <w:szCs w:val="28"/>
        </w:rPr>
        <w:t xml:space="preserve">, 99 п. Гигант. </w:t>
      </w:r>
    </w:p>
    <w:p w:rsidR="00EB0DDF" w:rsidRPr="00EB0DDF" w:rsidRDefault="00EB0DDF" w:rsidP="00EB0DDF">
      <w:pPr>
        <w:rPr>
          <w:sz w:val="28"/>
          <w:szCs w:val="28"/>
        </w:rPr>
      </w:pPr>
      <w:r w:rsidRPr="00EB0DDF">
        <w:rPr>
          <w:sz w:val="28"/>
          <w:szCs w:val="28"/>
        </w:rPr>
        <w:lastRenderedPageBreak/>
        <w:t xml:space="preserve">Работа в этом направлении </w:t>
      </w:r>
      <w:proofErr w:type="gramStart"/>
      <w:r w:rsidRPr="00EB0DDF">
        <w:rPr>
          <w:sz w:val="28"/>
          <w:szCs w:val="28"/>
        </w:rPr>
        <w:t>продолжается и уже в 2016 году второй многоквартирный дом</w:t>
      </w:r>
      <w:proofErr w:type="gramEnd"/>
      <w:r w:rsidRPr="00EB0DDF">
        <w:rPr>
          <w:sz w:val="28"/>
          <w:szCs w:val="28"/>
        </w:rPr>
        <w:t xml:space="preserve"> будет встречать новоселов.</w:t>
      </w:r>
    </w:p>
    <w:p w:rsidR="00EB0DDF" w:rsidRPr="00EB0DDF" w:rsidRDefault="00EB0DDF" w:rsidP="00EB0DDF">
      <w:pPr>
        <w:rPr>
          <w:sz w:val="28"/>
          <w:szCs w:val="28"/>
        </w:rPr>
      </w:pPr>
    </w:p>
    <w:p w:rsidR="00EB0DDF" w:rsidRDefault="00EB0DDF" w:rsidP="00EB0DDF">
      <w:pPr>
        <w:rPr>
          <w:sz w:val="28"/>
          <w:szCs w:val="28"/>
        </w:rPr>
      </w:pPr>
    </w:p>
    <w:p w:rsidR="00EB0DDF" w:rsidRPr="00EB0DDF" w:rsidRDefault="00EB0DDF" w:rsidP="00EB0DDF">
      <w:pPr>
        <w:rPr>
          <w:sz w:val="28"/>
          <w:szCs w:val="28"/>
        </w:rPr>
      </w:pPr>
    </w:p>
    <w:p w:rsidR="00EB0DDF" w:rsidRPr="00EB0DDF" w:rsidRDefault="00EB0DDF" w:rsidP="00EB0DDF">
      <w:pPr>
        <w:jc w:val="center"/>
        <w:rPr>
          <w:b/>
          <w:sz w:val="28"/>
          <w:szCs w:val="28"/>
        </w:rPr>
      </w:pPr>
      <w:r w:rsidRPr="00EB0DDF">
        <w:rPr>
          <w:b/>
          <w:sz w:val="28"/>
          <w:szCs w:val="28"/>
        </w:rPr>
        <w:t>ОБЪЯВЛЕНИЕ</w:t>
      </w:r>
    </w:p>
    <w:p w:rsidR="00EB0DDF" w:rsidRPr="00EB0DDF" w:rsidRDefault="00EB0DDF" w:rsidP="00EB0DDF">
      <w:pPr>
        <w:jc w:val="center"/>
        <w:rPr>
          <w:b/>
          <w:sz w:val="28"/>
          <w:szCs w:val="28"/>
        </w:rPr>
      </w:pPr>
    </w:p>
    <w:p w:rsidR="00EB0DDF" w:rsidRPr="00EB0DDF" w:rsidRDefault="00EB0DDF" w:rsidP="00EB0DDF">
      <w:pPr>
        <w:jc w:val="center"/>
        <w:rPr>
          <w:b/>
          <w:sz w:val="28"/>
          <w:szCs w:val="28"/>
        </w:rPr>
      </w:pPr>
      <w:r w:rsidRPr="00EB0DDF">
        <w:rPr>
          <w:b/>
          <w:sz w:val="28"/>
          <w:szCs w:val="28"/>
        </w:rPr>
        <w:t>ОПРОС НАСЕЛЕНИЯ</w:t>
      </w:r>
    </w:p>
    <w:p w:rsidR="00EB0DDF" w:rsidRPr="00EB0DDF" w:rsidRDefault="00EB0DDF" w:rsidP="00EB0DDF">
      <w:pPr>
        <w:jc w:val="center"/>
        <w:rPr>
          <w:b/>
          <w:sz w:val="28"/>
          <w:szCs w:val="28"/>
        </w:rPr>
      </w:pPr>
    </w:p>
    <w:p w:rsidR="00EB0DDF" w:rsidRPr="00EB0DDF" w:rsidRDefault="00EB0DDF" w:rsidP="00EB0DDF">
      <w:pPr>
        <w:jc w:val="both"/>
        <w:rPr>
          <w:sz w:val="28"/>
          <w:szCs w:val="28"/>
        </w:rPr>
      </w:pPr>
      <w:proofErr w:type="gramStart"/>
      <w:r w:rsidRPr="00EB0DDF">
        <w:rPr>
          <w:sz w:val="28"/>
          <w:szCs w:val="28"/>
        </w:rPr>
        <w:t>В соответствии с распоряжением Губернатора  Ростовской  области   от  03.02.2014  № 15   в период  с 1 февраля по 1 апреля 2016 года  будет проводиться  опрос населения  с применением  информационных  технологий  для оценки  населением    деятельности  руководителей  органов   местного  самоуправления, а также  организаций   регионального  и муниципального  уровня, оказывающих  населению  услуги  в сфере  жилищно-коммунального, дорожного  хозяйства и транспортного  обслуживания.</w:t>
      </w:r>
      <w:proofErr w:type="gramEnd"/>
    </w:p>
    <w:p w:rsidR="00EB0DDF" w:rsidRPr="00EB0DDF" w:rsidRDefault="00EB0DDF" w:rsidP="00EB0DDF">
      <w:pPr>
        <w:jc w:val="center"/>
        <w:rPr>
          <w:b/>
          <w:color w:val="000000"/>
          <w:sz w:val="28"/>
          <w:szCs w:val="28"/>
        </w:rPr>
      </w:pPr>
    </w:p>
    <w:p w:rsidR="00EB0DDF" w:rsidRPr="00EB0DDF" w:rsidRDefault="00EB0DDF" w:rsidP="00EB0DDF">
      <w:pPr>
        <w:jc w:val="center"/>
        <w:rPr>
          <w:b/>
          <w:color w:val="000000"/>
          <w:sz w:val="28"/>
          <w:szCs w:val="28"/>
        </w:rPr>
      </w:pPr>
      <w:r w:rsidRPr="00EB0DDF">
        <w:rPr>
          <w:b/>
          <w:color w:val="000000"/>
          <w:sz w:val="28"/>
          <w:szCs w:val="28"/>
        </w:rPr>
        <w:t>ПЕРЕПИСЬ НАСЕЛЕНИЯ</w:t>
      </w:r>
    </w:p>
    <w:p w:rsidR="00EB0DDF" w:rsidRPr="00EB0DDF" w:rsidRDefault="00EB0DDF" w:rsidP="00EB0DDF">
      <w:pPr>
        <w:jc w:val="both"/>
        <w:rPr>
          <w:color w:val="000000"/>
          <w:sz w:val="28"/>
          <w:szCs w:val="28"/>
        </w:rPr>
      </w:pPr>
    </w:p>
    <w:p w:rsidR="00EB0DDF" w:rsidRPr="00EB0DDF" w:rsidRDefault="00EB0DDF" w:rsidP="00EB0DDF">
      <w:pPr>
        <w:shd w:val="clear" w:color="auto" w:fill="FFFFFF"/>
        <w:spacing w:line="198" w:lineRule="atLeast"/>
        <w:ind w:firstLine="851"/>
        <w:jc w:val="both"/>
        <w:rPr>
          <w:sz w:val="28"/>
          <w:szCs w:val="28"/>
        </w:rPr>
      </w:pPr>
      <w:r w:rsidRPr="00EB0DDF">
        <w:rPr>
          <w:color w:val="000000"/>
          <w:sz w:val="28"/>
          <w:szCs w:val="28"/>
        </w:rPr>
        <w:t xml:space="preserve">1 июля 2016 года стартует Всероссийская сельскохозяйственная перепись. </w:t>
      </w:r>
      <w:r w:rsidRPr="00EB0DDF">
        <w:rPr>
          <w:sz w:val="28"/>
          <w:szCs w:val="28"/>
        </w:rPr>
        <w:t xml:space="preserve">Сведения, собранные в течение Всероссийской </w:t>
      </w:r>
      <w:proofErr w:type="spellStart"/>
      <w:r w:rsidRPr="00EB0DDF">
        <w:rPr>
          <w:sz w:val="28"/>
          <w:szCs w:val="28"/>
        </w:rPr>
        <w:t>сельхозпереписи</w:t>
      </w:r>
      <w:proofErr w:type="spellEnd"/>
      <w:r w:rsidRPr="00EB0DDF">
        <w:rPr>
          <w:sz w:val="28"/>
          <w:szCs w:val="28"/>
        </w:rPr>
        <w:t xml:space="preserve"> 2016 года, понадобятся для разработки и внедрения комплекса мер, способных вывести аграрный сектор нашей страны на конкурентоспособный уровень и обеспечить продовольственную безопасность. </w:t>
      </w:r>
      <w:proofErr w:type="spellStart"/>
      <w:r w:rsidRPr="00EB0DDF">
        <w:rPr>
          <w:sz w:val="28"/>
          <w:szCs w:val="28"/>
        </w:rPr>
        <w:t>Сельхозперепись</w:t>
      </w:r>
      <w:proofErr w:type="spellEnd"/>
      <w:r w:rsidRPr="00EB0DDF">
        <w:rPr>
          <w:sz w:val="28"/>
          <w:szCs w:val="28"/>
        </w:rPr>
        <w:t xml:space="preserve"> позволит привлечь внимание к проблемам аграриев, разработать результативный план изменения ситуации в сельскохозяйственной отрасли, даст толчок новому витку экономики страны в целом.</w:t>
      </w:r>
    </w:p>
    <w:p w:rsidR="00EB0DDF" w:rsidRDefault="00EB0DDF" w:rsidP="00EB0DDF">
      <w:pPr>
        <w:shd w:val="clear" w:color="auto" w:fill="FFFFFF"/>
        <w:spacing w:line="198" w:lineRule="atLeast"/>
        <w:ind w:firstLine="851"/>
        <w:jc w:val="center"/>
        <w:rPr>
          <w:b/>
          <w:sz w:val="28"/>
          <w:szCs w:val="28"/>
        </w:rPr>
      </w:pPr>
      <w:r w:rsidRPr="00EB0DDF">
        <w:rPr>
          <w:b/>
          <w:sz w:val="28"/>
          <w:szCs w:val="28"/>
        </w:rPr>
        <w:t>ВЫБОРЫ</w:t>
      </w:r>
    </w:p>
    <w:p w:rsidR="00EB0DDF" w:rsidRPr="00EB0DDF" w:rsidRDefault="00EB0DDF" w:rsidP="00EB0DDF">
      <w:pPr>
        <w:shd w:val="clear" w:color="auto" w:fill="FFFFFF"/>
        <w:spacing w:line="198" w:lineRule="atLeast"/>
        <w:ind w:firstLine="851"/>
        <w:jc w:val="center"/>
        <w:rPr>
          <w:b/>
          <w:sz w:val="28"/>
          <w:szCs w:val="28"/>
        </w:rPr>
      </w:pPr>
    </w:p>
    <w:p w:rsidR="00EB0DDF" w:rsidRPr="00EB0DDF" w:rsidRDefault="00EB0DDF" w:rsidP="00EB0DDF">
      <w:pPr>
        <w:shd w:val="clear" w:color="auto" w:fill="FFFFFF"/>
        <w:spacing w:line="198" w:lineRule="atLeast"/>
        <w:ind w:firstLine="851"/>
        <w:jc w:val="both"/>
        <w:rPr>
          <w:sz w:val="28"/>
          <w:szCs w:val="28"/>
        </w:rPr>
      </w:pPr>
      <w:r w:rsidRPr="00EB0DDF">
        <w:rPr>
          <w:b/>
          <w:bCs/>
          <w:sz w:val="28"/>
          <w:szCs w:val="28"/>
        </w:rPr>
        <w:t xml:space="preserve">В </w:t>
      </w:r>
      <w:hyperlink r:id="rId8" w:anchor=".D0.95.D0.B4.D0.B8.D0.BD.D1.8B.D0.B9_.D0.B4.D0.B5.D0.BD.D1.8C_.D0.B3.D0.BE.D0.BB.D0.BE.D1.81.D0.BE.D0.B2.D0.B0.D0.BD.D0.B8.D1.8F" w:tooltip="День голосования" w:history="1">
        <w:r w:rsidRPr="00EB0DDF">
          <w:rPr>
            <w:rStyle w:val="a9"/>
            <w:b/>
            <w:bCs/>
            <w:sz w:val="28"/>
            <w:szCs w:val="28"/>
          </w:rPr>
          <w:t>единый день голосования</w:t>
        </w:r>
      </w:hyperlink>
      <w:r w:rsidRPr="00EB0DDF">
        <w:rPr>
          <w:b/>
          <w:bCs/>
          <w:sz w:val="28"/>
          <w:szCs w:val="28"/>
        </w:rPr>
        <w:t xml:space="preserve"> </w:t>
      </w:r>
      <w:hyperlink r:id="rId9" w:tooltip="18 сентября" w:history="1">
        <w:r w:rsidRPr="00EB0DDF">
          <w:rPr>
            <w:rStyle w:val="a9"/>
            <w:b/>
            <w:bCs/>
            <w:sz w:val="28"/>
            <w:szCs w:val="28"/>
          </w:rPr>
          <w:t>18 сентября</w:t>
        </w:r>
      </w:hyperlink>
      <w:r w:rsidRPr="00EB0DDF">
        <w:rPr>
          <w:b/>
          <w:bCs/>
          <w:sz w:val="28"/>
          <w:szCs w:val="28"/>
        </w:rPr>
        <w:t xml:space="preserve"> </w:t>
      </w:r>
      <w:hyperlink r:id="rId10" w:tooltip="2016 год" w:history="1">
        <w:r w:rsidRPr="00EB0DDF">
          <w:rPr>
            <w:rStyle w:val="a9"/>
            <w:b/>
            <w:bCs/>
            <w:sz w:val="28"/>
            <w:szCs w:val="28"/>
          </w:rPr>
          <w:t>2016 года</w:t>
        </w:r>
      </w:hyperlink>
      <w:r w:rsidRPr="00EB0DDF">
        <w:rPr>
          <w:sz w:val="28"/>
          <w:szCs w:val="28"/>
        </w:rPr>
        <w:t xml:space="preserve"> в </w:t>
      </w:r>
      <w:hyperlink r:id="rId11" w:tooltip="Россия" w:history="1">
        <w:r w:rsidRPr="00EB0DDF">
          <w:rPr>
            <w:rStyle w:val="a9"/>
            <w:sz w:val="28"/>
            <w:szCs w:val="28"/>
          </w:rPr>
          <w:t>Российской Федерации</w:t>
        </w:r>
      </w:hyperlink>
      <w:r w:rsidRPr="00EB0DDF">
        <w:rPr>
          <w:sz w:val="28"/>
          <w:szCs w:val="28"/>
        </w:rPr>
        <w:t xml:space="preserve"> пройдут выборные кампании различного уровня, включая </w:t>
      </w:r>
      <w:hyperlink r:id="rId12" w:tooltip="Выборы в Государственную думу (2016)" w:history="1">
        <w:r w:rsidRPr="00EB0DDF">
          <w:rPr>
            <w:rStyle w:val="a9"/>
            <w:sz w:val="28"/>
            <w:szCs w:val="28"/>
          </w:rPr>
          <w:t>выборы депутатов Государственной думы</w:t>
        </w:r>
      </w:hyperlink>
      <w:r w:rsidRPr="00EB0DDF">
        <w:rPr>
          <w:sz w:val="28"/>
          <w:szCs w:val="28"/>
        </w:rPr>
        <w:t xml:space="preserve">, депутатов </w:t>
      </w:r>
      <w:proofErr w:type="spellStart"/>
      <w:r w:rsidRPr="00EB0DDF">
        <w:rPr>
          <w:sz w:val="28"/>
          <w:szCs w:val="28"/>
        </w:rPr>
        <w:t>Гигантовского</w:t>
      </w:r>
      <w:proofErr w:type="spellEnd"/>
      <w:r w:rsidRPr="00EB0DDF">
        <w:rPr>
          <w:sz w:val="28"/>
          <w:szCs w:val="28"/>
        </w:rPr>
        <w:t xml:space="preserve"> сельского поселения. В жизни человеку всегда приходится выбирать: друзей, профессию, спутника жизни и т. д. Сделать выбор своей судьбы очень трудно, но еще труднее выбирать, когда речь идет о судьбе целого государства. На выборы обязательно нужно идти!!!</w:t>
      </w:r>
    </w:p>
    <w:p w:rsidR="00EB0DDF" w:rsidRPr="00EB0DDF" w:rsidRDefault="00EB0DDF" w:rsidP="00EB0DDF">
      <w:pPr>
        <w:shd w:val="clear" w:color="auto" w:fill="FFFFFF"/>
        <w:spacing w:line="198" w:lineRule="atLeast"/>
        <w:ind w:firstLine="851"/>
        <w:jc w:val="both"/>
        <w:rPr>
          <w:sz w:val="28"/>
          <w:szCs w:val="28"/>
        </w:rPr>
      </w:pPr>
    </w:p>
    <w:p w:rsidR="00EB0DDF" w:rsidRDefault="00EB0DDF" w:rsidP="00EB0DDF">
      <w:pPr>
        <w:shd w:val="clear" w:color="auto" w:fill="FFFFFF"/>
        <w:spacing w:line="198" w:lineRule="atLeast"/>
        <w:ind w:firstLine="851"/>
        <w:jc w:val="center"/>
        <w:rPr>
          <w:b/>
          <w:sz w:val="28"/>
          <w:szCs w:val="28"/>
        </w:rPr>
      </w:pPr>
      <w:r w:rsidRPr="00EB0DDF">
        <w:rPr>
          <w:b/>
          <w:sz w:val="28"/>
          <w:szCs w:val="28"/>
        </w:rPr>
        <w:t>Планы на 2016 год</w:t>
      </w:r>
    </w:p>
    <w:p w:rsidR="00EB0DDF" w:rsidRPr="00EB0DDF" w:rsidRDefault="00EB0DDF" w:rsidP="00EB0DDF">
      <w:pPr>
        <w:shd w:val="clear" w:color="auto" w:fill="FFFFFF"/>
        <w:spacing w:line="198" w:lineRule="atLeast"/>
        <w:ind w:firstLine="851"/>
        <w:jc w:val="center"/>
        <w:rPr>
          <w:b/>
          <w:sz w:val="28"/>
          <w:szCs w:val="28"/>
        </w:rPr>
      </w:pPr>
    </w:p>
    <w:p w:rsidR="00EB0DDF" w:rsidRPr="00EB0DDF" w:rsidRDefault="00EB0DDF" w:rsidP="00EB0DDF">
      <w:pPr>
        <w:numPr>
          <w:ilvl w:val="0"/>
          <w:numId w:val="4"/>
        </w:numPr>
        <w:shd w:val="clear" w:color="auto" w:fill="FFFFFF"/>
        <w:spacing w:line="276" w:lineRule="auto"/>
        <w:ind w:left="0" w:firstLine="0"/>
        <w:jc w:val="both"/>
        <w:rPr>
          <w:sz w:val="28"/>
          <w:szCs w:val="28"/>
        </w:rPr>
      </w:pPr>
      <w:r w:rsidRPr="00EB0DDF">
        <w:rPr>
          <w:sz w:val="28"/>
          <w:szCs w:val="28"/>
        </w:rPr>
        <w:t>Освещение ул. Комарова п. Гигант</w:t>
      </w:r>
    </w:p>
    <w:p w:rsidR="00EB0DDF" w:rsidRPr="00EB0DDF" w:rsidRDefault="00EB0DDF" w:rsidP="00EB0DDF">
      <w:pPr>
        <w:numPr>
          <w:ilvl w:val="0"/>
          <w:numId w:val="4"/>
        </w:numPr>
        <w:shd w:val="clear" w:color="auto" w:fill="FFFFFF"/>
        <w:spacing w:line="276" w:lineRule="auto"/>
        <w:ind w:left="0" w:firstLine="0"/>
        <w:jc w:val="both"/>
        <w:rPr>
          <w:sz w:val="28"/>
          <w:szCs w:val="28"/>
        </w:rPr>
      </w:pPr>
      <w:r w:rsidRPr="00EB0DDF">
        <w:rPr>
          <w:sz w:val="28"/>
          <w:szCs w:val="28"/>
        </w:rPr>
        <w:t xml:space="preserve">Освещение и благоустройство территории возле новых строящихся многоквартирных домов по ул. </w:t>
      </w:r>
      <w:proofErr w:type="gramStart"/>
      <w:r w:rsidRPr="00EB0DDF">
        <w:rPr>
          <w:sz w:val="28"/>
          <w:szCs w:val="28"/>
        </w:rPr>
        <w:t>Пионерская</w:t>
      </w:r>
      <w:proofErr w:type="gramEnd"/>
      <w:r w:rsidRPr="00EB0DDF">
        <w:rPr>
          <w:sz w:val="28"/>
          <w:szCs w:val="28"/>
        </w:rPr>
        <w:t>, 99</w:t>
      </w:r>
    </w:p>
    <w:p w:rsidR="00EB0DDF" w:rsidRPr="00EB0DDF" w:rsidRDefault="00EB0DDF" w:rsidP="00EB0DDF">
      <w:pPr>
        <w:numPr>
          <w:ilvl w:val="0"/>
          <w:numId w:val="4"/>
        </w:numPr>
        <w:shd w:val="clear" w:color="auto" w:fill="FFFFFF"/>
        <w:spacing w:line="276" w:lineRule="auto"/>
        <w:ind w:left="0" w:firstLine="0"/>
        <w:jc w:val="both"/>
        <w:rPr>
          <w:sz w:val="28"/>
          <w:szCs w:val="28"/>
        </w:rPr>
      </w:pPr>
      <w:r w:rsidRPr="00EB0DDF">
        <w:rPr>
          <w:sz w:val="28"/>
          <w:szCs w:val="28"/>
        </w:rPr>
        <w:lastRenderedPageBreak/>
        <w:t xml:space="preserve">Изготовление </w:t>
      </w:r>
      <w:proofErr w:type="spellStart"/>
      <w:r w:rsidRPr="00EB0DDF">
        <w:rPr>
          <w:sz w:val="28"/>
          <w:szCs w:val="28"/>
        </w:rPr>
        <w:t>техусловий</w:t>
      </w:r>
      <w:proofErr w:type="spellEnd"/>
      <w:r w:rsidRPr="00EB0DDF">
        <w:rPr>
          <w:sz w:val="28"/>
          <w:szCs w:val="28"/>
        </w:rPr>
        <w:t xml:space="preserve"> и установка новых фонарей уличного освещения по ул. Южная в п. Гигант</w:t>
      </w:r>
    </w:p>
    <w:p w:rsidR="00EB0DDF" w:rsidRPr="00EB0DDF" w:rsidRDefault="00EB0DDF" w:rsidP="00EB0DDF">
      <w:pPr>
        <w:numPr>
          <w:ilvl w:val="0"/>
          <w:numId w:val="4"/>
        </w:numPr>
        <w:shd w:val="clear" w:color="auto" w:fill="FFFFFF"/>
        <w:spacing w:line="276" w:lineRule="auto"/>
        <w:ind w:left="0" w:firstLine="0"/>
        <w:jc w:val="both"/>
        <w:rPr>
          <w:sz w:val="28"/>
          <w:szCs w:val="28"/>
        </w:rPr>
      </w:pPr>
      <w:r w:rsidRPr="00EB0DDF">
        <w:rPr>
          <w:sz w:val="28"/>
          <w:szCs w:val="28"/>
        </w:rPr>
        <w:t xml:space="preserve">Капитальный ремонт автодороги по ул. </w:t>
      </w:r>
      <w:proofErr w:type="gramStart"/>
      <w:r w:rsidRPr="00EB0DDF">
        <w:rPr>
          <w:sz w:val="28"/>
          <w:szCs w:val="28"/>
        </w:rPr>
        <w:t>Южная</w:t>
      </w:r>
      <w:proofErr w:type="gramEnd"/>
      <w:r w:rsidRPr="00EB0DDF">
        <w:rPr>
          <w:sz w:val="28"/>
          <w:szCs w:val="28"/>
        </w:rPr>
        <w:t xml:space="preserve"> в п. Гигант</w:t>
      </w:r>
    </w:p>
    <w:p w:rsidR="00EB0DDF" w:rsidRPr="00EB0DDF" w:rsidRDefault="00EB0DDF" w:rsidP="00EB0DDF">
      <w:pPr>
        <w:numPr>
          <w:ilvl w:val="0"/>
          <w:numId w:val="4"/>
        </w:numPr>
        <w:shd w:val="clear" w:color="auto" w:fill="FFFFFF"/>
        <w:spacing w:line="276" w:lineRule="auto"/>
        <w:ind w:left="0" w:firstLine="0"/>
        <w:jc w:val="both"/>
        <w:rPr>
          <w:sz w:val="28"/>
          <w:szCs w:val="28"/>
        </w:rPr>
      </w:pPr>
      <w:r w:rsidRPr="00EB0DDF">
        <w:rPr>
          <w:sz w:val="28"/>
          <w:szCs w:val="28"/>
        </w:rPr>
        <w:t>Замена автобусных остановок и благоустройство прилегающей к ним территории</w:t>
      </w:r>
    </w:p>
    <w:p w:rsidR="00EB0DDF" w:rsidRPr="00EB0DDF" w:rsidRDefault="00EB0DDF" w:rsidP="00EB0DDF">
      <w:pPr>
        <w:numPr>
          <w:ilvl w:val="0"/>
          <w:numId w:val="4"/>
        </w:numPr>
        <w:shd w:val="clear" w:color="auto" w:fill="FFFFFF"/>
        <w:spacing w:line="276" w:lineRule="auto"/>
        <w:ind w:left="0" w:firstLine="0"/>
        <w:jc w:val="both"/>
        <w:rPr>
          <w:sz w:val="28"/>
          <w:szCs w:val="28"/>
        </w:rPr>
      </w:pPr>
      <w:r w:rsidRPr="00EB0DDF">
        <w:rPr>
          <w:sz w:val="28"/>
          <w:szCs w:val="28"/>
        </w:rPr>
        <w:t>Продолжение благоустройства центра п. Гигант</w:t>
      </w:r>
    </w:p>
    <w:p w:rsidR="00EB0DDF" w:rsidRPr="00EB0DDF" w:rsidRDefault="00EB0DDF" w:rsidP="00EB0DDF">
      <w:pPr>
        <w:numPr>
          <w:ilvl w:val="0"/>
          <w:numId w:val="4"/>
        </w:numPr>
        <w:shd w:val="clear" w:color="auto" w:fill="FFFFFF"/>
        <w:spacing w:line="276" w:lineRule="auto"/>
        <w:ind w:left="0" w:firstLine="0"/>
        <w:jc w:val="both"/>
        <w:rPr>
          <w:sz w:val="28"/>
          <w:szCs w:val="28"/>
        </w:rPr>
      </w:pPr>
      <w:r w:rsidRPr="00EB0DDF">
        <w:rPr>
          <w:sz w:val="28"/>
          <w:szCs w:val="28"/>
        </w:rPr>
        <w:t>Установка светофоров Т-7 возле школьных и дошкольных учреждений</w:t>
      </w:r>
    </w:p>
    <w:p w:rsidR="00EB0DDF" w:rsidRPr="00EB0DDF" w:rsidRDefault="00EB0DDF" w:rsidP="00EB0DDF">
      <w:pPr>
        <w:numPr>
          <w:ilvl w:val="0"/>
          <w:numId w:val="4"/>
        </w:numPr>
        <w:shd w:val="clear" w:color="auto" w:fill="FFFFFF"/>
        <w:spacing w:line="276" w:lineRule="auto"/>
        <w:ind w:left="0" w:firstLine="0"/>
        <w:jc w:val="both"/>
        <w:rPr>
          <w:sz w:val="28"/>
          <w:szCs w:val="28"/>
        </w:rPr>
      </w:pPr>
      <w:r w:rsidRPr="00EB0DDF">
        <w:rPr>
          <w:sz w:val="28"/>
          <w:szCs w:val="28"/>
        </w:rPr>
        <w:t xml:space="preserve">Выдел земельных участков по ул. </w:t>
      </w:r>
      <w:proofErr w:type="gramStart"/>
      <w:r w:rsidRPr="00EB0DDF">
        <w:rPr>
          <w:sz w:val="28"/>
          <w:szCs w:val="28"/>
        </w:rPr>
        <w:t>Северная</w:t>
      </w:r>
      <w:proofErr w:type="gramEnd"/>
      <w:r w:rsidRPr="00EB0DDF">
        <w:rPr>
          <w:sz w:val="28"/>
          <w:szCs w:val="28"/>
        </w:rPr>
        <w:t xml:space="preserve"> и ул. Космонавтов в п. Гигант для установки водонапорных башен;</w:t>
      </w:r>
    </w:p>
    <w:p w:rsidR="00EB0DDF" w:rsidRPr="00EB0DDF" w:rsidRDefault="00EB0DDF" w:rsidP="00EB0DDF">
      <w:pPr>
        <w:numPr>
          <w:ilvl w:val="0"/>
          <w:numId w:val="4"/>
        </w:numPr>
        <w:shd w:val="clear" w:color="auto" w:fill="FFFFFF"/>
        <w:spacing w:line="276" w:lineRule="auto"/>
        <w:ind w:left="0" w:firstLine="0"/>
        <w:jc w:val="both"/>
        <w:rPr>
          <w:sz w:val="28"/>
          <w:szCs w:val="28"/>
        </w:rPr>
      </w:pPr>
      <w:r w:rsidRPr="00EB0DDF">
        <w:rPr>
          <w:sz w:val="28"/>
          <w:szCs w:val="28"/>
        </w:rPr>
        <w:t>Благоустройство ярмарочных мест вдоль трассы Сальск – Ростов для торговли бахчевыми культурами.</w:t>
      </w:r>
    </w:p>
    <w:p w:rsidR="00EB0DDF" w:rsidRPr="00EB0DDF" w:rsidRDefault="00EB0DDF" w:rsidP="00EB0DDF">
      <w:pPr>
        <w:numPr>
          <w:ilvl w:val="0"/>
          <w:numId w:val="4"/>
        </w:numPr>
        <w:shd w:val="clear" w:color="auto" w:fill="FFFFFF"/>
        <w:spacing w:line="276" w:lineRule="auto"/>
        <w:ind w:left="0" w:firstLine="0"/>
        <w:jc w:val="both"/>
        <w:rPr>
          <w:sz w:val="28"/>
          <w:szCs w:val="28"/>
        </w:rPr>
      </w:pPr>
      <w:r w:rsidRPr="00EB0DDF">
        <w:rPr>
          <w:sz w:val="28"/>
          <w:szCs w:val="28"/>
        </w:rPr>
        <w:t>Ограждение 5 водонапорных башен</w:t>
      </w:r>
    </w:p>
    <w:p w:rsidR="00EB0DDF" w:rsidRPr="00EB0DDF" w:rsidRDefault="00EB0DDF" w:rsidP="00EB0DDF">
      <w:pPr>
        <w:numPr>
          <w:ilvl w:val="0"/>
          <w:numId w:val="4"/>
        </w:numPr>
        <w:shd w:val="clear" w:color="auto" w:fill="FFFFFF"/>
        <w:spacing w:line="276" w:lineRule="auto"/>
        <w:ind w:left="0" w:firstLine="0"/>
        <w:jc w:val="both"/>
        <w:rPr>
          <w:sz w:val="28"/>
          <w:szCs w:val="28"/>
        </w:rPr>
      </w:pPr>
      <w:r w:rsidRPr="00EB0DDF">
        <w:rPr>
          <w:sz w:val="28"/>
          <w:szCs w:val="28"/>
        </w:rPr>
        <w:t xml:space="preserve">Установка детских площадок в п. </w:t>
      </w:r>
      <w:proofErr w:type="spellStart"/>
      <w:r w:rsidRPr="00EB0DDF">
        <w:rPr>
          <w:sz w:val="28"/>
          <w:szCs w:val="28"/>
        </w:rPr>
        <w:t>Ясенево</w:t>
      </w:r>
      <w:proofErr w:type="spellEnd"/>
      <w:r w:rsidRPr="00EB0DDF">
        <w:rPr>
          <w:sz w:val="28"/>
          <w:szCs w:val="28"/>
        </w:rPr>
        <w:t xml:space="preserve"> и по ул. Свободы, 6 п. Гигант</w:t>
      </w:r>
    </w:p>
    <w:p w:rsidR="00EB0DDF" w:rsidRPr="00EB0DDF" w:rsidRDefault="00EB0DDF" w:rsidP="00EB0DDF">
      <w:pPr>
        <w:numPr>
          <w:ilvl w:val="0"/>
          <w:numId w:val="4"/>
        </w:numPr>
        <w:shd w:val="clear" w:color="auto" w:fill="FFFFFF"/>
        <w:spacing w:line="276" w:lineRule="auto"/>
        <w:ind w:left="0" w:firstLine="0"/>
        <w:jc w:val="both"/>
        <w:rPr>
          <w:sz w:val="28"/>
          <w:szCs w:val="28"/>
        </w:rPr>
      </w:pPr>
      <w:r w:rsidRPr="00EB0DDF">
        <w:rPr>
          <w:sz w:val="28"/>
          <w:szCs w:val="28"/>
        </w:rPr>
        <w:t>Провести тепловой расчет по теплоснабжению здания СДК</w:t>
      </w:r>
    </w:p>
    <w:p w:rsidR="00EB0DDF" w:rsidRPr="00EB0DDF" w:rsidRDefault="00EB0DDF" w:rsidP="00EB0DDF">
      <w:pPr>
        <w:numPr>
          <w:ilvl w:val="0"/>
          <w:numId w:val="4"/>
        </w:numPr>
        <w:shd w:val="clear" w:color="auto" w:fill="FFFFFF"/>
        <w:spacing w:line="276" w:lineRule="auto"/>
        <w:ind w:left="0" w:firstLine="0"/>
        <w:jc w:val="both"/>
        <w:rPr>
          <w:sz w:val="28"/>
          <w:szCs w:val="28"/>
        </w:rPr>
      </w:pPr>
      <w:r w:rsidRPr="00EB0DDF">
        <w:rPr>
          <w:sz w:val="28"/>
          <w:szCs w:val="28"/>
        </w:rPr>
        <w:t>Текущий ремонт автодороги по ул. Ленина в п. Приречный</w:t>
      </w:r>
    </w:p>
    <w:p w:rsidR="00EB0DDF" w:rsidRPr="00EB0DDF" w:rsidRDefault="00EB0DDF" w:rsidP="00EB0DDF">
      <w:pPr>
        <w:numPr>
          <w:ilvl w:val="0"/>
          <w:numId w:val="4"/>
        </w:numPr>
        <w:shd w:val="clear" w:color="auto" w:fill="FFFFFF"/>
        <w:spacing w:line="276" w:lineRule="auto"/>
        <w:ind w:left="0" w:firstLine="0"/>
        <w:jc w:val="both"/>
        <w:rPr>
          <w:sz w:val="28"/>
          <w:szCs w:val="28"/>
        </w:rPr>
      </w:pPr>
      <w:r w:rsidRPr="00EB0DDF">
        <w:rPr>
          <w:sz w:val="28"/>
          <w:szCs w:val="28"/>
        </w:rPr>
        <w:t>Замена линий электропередач в п.</w:t>
      </w:r>
      <w:r>
        <w:rPr>
          <w:sz w:val="28"/>
          <w:szCs w:val="28"/>
        </w:rPr>
        <w:t xml:space="preserve"> </w:t>
      </w:r>
      <w:proofErr w:type="gramStart"/>
      <w:r w:rsidRPr="00EB0DDF">
        <w:rPr>
          <w:sz w:val="28"/>
          <w:szCs w:val="28"/>
        </w:rPr>
        <w:t>Приречный</w:t>
      </w:r>
      <w:proofErr w:type="gramEnd"/>
      <w:r w:rsidRPr="00EB0DDF">
        <w:rPr>
          <w:sz w:val="28"/>
          <w:szCs w:val="28"/>
        </w:rPr>
        <w:t>.</w:t>
      </w:r>
    </w:p>
    <w:p w:rsidR="00CE0B94" w:rsidRPr="00EB0DDF" w:rsidRDefault="00CE0B94" w:rsidP="00EB0DD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CE0B94" w:rsidRPr="00EB0DDF" w:rsidRDefault="00CE0B94" w:rsidP="00CE0B9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9F32ED" w:rsidRPr="00CE0B94" w:rsidRDefault="00CE0B94" w:rsidP="00CE0B9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EB0DDF">
        <w:rPr>
          <w:rFonts w:ascii="Times New Roman CYR" w:hAnsi="Times New Roman CYR" w:cs="Times New Roman CYR"/>
          <w:sz w:val="28"/>
          <w:szCs w:val="28"/>
        </w:rPr>
        <w:t xml:space="preserve">    Спасибо за внимание!</w:t>
      </w:r>
    </w:p>
    <w:sectPr w:rsidR="009F32ED" w:rsidRPr="00CE0B94" w:rsidSect="00074A07">
      <w:pgSz w:w="12240" w:h="15840"/>
      <w:pgMar w:top="709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3C5D06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46880BC9"/>
    <w:multiLevelType w:val="hybridMultilevel"/>
    <w:tmpl w:val="A4ACD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192918"/>
    <w:multiLevelType w:val="hybridMultilevel"/>
    <w:tmpl w:val="77080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261713"/>
    <w:multiLevelType w:val="hybridMultilevel"/>
    <w:tmpl w:val="4D4A8956"/>
    <w:lvl w:ilvl="0" w:tplc="B19643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32ED"/>
    <w:rsid w:val="00074A07"/>
    <w:rsid w:val="002E1195"/>
    <w:rsid w:val="009F32ED"/>
    <w:rsid w:val="00A94B67"/>
    <w:rsid w:val="00CB5161"/>
    <w:rsid w:val="00CE0B94"/>
    <w:rsid w:val="00D4093D"/>
    <w:rsid w:val="00DF294D"/>
    <w:rsid w:val="00EB0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0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B0DDF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294D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EB0DDF"/>
    <w:rPr>
      <w:rFonts w:ascii="Times New Roman" w:eastAsia="Times New Roman" w:hAnsi="Times New Roman"/>
      <w:b/>
      <w:sz w:val="28"/>
      <w:szCs w:val="20"/>
    </w:rPr>
  </w:style>
  <w:style w:type="paragraph" w:styleId="a3">
    <w:name w:val="No Spacing"/>
    <w:uiPriority w:val="1"/>
    <w:qFormat/>
    <w:rsid w:val="00EB0DD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Body Text Indent 3"/>
    <w:basedOn w:val="a"/>
    <w:link w:val="30"/>
    <w:unhideWhenUsed/>
    <w:rsid w:val="00EB0DD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0DDF"/>
    <w:rPr>
      <w:rFonts w:ascii="Times New Roman" w:eastAsia="Times New Roman" w:hAnsi="Times New Roman"/>
      <w:sz w:val="16"/>
      <w:szCs w:val="16"/>
    </w:rPr>
  </w:style>
  <w:style w:type="paragraph" w:styleId="a4">
    <w:name w:val="Normal (Web)"/>
    <w:basedOn w:val="a"/>
    <w:uiPriority w:val="99"/>
    <w:unhideWhenUsed/>
    <w:rsid w:val="00EB0DDF"/>
    <w:pPr>
      <w:spacing w:before="100" w:beforeAutospacing="1" w:after="100" w:afterAutospacing="1"/>
    </w:pPr>
  </w:style>
  <w:style w:type="paragraph" w:customStyle="1" w:styleId="first-para">
    <w:name w:val="first-para"/>
    <w:basedOn w:val="a"/>
    <w:rsid w:val="00EB0DDF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EB0DDF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B0DDF"/>
    <w:rPr>
      <w:rFonts w:ascii="Calibri" w:eastAsia="Times New Roman" w:hAnsi="Calibri"/>
    </w:rPr>
  </w:style>
  <w:style w:type="paragraph" w:styleId="a5">
    <w:name w:val="Body Text Indent"/>
    <w:basedOn w:val="a"/>
    <w:link w:val="a6"/>
    <w:semiHidden/>
    <w:rsid w:val="00EB0DD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EB0DDF"/>
    <w:rPr>
      <w:rFonts w:ascii="Times New Roman" w:eastAsia="Times New Roman" w:hAnsi="Times New Roman"/>
      <w:sz w:val="24"/>
      <w:szCs w:val="24"/>
    </w:rPr>
  </w:style>
  <w:style w:type="paragraph" w:styleId="a7">
    <w:name w:val="Body Text"/>
    <w:basedOn w:val="a"/>
    <w:link w:val="a8"/>
    <w:semiHidden/>
    <w:rsid w:val="00EB0DDF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EB0DDF"/>
    <w:rPr>
      <w:rFonts w:ascii="Times New Roman" w:eastAsia="Times New Roman" w:hAnsi="Times New Roman"/>
      <w:sz w:val="24"/>
      <w:szCs w:val="24"/>
    </w:rPr>
  </w:style>
  <w:style w:type="paragraph" w:customStyle="1" w:styleId="Arial">
    <w:name w:val="Arial"/>
    <w:basedOn w:val="a"/>
    <w:rsid w:val="00EB0DDF"/>
    <w:pPr>
      <w:ind w:firstLine="1134"/>
      <w:jc w:val="both"/>
    </w:pPr>
    <w:rPr>
      <w:rFonts w:ascii="Arial Narrow" w:hAnsi="Arial Narrow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EB0DDF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B0DDF"/>
    <w:rPr>
      <w:rFonts w:ascii="Calibri" w:eastAsia="Times New Roman" w:hAnsi="Calibri"/>
      <w:sz w:val="16"/>
      <w:szCs w:val="16"/>
    </w:rPr>
  </w:style>
  <w:style w:type="character" w:styleId="a9">
    <w:name w:val="Hyperlink"/>
    <w:basedOn w:val="a0"/>
    <w:unhideWhenUsed/>
    <w:rsid w:val="00EB0DDF"/>
    <w:rPr>
      <w:color w:val="0000FF"/>
      <w:u w:val="single"/>
    </w:rPr>
  </w:style>
  <w:style w:type="paragraph" w:customStyle="1" w:styleId="formattext">
    <w:name w:val="formattext"/>
    <w:basedOn w:val="a"/>
    <w:rsid w:val="002E119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5%D0%BD%D1%8C_%D0%B3%D0%BE%D0%BB%D0%BE%D1%81%D0%BE%D0%B2%D0%B0%D0%BD%D0%B8%D1%8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ru.wikipedia.org/wiki/%D0%92%D1%8B%D0%B1%D0%BE%D1%80%D1%8B_%D0%B2_%D0%93%D0%BE%D1%81%D1%83%D0%B4%D0%B0%D1%80%D1%81%D1%82%D0%B2%D0%B5%D0%BD%D0%BD%D1%83%D1%8E_%D0%B4%D1%83%D0%BC%D1%83_%282016%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gantovskoe.ru/news/1079-bessmertnyj-polk" TargetMode="External"/><Relationship Id="rId11" Type="http://schemas.openxmlformats.org/officeDocument/2006/relationships/hyperlink" Target="https://ru.wikipedia.org/wiki/%D0%A0%D0%BE%D1%81%D1%81%D0%B8%D1%8F" TargetMode="External"/><Relationship Id="rId5" Type="http://schemas.openxmlformats.org/officeDocument/2006/relationships/hyperlink" Target="http://gigantovskoe.ru/news/1079-bessmertnyj-polk" TargetMode="External"/><Relationship Id="rId10" Type="http://schemas.openxmlformats.org/officeDocument/2006/relationships/hyperlink" Target="https://ru.wikipedia.org/wiki/2016_%D0%B3%D0%BE%D0%B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18_%D1%81%D0%B5%D0%BD%D1%82%D1%8F%D0%B1%D1%80%D1%8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6908</Words>
  <Characters>39376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4</cp:revision>
  <cp:lastPrinted>2016-02-17T16:45:00Z</cp:lastPrinted>
  <dcterms:created xsi:type="dcterms:W3CDTF">2016-02-17T15:48:00Z</dcterms:created>
  <dcterms:modified xsi:type="dcterms:W3CDTF">2016-02-17T16:47:00Z</dcterms:modified>
</cp:coreProperties>
</file>