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F78" w:rsidRPr="00B01F78" w:rsidRDefault="00B01F78" w:rsidP="00B01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F7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01F78" w:rsidRPr="00B01F78" w:rsidRDefault="00B01F78" w:rsidP="00B01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F78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B01F78" w:rsidRPr="00B01F78" w:rsidRDefault="00B01F78" w:rsidP="00B01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F78">
        <w:rPr>
          <w:rFonts w:ascii="Times New Roman" w:hAnsi="Times New Roman" w:cs="Times New Roman"/>
          <w:b/>
          <w:sz w:val="28"/>
          <w:szCs w:val="28"/>
        </w:rPr>
        <w:t>САЛЬСКИЙ РАЙОН</w:t>
      </w:r>
    </w:p>
    <w:p w:rsidR="00B01F78" w:rsidRPr="00B01F78" w:rsidRDefault="00B01F78" w:rsidP="00B01F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1F78" w:rsidRPr="00B01F78" w:rsidRDefault="00B01F78" w:rsidP="00B01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F78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B01F78" w:rsidRPr="00B01F78" w:rsidRDefault="00B01F78" w:rsidP="00B01F78">
      <w:pPr>
        <w:pStyle w:val="1"/>
        <w:jc w:val="center"/>
        <w:rPr>
          <w:b/>
          <w:bCs/>
          <w:sz w:val="28"/>
          <w:szCs w:val="28"/>
        </w:rPr>
      </w:pPr>
      <w:r w:rsidRPr="00B01F78">
        <w:rPr>
          <w:b/>
          <w:bCs/>
          <w:sz w:val="28"/>
          <w:szCs w:val="28"/>
        </w:rPr>
        <w:t>ГИГАНТОВСКОГО СЕЛЬСКОГО ПОСЕЛЕНИЯ</w:t>
      </w:r>
    </w:p>
    <w:p w:rsidR="00B01F78" w:rsidRPr="00B01F78" w:rsidRDefault="00B01F78" w:rsidP="00B01F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1F7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B01F78" w:rsidRPr="00B01F78" w:rsidRDefault="00B01F78" w:rsidP="00B01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F78" w:rsidRPr="00B01F78" w:rsidRDefault="00B01F78" w:rsidP="00B01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F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B01F78" w:rsidRPr="00B01F78" w:rsidRDefault="00B01F78" w:rsidP="00B01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F78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B01F78" w:rsidRPr="00B01F78" w:rsidRDefault="00B01F78" w:rsidP="00B01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A4B" w:rsidRDefault="00B01F78" w:rsidP="00B01F78">
      <w:pPr>
        <w:pStyle w:val="1"/>
        <w:ind w:firstLine="0"/>
        <w:jc w:val="left"/>
        <w:rPr>
          <w:bCs/>
          <w:sz w:val="28"/>
          <w:szCs w:val="28"/>
        </w:rPr>
      </w:pPr>
      <w:bookmarkStart w:id="0" w:name="_Toc105952706"/>
      <w:r w:rsidRPr="00B01F78">
        <w:rPr>
          <w:bCs/>
          <w:sz w:val="28"/>
          <w:szCs w:val="28"/>
        </w:rPr>
        <w:t xml:space="preserve">Об  утверждении схемы </w:t>
      </w:r>
    </w:p>
    <w:p w:rsidR="00D73A4B" w:rsidRDefault="007665A2" w:rsidP="00B01F78">
      <w:pPr>
        <w:pStyle w:val="1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теплоснабжения</w:t>
      </w:r>
      <w:r w:rsidR="00B01F78" w:rsidRPr="00B01F78">
        <w:rPr>
          <w:bCs/>
          <w:sz w:val="28"/>
          <w:szCs w:val="28"/>
        </w:rPr>
        <w:t xml:space="preserve">  </w:t>
      </w:r>
    </w:p>
    <w:p w:rsidR="00B01F78" w:rsidRPr="00B01F78" w:rsidRDefault="00B01F78" w:rsidP="00B01F78">
      <w:pPr>
        <w:pStyle w:val="1"/>
        <w:ind w:firstLine="0"/>
        <w:jc w:val="left"/>
        <w:rPr>
          <w:bCs/>
          <w:sz w:val="28"/>
          <w:szCs w:val="28"/>
        </w:rPr>
      </w:pPr>
      <w:r w:rsidRPr="00B01F78">
        <w:rPr>
          <w:bCs/>
          <w:sz w:val="28"/>
          <w:szCs w:val="28"/>
        </w:rPr>
        <w:t>Гигантовского</w:t>
      </w:r>
      <w:bookmarkEnd w:id="0"/>
      <w:r w:rsidR="00D73A4B">
        <w:rPr>
          <w:bCs/>
          <w:sz w:val="28"/>
          <w:szCs w:val="28"/>
        </w:rPr>
        <w:t xml:space="preserve"> </w:t>
      </w:r>
      <w:r w:rsidRPr="00B01F78">
        <w:rPr>
          <w:bCs/>
          <w:sz w:val="28"/>
          <w:szCs w:val="28"/>
        </w:rPr>
        <w:t>сельского поселения</w:t>
      </w:r>
    </w:p>
    <w:p w:rsidR="00B01F78" w:rsidRPr="00B01F78" w:rsidRDefault="00B01F78" w:rsidP="00B01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F78" w:rsidRPr="00B01F78" w:rsidRDefault="00B01F78" w:rsidP="00B01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F78" w:rsidRPr="00B01F78" w:rsidRDefault="00B01F78" w:rsidP="00B01F78">
      <w:pPr>
        <w:pStyle w:val="af6"/>
        <w:jc w:val="both"/>
        <w:rPr>
          <w:color w:val="auto"/>
          <w:sz w:val="28"/>
          <w:szCs w:val="28"/>
        </w:rPr>
      </w:pPr>
      <w:r w:rsidRPr="00B01F78">
        <w:rPr>
          <w:color w:val="auto"/>
          <w:sz w:val="28"/>
          <w:szCs w:val="28"/>
        </w:rPr>
        <w:t xml:space="preserve">В соответствии с Законом  Российской Федерации от </w:t>
      </w:r>
      <w:r w:rsidR="007665A2">
        <w:rPr>
          <w:color w:val="auto"/>
          <w:sz w:val="28"/>
          <w:szCs w:val="28"/>
        </w:rPr>
        <w:t>2</w:t>
      </w:r>
      <w:r w:rsidRPr="00B01F78">
        <w:rPr>
          <w:color w:val="auto"/>
          <w:sz w:val="28"/>
          <w:szCs w:val="28"/>
        </w:rPr>
        <w:t>7.</w:t>
      </w:r>
      <w:r w:rsidR="007665A2">
        <w:rPr>
          <w:color w:val="auto"/>
          <w:sz w:val="28"/>
          <w:szCs w:val="28"/>
        </w:rPr>
        <w:t>07</w:t>
      </w:r>
      <w:r w:rsidRPr="00B01F78">
        <w:rPr>
          <w:color w:val="auto"/>
          <w:sz w:val="28"/>
          <w:szCs w:val="28"/>
        </w:rPr>
        <w:t>.201</w:t>
      </w:r>
      <w:r w:rsidR="007665A2">
        <w:rPr>
          <w:color w:val="auto"/>
          <w:sz w:val="28"/>
          <w:szCs w:val="28"/>
        </w:rPr>
        <w:t>0</w:t>
      </w:r>
      <w:r w:rsidRPr="00B01F78">
        <w:rPr>
          <w:color w:val="auto"/>
          <w:sz w:val="28"/>
          <w:szCs w:val="28"/>
        </w:rPr>
        <w:t xml:space="preserve">г.  № </w:t>
      </w:r>
      <w:r w:rsidR="007665A2">
        <w:rPr>
          <w:color w:val="auto"/>
          <w:sz w:val="28"/>
          <w:szCs w:val="28"/>
        </w:rPr>
        <w:t>190</w:t>
      </w:r>
      <w:r w:rsidRPr="00B01F78">
        <w:rPr>
          <w:color w:val="auto"/>
          <w:sz w:val="28"/>
          <w:szCs w:val="28"/>
        </w:rPr>
        <w:t xml:space="preserve">-ФЗ "О </w:t>
      </w:r>
      <w:r w:rsidR="007665A2">
        <w:rPr>
          <w:color w:val="auto"/>
          <w:sz w:val="28"/>
          <w:szCs w:val="28"/>
        </w:rPr>
        <w:t>теплоснабжении</w:t>
      </w:r>
      <w:r w:rsidRPr="00B01F78">
        <w:rPr>
          <w:color w:val="auto"/>
          <w:sz w:val="28"/>
          <w:szCs w:val="28"/>
        </w:rPr>
        <w:t>» Собрание депутатов Гигантовского сельского поселения</w:t>
      </w:r>
      <w:r w:rsidR="00D73A4B">
        <w:rPr>
          <w:color w:val="auto"/>
          <w:sz w:val="28"/>
          <w:szCs w:val="28"/>
        </w:rPr>
        <w:t>,</w:t>
      </w:r>
      <w:r w:rsidRPr="00B01F78">
        <w:rPr>
          <w:color w:val="auto"/>
          <w:sz w:val="28"/>
          <w:szCs w:val="28"/>
        </w:rPr>
        <w:t xml:space="preserve"> </w:t>
      </w:r>
    </w:p>
    <w:p w:rsidR="00B01F78" w:rsidRPr="00B01F78" w:rsidRDefault="00B01F78" w:rsidP="00B01F78">
      <w:pPr>
        <w:pStyle w:val="af6"/>
        <w:jc w:val="both"/>
        <w:rPr>
          <w:color w:val="auto"/>
          <w:sz w:val="28"/>
          <w:szCs w:val="28"/>
        </w:rPr>
      </w:pPr>
    </w:p>
    <w:p w:rsidR="00B01F78" w:rsidRPr="00B01F78" w:rsidRDefault="00B01F78" w:rsidP="00B01F78">
      <w:pPr>
        <w:pStyle w:val="3"/>
        <w:spacing w:after="0"/>
        <w:jc w:val="center"/>
        <w:rPr>
          <w:b/>
          <w:bCs/>
          <w:snapToGrid w:val="0"/>
          <w:color w:val="000000"/>
          <w:sz w:val="28"/>
          <w:szCs w:val="28"/>
          <w:lang w:val="ru-RU"/>
        </w:rPr>
      </w:pPr>
      <w:r w:rsidRPr="00B01F78">
        <w:rPr>
          <w:b/>
          <w:bCs/>
          <w:snapToGrid w:val="0"/>
          <w:color w:val="000000"/>
          <w:sz w:val="28"/>
          <w:szCs w:val="28"/>
          <w:lang w:val="ru-RU"/>
        </w:rPr>
        <w:t>решило:</w:t>
      </w:r>
    </w:p>
    <w:p w:rsidR="00B01F78" w:rsidRPr="00B01F78" w:rsidRDefault="00B01F78" w:rsidP="00B01F78">
      <w:pPr>
        <w:pStyle w:val="3"/>
        <w:spacing w:after="0"/>
        <w:jc w:val="center"/>
        <w:rPr>
          <w:sz w:val="28"/>
          <w:szCs w:val="28"/>
          <w:lang w:val="ru-RU"/>
        </w:rPr>
      </w:pPr>
    </w:p>
    <w:p w:rsidR="00B01F78" w:rsidRDefault="00614DE3" w:rsidP="00614DE3">
      <w:pPr>
        <w:pStyle w:val="af6"/>
        <w:ind w:firstLine="567"/>
        <w:jc w:val="both"/>
        <w:rPr>
          <w:color w:val="auto"/>
          <w:sz w:val="28"/>
          <w:szCs w:val="28"/>
        </w:rPr>
      </w:pPr>
      <w:r w:rsidRPr="00614DE3">
        <w:rPr>
          <w:color w:val="auto"/>
          <w:sz w:val="28"/>
          <w:szCs w:val="28"/>
        </w:rPr>
        <w:t>1.</w:t>
      </w:r>
      <w:r>
        <w:rPr>
          <w:color w:val="auto"/>
          <w:sz w:val="28"/>
          <w:szCs w:val="28"/>
        </w:rPr>
        <w:t xml:space="preserve"> </w:t>
      </w:r>
      <w:r w:rsidR="00B01F78" w:rsidRPr="00614DE3">
        <w:rPr>
          <w:color w:val="auto"/>
          <w:sz w:val="28"/>
          <w:szCs w:val="28"/>
        </w:rPr>
        <w:t xml:space="preserve">Утвердить схему </w:t>
      </w:r>
      <w:r w:rsidR="007665A2">
        <w:rPr>
          <w:color w:val="auto"/>
          <w:sz w:val="28"/>
          <w:szCs w:val="28"/>
        </w:rPr>
        <w:t>теплоснабжения</w:t>
      </w:r>
      <w:r w:rsidR="00B01F78" w:rsidRPr="00614DE3">
        <w:rPr>
          <w:color w:val="auto"/>
          <w:sz w:val="28"/>
          <w:szCs w:val="28"/>
        </w:rPr>
        <w:t xml:space="preserve">  Гигантовского сельского поселения  согласно приложению.</w:t>
      </w:r>
    </w:p>
    <w:p w:rsidR="00614DE3" w:rsidRPr="00614DE3" w:rsidRDefault="00614DE3" w:rsidP="00614DE3">
      <w:pPr>
        <w:pStyle w:val="af6"/>
        <w:ind w:firstLine="567"/>
        <w:jc w:val="both"/>
        <w:rPr>
          <w:color w:val="auto"/>
          <w:sz w:val="28"/>
          <w:szCs w:val="28"/>
        </w:rPr>
      </w:pPr>
    </w:p>
    <w:p w:rsidR="00614DE3" w:rsidRPr="00614DE3" w:rsidRDefault="00614DE3" w:rsidP="00614DE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14DE3">
        <w:rPr>
          <w:rFonts w:ascii="Times New Roman" w:hAnsi="Times New Roman" w:cs="Times New Roman"/>
          <w:sz w:val="28"/>
          <w:szCs w:val="28"/>
        </w:rPr>
        <w:t>. Опубликовать настоящее решение в установленном порядке и разместить на официальном сайте в сети Интернет.</w:t>
      </w:r>
    </w:p>
    <w:p w:rsidR="00614DE3" w:rsidRPr="00614DE3" w:rsidRDefault="00614DE3" w:rsidP="00614DE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14DE3">
        <w:rPr>
          <w:rFonts w:ascii="Times New Roman" w:hAnsi="Times New Roman" w:cs="Times New Roman"/>
          <w:sz w:val="28"/>
          <w:szCs w:val="28"/>
        </w:rPr>
        <w:t>. Решение вступает в силу со дня официального опубликования.</w:t>
      </w:r>
    </w:p>
    <w:p w:rsidR="00614DE3" w:rsidRPr="00614DE3" w:rsidRDefault="00614DE3" w:rsidP="00614DE3">
      <w:pPr>
        <w:tabs>
          <w:tab w:val="left" w:pos="-399"/>
          <w:tab w:val="left" w:pos="57"/>
        </w:tabs>
        <w:autoSpaceDE w:val="0"/>
        <w:autoSpaceDN w:val="0"/>
        <w:adjustRightInd w:val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7"/>
      <w:bookmarkEnd w:id="1"/>
      <w:r>
        <w:rPr>
          <w:rFonts w:ascii="Times New Roman" w:hAnsi="Times New Roman" w:cs="Times New Roman"/>
          <w:sz w:val="28"/>
          <w:szCs w:val="28"/>
        </w:rPr>
        <w:t>4</w:t>
      </w:r>
      <w:r w:rsidRPr="00614DE3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Администрацию Гигантовского сельского поселения и постоянную комиссию Собрания депутатов Гигантовского сельского поселения по  бюджету, налогам и муниципальной собственности.</w:t>
      </w:r>
    </w:p>
    <w:p w:rsidR="00B01F78" w:rsidRDefault="00B01F78" w:rsidP="00B01F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57"/>
        <w:gridCol w:w="3058"/>
        <w:gridCol w:w="3058"/>
      </w:tblGrid>
      <w:tr w:rsidR="004747EE" w:rsidTr="004747EE">
        <w:tc>
          <w:tcPr>
            <w:tcW w:w="3057" w:type="dxa"/>
            <w:vAlign w:val="center"/>
          </w:tcPr>
          <w:p w:rsidR="00595CA2" w:rsidRDefault="00595CA2" w:rsidP="004747E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5CA2" w:rsidRDefault="00595CA2" w:rsidP="004747E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747EE" w:rsidRPr="0039351A" w:rsidRDefault="004747EE" w:rsidP="004747E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351A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Гигантовского</w:t>
            </w:r>
          </w:p>
          <w:p w:rsidR="004747EE" w:rsidRDefault="004747EE" w:rsidP="00474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51A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3058" w:type="dxa"/>
          </w:tcPr>
          <w:p w:rsidR="004747EE" w:rsidRDefault="004747EE" w:rsidP="00B01F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vAlign w:val="center"/>
          </w:tcPr>
          <w:p w:rsidR="004747EE" w:rsidRDefault="004747EE" w:rsidP="00474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51A">
              <w:rPr>
                <w:rFonts w:ascii="Times New Roman" w:eastAsia="Times New Roman" w:hAnsi="Times New Roman" w:cs="Times New Roman"/>
                <w:sz w:val="26"/>
                <w:szCs w:val="26"/>
              </w:rPr>
              <w:t>Ю.М.Штельман</w:t>
            </w:r>
          </w:p>
        </w:tc>
      </w:tr>
    </w:tbl>
    <w:p w:rsidR="00D73A4B" w:rsidRPr="00B01F78" w:rsidRDefault="00D73A4B" w:rsidP="00B01F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14DE3" w:rsidRPr="0039351A" w:rsidRDefault="00614DE3" w:rsidP="00614DE3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  <w:r w:rsidRPr="0039351A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39351A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            </w:t>
      </w:r>
    </w:p>
    <w:p w:rsidR="00614DE3" w:rsidRDefault="00614DE3" w:rsidP="00614DE3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</w:p>
    <w:p w:rsidR="00614DE3" w:rsidRDefault="00614DE3" w:rsidP="00614DE3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</w:p>
    <w:p w:rsidR="00614DE3" w:rsidRPr="0039351A" w:rsidRDefault="00614DE3" w:rsidP="00614DE3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  <w:r w:rsidRPr="0039351A">
        <w:rPr>
          <w:rFonts w:ascii="Times New Roman" w:eastAsia="Times New Roman" w:hAnsi="Times New Roman" w:cs="Times New Roman"/>
          <w:sz w:val="26"/>
          <w:szCs w:val="26"/>
        </w:rPr>
        <w:t>п. Гигант</w:t>
      </w:r>
    </w:p>
    <w:p w:rsidR="00614DE3" w:rsidRPr="0039351A" w:rsidRDefault="00C71AC1" w:rsidP="00614DE3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30.03.</w:t>
      </w:r>
      <w:r w:rsidR="00614DE3" w:rsidRPr="0039351A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7665A2">
        <w:rPr>
          <w:rFonts w:ascii="Times New Roman" w:eastAsia="Times New Roman" w:hAnsi="Times New Roman" w:cs="Times New Roman"/>
          <w:sz w:val="26"/>
          <w:szCs w:val="26"/>
        </w:rPr>
        <w:t>6</w:t>
      </w:r>
      <w:r w:rsidR="00614DE3" w:rsidRPr="0039351A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614DE3" w:rsidRPr="0039351A" w:rsidRDefault="00614DE3" w:rsidP="00614DE3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C71AC1">
        <w:rPr>
          <w:rFonts w:ascii="Times New Roman" w:hAnsi="Times New Roman" w:cs="Times New Roman"/>
          <w:sz w:val="26"/>
          <w:szCs w:val="26"/>
        </w:rPr>
        <w:t>181</w:t>
      </w:r>
    </w:p>
    <w:p w:rsidR="00AD2A80" w:rsidRDefault="00AD2A80" w:rsidP="00614DE3">
      <w:pPr>
        <w:pStyle w:val="Default"/>
        <w:jc w:val="right"/>
        <w:rPr>
          <w:b/>
          <w:bCs/>
          <w:sz w:val="28"/>
          <w:szCs w:val="28"/>
        </w:rPr>
      </w:pPr>
    </w:p>
    <w:p w:rsidR="000F6C0C" w:rsidRPr="00764D72" w:rsidRDefault="000F6C0C" w:rsidP="000F6C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764D7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64D72">
        <w:rPr>
          <w:rFonts w:ascii="Times New Roman" w:hAnsi="Times New Roman"/>
          <w:sz w:val="24"/>
          <w:szCs w:val="24"/>
        </w:rPr>
        <w:t xml:space="preserve">Приложение </w:t>
      </w:r>
    </w:p>
    <w:p w:rsidR="000F6C0C" w:rsidRPr="00764D72" w:rsidRDefault="000F6C0C" w:rsidP="000F6C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4D72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764D72">
        <w:rPr>
          <w:rFonts w:ascii="Times New Roman" w:hAnsi="Times New Roman"/>
          <w:sz w:val="24"/>
          <w:szCs w:val="24"/>
        </w:rPr>
        <w:t xml:space="preserve">        </w:t>
      </w:r>
      <w:r w:rsidRPr="00764D72">
        <w:rPr>
          <w:rFonts w:ascii="Times New Roman" w:hAnsi="Times New Roman"/>
          <w:sz w:val="24"/>
          <w:szCs w:val="24"/>
        </w:rPr>
        <w:t xml:space="preserve">  к решению  Собрания депутатов</w:t>
      </w:r>
    </w:p>
    <w:p w:rsidR="000F6C0C" w:rsidRPr="00764D72" w:rsidRDefault="000F6C0C" w:rsidP="000F6C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4D72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764D72">
        <w:rPr>
          <w:rFonts w:ascii="Times New Roman" w:hAnsi="Times New Roman"/>
          <w:sz w:val="24"/>
          <w:szCs w:val="24"/>
        </w:rPr>
        <w:t xml:space="preserve">        </w:t>
      </w:r>
      <w:r w:rsidRPr="00764D72">
        <w:rPr>
          <w:rFonts w:ascii="Times New Roman" w:hAnsi="Times New Roman"/>
          <w:sz w:val="24"/>
          <w:szCs w:val="24"/>
        </w:rPr>
        <w:t xml:space="preserve">    Гигантовского сельского поселения</w:t>
      </w:r>
    </w:p>
    <w:p w:rsidR="000F6C0C" w:rsidRPr="00764D72" w:rsidRDefault="000F6C0C" w:rsidP="000F6C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4D72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764D72">
        <w:rPr>
          <w:rFonts w:ascii="Times New Roman" w:hAnsi="Times New Roman"/>
          <w:sz w:val="24"/>
          <w:szCs w:val="24"/>
        </w:rPr>
        <w:t xml:space="preserve">    </w:t>
      </w:r>
      <w:r w:rsidRPr="00764D72">
        <w:rPr>
          <w:rFonts w:ascii="Times New Roman" w:hAnsi="Times New Roman"/>
          <w:sz w:val="24"/>
          <w:szCs w:val="24"/>
        </w:rPr>
        <w:t xml:space="preserve">       от </w:t>
      </w:r>
      <w:r w:rsidR="00C71AC1">
        <w:rPr>
          <w:rFonts w:ascii="Times New Roman" w:hAnsi="Times New Roman"/>
          <w:sz w:val="24"/>
          <w:szCs w:val="24"/>
        </w:rPr>
        <w:t xml:space="preserve">30.03.2016г. </w:t>
      </w:r>
      <w:r w:rsidRPr="00764D72">
        <w:rPr>
          <w:rFonts w:ascii="Times New Roman" w:hAnsi="Times New Roman"/>
          <w:sz w:val="24"/>
          <w:szCs w:val="24"/>
        </w:rPr>
        <w:t>№</w:t>
      </w:r>
      <w:r w:rsidR="00C71AC1">
        <w:rPr>
          <w:rFonts w:ascii="Times New Roman" w:hAnsi="Times New Roman"/>
          <w:sz w:val="24"/>
          <w:szCs w:val="24"/>
        </w:rPr>
        <w:t xml:space="preserve"> 181</w:t>
      </w:r>
    </w:p>
    <w:p w:rsidR="000F6C0C" w:rsidRDefault="000F6C0C" w:rsidP="000F6C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F6C0C" w:rsidRDefault="000F6C0C" w:rsidP="000F6C0C">
      <w:pPr>
        <w:jc w:val="center"/>
        <w:rPr>
          <w:noProof/>
        </w:rPr>
      </w:pPr>
    </w:p>
    <w:p w:rsidR="000F6C0C" w:rsidRDefault="000F6C0C" w:rsidP="000F6C0C">
      <w:pPr>
        <w:jc w:val="center"/>
        <w:rPr>
          <w:noProof/>
        </w:rPr>
      </w:pPr>
    </w:p>
    <w:p w:rsidR="000F6C0C" w:rsidRDefault="000F6C0C" w:rsidP="000F6C0C">
      <w:pPr>
        <w:jc w:val="center"/>
        <w:rPr>
          <w:noProof/>
        </w:rPr>
      </w:pPr>
    </w:p>
    <w:p w:rsidR="000F6C0C" w:rsidRDefault="000F6C0C" w:rsidP="000F6C0C">
      <w:pPr>
        <w:jc w:val="center"/>
        <w:rPr>
          <w:noProof/>
        </w:rPr>
      </w:pPr>
    </w:p>
    <w:p w:rsidR="000F6C0C" w:rsidRDefault="000F6C0C" w:rsidP="000F6C0C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162ABB">
        <w:rPr>
          <w:rFonts w:ascii="Times New Roman" w:hAnsi="Times New Roman"/>
          <w:b/>
          <w:noProof/>
          <w:sz w:val="28"/>
          <w:szCs w:val="28"/>
        </w:rPr>
        <w:t>СХЕМА ТЕПЛОСНАБЖЕНИЯ МУНИЦИПАЛЬНОГО ОБРАЗОВАНИЯ «</w:t>
      </w:r>
      <w:r>
        <w:rPr>
          <w:rFonts w:ascii="Times New Roman" w:hAnsi="Times New Roman"/>
          <w:b/>
          <w:noProof/>
          <w:sz w:val="28"/>
          <w:szCs w:val="28"/>
        </w:rPr>
        <w:t xml:space="preserve">ГИГАНТОВСКОЕ </w:t>
      </w:r>
      <w:r w:rsidRPr="00162ABB">
        <w:rPr>
          <w:rFonts w:ascii="Times New Roman" w:hAnsi="Times New Roman"/>
          <w:b/>
          <w:noProof/>
          <w:sz w:val="28"/>
          <w:szCs w:val="28"/>
        </w:rPr>
        <w:t>СЕЛЬСКОЕ ПОСЕЛЕНИЕ»</w:t>
      </w:r>
      <w:r>
        <w:rPr>
          <w:rFonts w:ascii="Times New Roman" w:hAnsi="Times New Roman"/>
          <w:b/>
          <w:noProof/>
          <w:sz w:val="28"/>
          <w:szCs w:val="28"/>
        </w:rPr>
        <w:t xml:space="preserve"> НА ПЕРИОД</w:t>
      </w:r>
      <w:r w:rsidRPr="00162ABB">
        <w:rPr>
          <w:rFonts w:ascii="Times New Roman" w:hAnsi="Times New Roman"/>
          <w:b/>
          <w:noProof/>
          <w:sz w:val="28"/>
          <w:szCs w:val="28"/>
        </w:rPr>
        <w:t xml:space="preserve"> ДО 2030 ГОДА</w:t>
      </w:r>
    </w:p>
    <w:p w:rsidR="000F6C0C" w:rsidRDefault="000F6C0C" w:rsidP="000F6C0C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0F6C0C" w:rsidRDefault="000F6C0C" w:rsidP="000F6C0C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0F6C0C" w:rsidRDefault="000F6C0C" w:rsidP="000F6C0C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0F6C0C" w:rsidRDefault="000F6C0C" w:rsidP="000F6C0C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0F6C0C" w:rsidRDefault="000F6C0C" w:rsidP="000F6C0C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0F6C0C" w:rsidRDefault="000F6C0C" w:rsidP="000F6C0C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0F6C0C" w:rsidRDefault="000F6C0C" w:rsidP="000F6C0C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0F6C0C" w:rsidRDefault="000F6C0C" w:rsidP="000F6C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6C0C" w:rsidRDefault="000F6C0C" w:rsidP="000F6C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6C0C" w:rsidRPr="00FA53B5" w:rsidRDefault="000F6C0C" w:rsidP="000F6C0C">
      <w:pPr>
        <w:jc w:val="center"/>
        <w:rPr>
          <w:rFonts w:ascii="Times New Roman" w:hAnsi="Times New Roman"/>
          <w:b/>
          <w:sz w:val="26"/>
          <w:szCs w:val="26"/>
        </w:rPr>
      </w:pPr>
    </w:p>
    <w:p w:rsidR="000F6C0C" w:rsidRDefault="000F6C0C" w:rsidP="000F6C0C">
      <w:pPr>
        <w:jc w:val="center"/>
        <w:rPr>
          <w:rFonts w:ascii="Times New Roman" w:hAnsi="Times New Roman"/>
          <w:sz w:val="26"/>
          <w:szCs w:val="26"/>
        </w:rPr>
      </w:pPr>
    </w:p>
    <w:p w:rsidR="000F6C0C" w:rsidRDefault="000F6C0C" w:rsidP="000F6C0C">
      <w:pPr>
        <w:jc w:val="center"/>
        <w:rPr>
          <w:rFonts w:ascii="Times New Roman" w:hAnsi="Times New Roman"/>
          <w:sz w:val="26"/>
          <w:szCs w:val="26"/>
        </w:rPr>
      </w:pPr>
    </w:p>
    <w:p w:rsidR="000F6C0C" w:rsidRDefault="000F6C0C" w:rsidP="000F6C0C">
      <w:pPr>
        <w:jc w:val="center"/>
        <w:rPr>
          <w:rFonts w:ascii="Times New Roman" w:hAnsi="Times New Roman"/>
          <w:sz w:val="26"/>
          <w:szCs w:val="26"/>
        </w:rPr>
      </w:pPr>
    </w:p>
    <w:p w:rsidR="000F6C0C" w:rsidRDefault="000F6C0C" w:rsidP="000F6C0C">
      <w:pPr>
        <w:jc w:val="center"/>
        <w:rPr>
          <w:rFonts w:ascii="Times New Roman" w:hAnsi="Times New Roman"/>
          <w:sz w:val="26"/>
          <w:szCs w:val="26"/>
        </w:rPr>
      </w:pPr>
    </w:p>
    <w:p w:rsidR="000F6C0C" w:rsidRDefault="000F6C0C" w:rsidP="000F6C0C">
      <w:pPr>
        <w:jc w:val="center"/>
        <w:rPr>
          <w:rFonts w:ascii="Times New Roman" w:hAnsi="Times New Roman"/>
          <w:sz w:val="26"/>
          <w:szCs w:val="26"/>
        </w:rPr>
      </w:pPr>
    </w:p>
    <w:p w:rsidR="000F6C0C" w:rsidRPr="00FA53B5" w:rsidRDefault="000F6C0C" w:rsidP="000F6C0C">
      <w:pPr>
        <w:jc w:val="center"/>
        <w:rPr>
          <w:rFonts w:ascii="Times New Roman" w:hAnsi="Times New Roman"/>
          <w:sz w:val="26"/>
          <w:szCs w:val="26"/>
        </w:rPr>
      </w:pPr>
    </w:p>
    <w:p w:rsidR="000F6C0C" w:rsidRDefault="000F6C0C" w:rsidP="000F6C0C">
      <w:pPr>
        <w:jc w:val="center"/>
        <w:rPr>
          <w:rFonts w:ascii="Times New Roman" w:hAnsi="Times New Roman"/>
          <w:sz w:val="28"/>
          <w:szCs w:val="28"/>
        </w:rPr>
      </w:pPr>
    </w:p>
    <w:p w:rsidR="000F6C0C" w:rsidRDefault="000F6C0C" w:rsidP="000F6C0C">
      <w:pPr>
        <w:jc w:val="center"/>
        <w:rPr>
          <w:rFonts w:ascii="Times New Roman" w:hAnsi="Times New Roman"/>
          <w:sz w:val="26"/>
          <w:szCs w:val="26"/>
        </w:rPr>
      </w:pPr>
    </w:p>
    <w:p w:rsidR="000F6C0C" w:rsidRDefault="000F6C0C" w:rsidP="000F6C0C">
      <w:pPr>
        <w:jc w:val="center"/>
        <w:rPr>
          <w:rFonts w:ascii="Times New Roman" w:hAnsi="Times New Roman"/>
          <w:sz w:val="26"/>
          <w:szCs w:val="26"/>
        </w:rPr>
      </w:pPr>
    </w:p>
    <w:p w:rsidR="000F6C0C" w:rsidRDefault="000F6C0C" w:rsidP="000F6C0C">
      <w:pPr>
        <w:jc w:val="center"/>
        <w:rPr>
          <w:rFonts w:ascii="Times New Roman" w:hAnsi="Times New Roman"/>
          <w:sz w:val="26"/>
          <w:szCs w:val="26"/>
        </w:rPr>
      </w:pPr>
    </w:p>
    <w:p w:rsidR="000F6C0C" w:rsidRPr="008926A6" w:rsidRDefault="000F6C0C" w:rsidP="000F6C0C">
      <w:pPr>
        <w:jc w:val="center"/>
        <w:rPr>
          <w:rFonts w:ascii="Times New Roman" w:hAnsi="Times New Roman"/>
          <w:b/>
          <w:sz w:val="24"/>
          <w:szCs w:val="24"/>
        </w:rPr>
      </w:pPr>
      <w:r w:rsidRPr="008926A6">
        <w:rPr>
          <w:rFonts w:ascii="Times New Roman" w:hAnsi="Times New Roman"/>
          <w:sz w:val="24"/>
          <w:szCs w:val="24"/>
        </w:rPr>
        <w:t>Оглавление</w:t>
      </w:r>
    </w:p>
    <w:p w:rsidR="000F6C0C" w:rsidRPr="008926A6" w:rsidRDefault="003C6266" w:rsidP="00872103">
      <w:pPr>
        <w:pStyle w:val="12"/>
        <w:rPr>
          <w:noProof/>
        </w:rPr>
      </w:pPr>
      <w:r w:rsidRPr="003C6266">
        <w:fldChar w:fldCharType="begin"/>
      </w:r>
      <w:r w:rsidR="000F6C0C" w:rsidRPr="008926A6">
        <w:instrText xml:space="preserve"> TOC \o "1-3" \h \z \u </w:instrText>
      </w:r>
      <w:r w:rsidRPr="003C6266">
        <w:fldChar w:fldCharType="separate"/>
      </w:r>
      <w:hyperlink w:anchor="_Toc440373759" w:history="1">
        <w:r w:rsidR="000F6C0C" w:rsidRPr="008926A6">
          <w:rPr>
            <w:rStyle w:val="af8"/>
            <w:rFonts w:ascii="Times New Roman" w:hAnsi="Times New Roman"/>
            <w:noProof/>
            <w:sz w:val="24"/>
            <w:szCs w:val="24"/>
          </w:rPr>
          <w:t xml:space="preserve">1. ОБЩАЯ ЧАСТЬ </w:t>
        </w:r>
        <w:r w:rsidR="000F6C0C">
          <w:rPr>
            <w:rStyle w:val="af8"/>
            <w:rFonts w:ascii="Times New Roman" w:hAnsi="Times New Roman"/>
            <w:noProof/>
            <w:sz w:val="24"/>
            <w:szCs w:val="24"/>
          </w:rPr>
          <w:t>.............................</w:t>
        </w:r>
        <w:r w:rsidR="000F6C0C" w:rsidRPr="008926A6">
          <w:rPr>
            <w:rStyle w:val="af8"/>
            <w:rFonts w:ascii="Times New Roman" w:hAnsi="Times New Roman"/>
            <w:noProof/>
            <w:sz w:val="24"/>
            <w:szCs w:val="24"/>
          </w:rPr>
          <w:t>...................................................................................6</w:t>
        </w:r>
      </w:hyperlink>
    </w:p>
    <w:p w:rsidR="000F6C0C" w:rsidRPr="008926A6" w:rsidRDefault="003C6266" w:rsidP="00872103">
      <w:pPr>
        <w:pStyle w:val="21"/>
        <w:rPr>
          <w:noProof/>
        </w:rPr>
      </w:pPr>
      <w:hyperlink w:anchor="_Toc440373760" w:history="1">
        <w:r w:rsidR="000F6C0C" w:rsidRPr="008926A6">
          <w:rPr>
            <w:rStyle w:val="af8"/>
            <w:rFonts w:ascii="Times New Roman" w:hAnsi="Times New Roman"/>
            <w:noProof/>
            <w:sz w:val="24"/>
            <w:szCs w:val="24"/>
          </w:rPr>
          <w:t xml:space="preserve">1.1. Территория и климат </w:t>
        </w:r>
        <w:r w:rsidR="00872103">
          <w:rPr>
            <w:rStyle w:val="af8"/>
            <w:rFonts w:ascii="Times New Roman" w:hAnsi="Times New Roman"/>
            <w:noProof/>
            <w:sz w:val="24"/>
            <w:szCs w:val="24"/>
          </w:rPr>
          <w:t xml:space="preserve"> </w:t>
        </w:r>
        <w:r w:rsidR="000F6C0C" w:rsidRPr="008926A6">
          <w:rPr>
            <w:rStyle w:val="af8"/>
            <w:rFonts w:ascii="Times New Roman" w:hAnsi="Times New Roman"/>
            <w:noProof/>
            <w:sz w:val="24"/>
            <w:szCs w:val="24"/>
          </w:rPr>
          <w:t>...............................................................................................6</w:t>
        </w:r>
      </w:hyperlink>
    </w:p>
    <w:p w:rsidR="000F6C0C" w:rsidRPr="008926A6" w:rsidRDefault="003C6266" w:rsidP="00872103">
      <w:pPr>
        <w:pStyle w:val="21"/>
        <w:rPr>
          <w:noProof/>
        </w:rPr>
      </w:pPr>
      <w:hyperlink w:anchor="_Toc440373761" w:history="1">
        <w:r w:rsidR="000F6C0C" w:rsidRPr="008926A6">
          <w:rPr>
            <w:rStyle w:val="af8"/>
            <w:rFonts w:ascii="Times New Roman" w:hAnsi="Times New Roman"/>
            <w:noProof/>
            <w:sz w:val="24"/>
            <w:szCs w:val="24"/>
          </w:rPr>
          <w:t>1.2. Существующее положение в сфере теплоснабжения ................................................12</w:t>
        </w:r>
      </w:hyperlink>
    </w:p>
    <w:p w:rsidR="000F6C0C" w:rsidRPr="008926A6" w:rsidRDefault="003C6266" w:rsidP="00872103">
      <w:pPr>
        <w:pStyle w:val="21"/>
        <w:rPr>
          <w:noProof/>
        </w:rPr>
      </w:pPr>
      <w:hyperlink w:anchor="_Toc440373762" w:history="1">
        <w:r w:rsidR="000F6C0C" w:rsidRPr="008926A6">
          <w:rPr>
            <w:rStyle w:val="af8"/>
            <w:rFonts w:ascii="Times New Roman" w:hAnsi="Times New Roman"/>
            <w:noProof/>
            <w:sz w:val="24"/>
            <w:szCs w:val="24"/>
          </w:rPr>
          <w:t>1.2.1. Установленная и располагаемая мощность энергоисточников ............................14</w:t>
        </w:r>
      </w:hyperlink>
    </w:p>
    <w:p w:rsidR="000F6C0C" w:rsidRPr="008926A6" w:rsidRDefault="003C6266" w:rsidP="00872103">
      <w:pPr>
        <w:pStyle w:val="21"/>
        <w:rPr>
          <w:noProof/>
        </w:rPr>
      </w:pPr>
      <w:hyperlink w:anchor="_Toc440373763" w:history="1">
        <w:r w:rsidR="000F6C0C" w:rsidRPr="008926A6">
          <w:rPr>
            <w:rStyle w:val="af8"/>
            <w:rFonts w:ascii="Times New Roman" w:hAnsi="Times New Roman"/>
            <w:noProof/>
            <w:sz w:val="24"/>
            <w:szCs w:val="24"/>
          </w:rPr>
          <w:t>1.2.2. Существующие балансы располагаемой тепловой мощности и присоединенной тепловой нагрузки ..........................................................................................15</w:t>
        </w:r>
      </w:hyperlink>
    </w:p>
    <w:p w:rsidR="000F6C0C" w:rsidRPr="008926A6" w:rsidRDefault="003C6266" w:rsidP="00872103">
      <w:pPr>
        <w:pStyle w:val="21"/>
        <w:rPr>
          <w:noProof/>
        </w:rPr>
      </w:pPr>
      <w:hyperlink w:anchor="_Toc440373764" w:history="1">
        <w:r w:rsidR="000F6C0C" w:rsidRPr="008926A6">
          <w:rPr>
            <w:rStyle w:val="af8"/>
            <w:rFonts w:ascii="Times New Roman" w:hAnsi="Times New Roman"/>
            <w:noProof/>
            <w:sz w:val="24"/>
            <w:szCs w:val="24"/>
          </w:rPr>
          <w:t>1.2.3. Отпуск тепла и топливопотребление энергоисточников .....................................15</w:t>
        </w:r>
      </w:hyperlink>
    </w:p>
    <w:p w:rsidR="000F6C0C" w:rsidRPr="008926A6" w:rsidRDefault="003C6266" w:rsidP="00872103">
      <w:pPr>
        <w:pStyle w:val="21"/>
        <w:rPr>
          <w:noProof/>
        </w:rPr>
      </w:pPr>
      <w:hyperlink w:anchor="_Toc440373765" w:history="1">
        <w:r w:rsidR="000F6C0C" w:rsidRPr="008926A6">
          <w:rPr>
            <w:rStyle w:val="af8"/>
            <w:rFonts w:ascii="Times New Roman" w:hAnsi="Times New Roman"/>
            <w:noProof/>
            <w:sz w:val="24"/>
            <w:szCs w:val="24"/>
          </w:rPr>
          <w:t>1.2.4. Тепловые сети ...................................................................................................15</w:t>
        </w:r>
      </w:hyperlink>
    </w:p>
    <w:p w:rsidR="000F6C0C" w:rsidRPr="008926A6" w:rsidRDefault="003C6266" w:rsidP="00872103">
      <w:pPr>
        <w:pStyle w:val="21"/>
        <w:rPr>
          <w:noProof/>
        </w:rPr>
      </w:pPr>
      <w:hyperlink w:anchor="_Toc440373766" w:history="1">
        <w:r w:rsidR="000F6C0C" w:rsidRPr="008926A6">
          <w:rPr>
            <w:rStyle w:val="af8"/>
            <w:rFonts w:ascii="Times New Roman" w:hAnsi="Times New Roman"/>
            <w:noProof/>
            <w:sz w:val="24"/>
            <w:szCs w:val="24"/>
          </w:rPr>
          <w:t>1.3. Основные проблемы организации теплоснабжения .................................................17</w:t>
        </w:r>
      </w:hyperlink>
    </w:p>
    <w:p w:rsidR="000F6C0C" w:rsidRPr="00872103" w:rsidRDefault="003C6266" w:rsidP="00872103">
      <w:pPr>
        <w:pStyle w:val="21"/>
        <w:rPr>
          <w:noProof/>
        </w:rPr>
      </w:pPr>
      <w:hyperlink w:anchor="_Toc440373767" w:history="1">
        <w:r w:rsidR="000F6C0C" w:rsidRPr="008926A6">
          <w:rPr>
            <w:rStyle w:val="af8"/>
            <w:rFonts w:ascii="Times New Roman" w:hAnsi="Times New Roman"/>
            <w:noProof/>
            <w:sz w:val="24"/>
            <w:szCs w:val="24"/>
          </w:rPr>
          <w:t xml:space="preserve">1.3.1. Описание существующих проблем организации качественного теплоснабжения </w:t>
        </w:r>
      </w:hyperlink>
      <w:r w:rsidR="00872103" w:rsidRPr="00872103">
        <w:rPr>
          <w:rStyle w:val="af8"/>
          <w:rFonts w:ascii="Times New Roman" w:hAnsi="Times New Roman"/>
          <w:noProof/>
          <w:sz w:val="24"/>
          <w:szCs w:val="24"/>
          <w:u w:val="none"/>
        </w:rPr>
        <w:t>17</w:t>
      </w:r>
    </w:p>
    <w:p w:rsidR="000F6C0C" w:rsidRPr="008926A6" w:rsidRDefault="003C6266" w:rsidP="00872103">
      <w:pPr>
        <w:pStyle w:val="21"/>
        <w:rPr>
          <w:noProof/>
        </w:rPr>
      </w:pPr>
      <w:hyperlink w:anchor="_Toc440373768" w:history="1">
        <w:r w:rsidR="000F6C0C" w:rsidRPr="008926A6">
          <w:rPr>
            <w:rStyle w:val="af8"/>
            <w:rFonts w:ascii="Times New Roman" w:hAnsi="Times New Roman"/>
            <w:noProof/>
            <w:sz w:val="24"/>
            <w:szCs w:val="24"/>
          </w:rPr>
          <w:t>1.3.2. Описание существующих проблем развития систем теплоснабжения ..................18</w:t>
        </w:r>
      </w:hyperlink>
    </w:p>
    <w:p w:rsidR="000F6C0C" w:rsidRPr="008926A6" w:rsidRDefault="003C6266" w:rsidP="00872103">
      <w:pPr>
        <w:pStyle w:val="21"/>
        <w:rPr>
          <w:noProof/>
        </w:rPr>
      </w:pPr>
      <w:hyperlink w:anchor="_Toc440373769" w:history="1">
        <w:r w:rsidR="000F6C0C" w:rsidRPr="008926A6">
          <w:rPr>
            <w:rStyle w:val="af8"/>
            <w:rFonts w:ascii="Times New Roman" w:hAnsi="Times New Roman"/>
            <w:noProof/>
            <w:sz w:val="24"/>
            <w:szCs w:val="24"/>
          </w:rPr>
          <w:t>1.3.3. Описание существующих проблем организации надёжного и безопасного теплоснабжения ......................................................................................................20</w:t>
        </w:r>
      </w:hyperlink>
    </w:p>
    <w:p w:rsidR="000F6C0C" w:rsidRPr="008926A6" w:rsidRDefault="003C6266" w:rsidP="00872103">
      <w:pPr>
        <w:pStyle w:val="21"/>
        <w:rPr>
          <w:noProof/>
        </w:rPr>
      </w:pPr>
      <w:hyperlink w:anchor="_Toc440373770" w:history="1">
        <w:r w:rsidR="000F6C0C" w:rsidRPr="008926A6">
          <w:rPr>
            <w:rStyle w:val="af8"/>
            <w:rFonts w:ascii="Times New Roman" w:hAnsi="Times New Roman"/>
            <w:noProof/>
            <w:sz w:val="24"/>
            <w:szCs w:val="24"/>
          </w:rPr>
          <w:t>1.3.4. Описание существующих проблем надёжного и эффективного снабжения топливом действующих систем теплоснабжения .............................................................21</w:t>
        </w:r>
      </w:hyperlink>
    </w:p>
    <w:p w:rsidR="000F6C0C" w:rsidRPr="008926A6" w:rsidRDefault="003C6266" w:rsidP="00872103">
      <w:pPr>
        <w:pStyle w:val="21"/>
        <w:rPr>
          <w:noProof/>
        </w:rPr>
      </w:pPr>
      <w:hyperlink w:anchor="_Toc440373771" w:history="1">
        <w:r w:rsidR="000F6C0C" w:rsidRPr="008926A6">
          <w:rPr>
            <w:rStyle w:val="af8"/>
            <w:rFonts w:ascii="Times New Roman" w:hAnsi="Times New Roman"/>
            <w:noProof/>
            <w:sz w:val="24"/>
            <w:szCs w:val="24"/>
          </w:rPr>
          <w:t>1.4. Основные положения технической политики ...........................................................22</w:t>
        </w:r>
      </w:hyperlink>
    </w:p>
    <w:p w:rsidR="000F6C0C" w:rsidRPr="008926A6" w:rsidRDefault="003C6266" w:rsidP="00872103">
      <w:pPr>
        <w:pStyle w:val="21"/>
        <w:rPr>
          <w:noProof/>
        </w:rPr>
      </w:pPr>
      <w:hyperlink w:anchor="_Toc440373772" w:history="1">
        <w:r w:rsidR="000F6C0C" w:rsidRPr="008926A6">
          <w:rPr>
            <w:rStyle w:val="af8"/>
            <w:rFonts w:ascii="Times New Roman" w:hAnsi="Times New Roman"/>
            <w:noProof/>
            <w:sz w:val="24"/>
            <w:szCs w:val="24"/>
          </w:rPr>
          <w:t>1.5. Целевые показатели эффективности систем теплоснабжения .....................................24</w:t>
        </w:r>
      </w:hyperlink>
    </w:p>
    <w:p w:rsidR="000F6C0C" w:rsidRPr="008926A6" w:rsidRDefault="003C6266" w:rsidP="00872103">
      <w:pPr>
        <w:pStyle w:val="12"/>
        <w:rPr>
          <w:noProof/>
        </w:rPr>
      </w:pPr>
      <w:hyperlink w:anchor="_Toc440373773" w:history="1">
        <w:r w:rsidR="000F6C0C" w:rsidRPr="008926A6">
          <w:rPr>
            <w:rStyle w:val="af8"/>
            <w:rFonts w:ascii="Times New Roman" w:hAnsi="Times New Roman"/>
            <w:noProof/>
            <w:sz w:val="24"/>
            <w:szCs w:val="24"/>
          </w:rPr>
          <w:t>2. РАЗДЕЛ 1. ПОКАЗАТЕЛИ ПЕРСПЕКТИВНОГО СПРОСА НА ТЕПЛОВУЮ ЭНЕРГИЮ (МОЩНОСТЬ) И ТЕПЛОНОСИТЕЛЬ В УСТАНОВЛЕННЫХ ГРАНИЦАХ МУНИЦИПАЛЬНОГО ОБРАЗОВАНИЯ «ГИГАНТОВСКОЕ СЕЛЬСКОЕ ПОСЕЛЕНИЕ»</w:t>
        </w:r>
      </w:hyperlink>
      <w:r w:rsidR="000F6C0C" w:rsidRPr="008926A6">
        <w:rPr>
          <w:noProof/>
        </w:rPr>
        <w:t xml:space="preserve"> </w:t>
      </w:r>
    </w:p>
    <w:p w:rsidR="000F6C0C" w:rsidRPr="008926A6" w:rsidRDefault="003C6266" w:rsidP="00872103">
      <w:pPr>
        <w:pStyle w:val="21"/>
        <w:rPr>
          <w:noProof/>
        </w:rPr>
      </w:pPr>
      <w:hyperlink w:anchor="_Toc440373774" w:history="1">
        <w:r w:rsidR="000F6C0C" w:rsidRPr="008926A6">
          <w:rPr>
            <w:rStyle w:val="af8"/>
            <w:rFonts w:ascii="Times New Roman" w:hAnsi="Times New Roman"/>
            <w:noProof/>
            <w:sz w:val="24"/>
            <w:szCs w:val="24"/>
          </w:rPr>
          <w:t>2.1. Общие положения .......................................................................................26</w:t>
        </w:r>
      </w:hyperlink>
    </w:p>
    <w:p w:rsidR="000F6C0C" w:rsidRPr="008926A6" w:rsidRDefault="003C6266" w:rsidP="00872103">
      <w:pPr>
        <w:pStyle w:val="21"/>
        <w:rPr>
          <w:noProof/>
        </w:rPr>
      </w:pPr>
      <w:hyperlink w:anchor="_Toc440373775" w:history="1">
        <w:r w:rsidR="000F6C0C" w:rsidRPr="008926A6">
          <w:rPr>
            <w:rStyle w:val="af8"/>
            <w:rFonts w:ascii="Times New Roman" w:hAnsi="Times New Roman"/>
            <w:noProof/>
            <w:sz w:val="24"/>
            <w:szCs w:val="24"/>
          </w:rPr>
          <w:t>2.2. Площадь строительных фондов и приросты площади строительных фондов по расчетным элементам территориального деления ....................................................28</w:t>
        </w:r>
      </w:hyperlink>
    </w:p>
    <w:p w:rsidR="000F6C0C" w:rsidRPr="008926A6" w:rsidRDefault="003C6266" w:rsidP="00872103">
      <w:pPr>
        <w:pStyle w:val="21"/>
        <w:rPr>
          <w:noProof/>
        </w:rPr>
      </w:pPr>
      <w:hyperlink w:anchor="_Toc440373776" w:history="1">
        <w:r w:rsidR="000F6C0C" w:rsidRPr="008926A6">
          <w:rPr>
            <w:rStyle w:val="af8"/>
            <w:rFonts w:ascii="Times New Roman" w:hAnsi="Times New Roman"/>
            <w:noProof/>
            <w:sz w:val="24"/>
            <w:szCs w:val="24"/>
          </w:rPr>
          <w:t>2.3. Объемы потребления тепловой энергии (мощности), теплоносителя и приросты потребления тепловой энергии (мощности) .................................................................34</w:t>
        </w:r>
      </w:hyperlink>
    </w:p>
    <w:p w:rsidR="000F6C0C" w:rsidRPr="008926A6" w:rsidRDefault="003C6266" w:rsidP="00872103">
      <w:pPr>
        <w:pStyle w:val="21"/>
        <w:rPr>
          <w:noProof/>
        </w:rPr>
      </w:pPr>
      <w:hyperlink w:anchor="_Toc440373777" w:history="1">
        <w:r w:rsidR="000F6C0C" w:rsidRPr="008926A6">
          <w:rPr>
            <w:rStyle w:val="af8"/>
            <w:rFonts w:ascii="Times New Roman" w:hAnsi="Times New Roman"/>
            <w:noProof/>
            <w:sz w:val="24"/>
            <w:szCs w:val="24"/>
          </w:rPr>
          <w:t>2.3.1. Прогноз прироста тепловых нагрузок и теплопотребления потребителей жилищно–коммунального сектора ...........................................................................................35</w:t>
        </w:r>
      </w:hyperlink>
    </w:p>
    <w:p w:rsidR="000F6C0C" w:rsidRPr="008926A6" w:rsidRDefault="003C6266" w:rsidP="00872103">
      <w:pPr>
        <w:pStyle w:val="21"/>
        <w:rPr>
          <w:noProof/>
        </w:rPr>
      </w:pPr>
      <w:hyperlink w:anchor="_Toc440373778" w:history="1">
        <w:r w:rsidR="000F6C0C" w:rsidRPr="008926A6">
          <w:rPr>
            <w:rStyle w:val="af8"/>
            <w:rFonts w:ascii="Times New Roman" w:hAnsi="Times New Roman"/>
            <w:noProof/>
            <w:sz w:val="24"/>
            <w:szCs w:val="24"/>
          </w:rPr>
          <w:t>2.3.2. Прогноз прироста тепловых нагрузок на период до 2030 года с учетом требований к</w:t>
        </w:r>
      </w:hyperlink>
      <w:r w:rsidR="000F6C0C">
        <w:rPr>
          <w:noProof/>
        </w:rPr>
        <w:t xml:space="preserve"> </w:t>
      </w:r>
      <w:hyperlink w:anchor="_Toc440373779" w:history="1">
        <w:r w:rsidR="000F6C0C" w:rsidRPr="008926A6">
          <w:rPr>
            <w:rStyle w:val="af8"/>
            <w:rFonts w:ascii="Times New Roman" w:hAnsi="Times New Roman"/>
            <w:noProof/>
            <w:sz w:val="24"/>
            <w:szCs w:val="24"/>
          </w:rPr>
          <w:t>энергетической эффективности зданий, строений и сооружений ....................................36</w:t>
        </w:r>
      </w:hyperlink>
    </w:p>
    <w:p w:rsidR="000F6C0C" w:rsidRPr="008926A6" w:rsidRDefault="003C6266" w:rsidP="00872103">
      <w:pPr>
        <w:pStyle w:val="21"/>
        <w:rPr>
          <w:noProof/>
        </w:rPr>
      </w:pPr>
      <w:hyperlink w:anchor="_Toc440373780" w:history="1">
        <w:r w:rsidR="000F6C0C" w:rsidRPr="008926A6">
          <w:rPr>
            <w:rStyle w:val="af8"/>
            <w:rFonts w:ascii="Times New Roman" w:hAnsi="Times New Roman"/>
            <w:noProof/>
            <w:sz w:val="24"/>
            <w:szCs w:val="24"/>
          </w:rPr>
          <w:t>2.3.3. Прогноз прироста тепловых нагрузок и теплопотребления промышленных потребителей ................................................................................................... 37</w:t>
        </w:r>
      </w:hyperlink>
    </w:p>
    <w:p w:rsidR="000F6C0C" w:rsidRPr="008926A6" w:rsidRDefault="003C6266" w:rsidP="00872103">
      <w:pPr>
        <w:pStyle w:val="21"/>
        <w:rPr>
          <w:noProof/>
        </w:rPr>
      </w:pPr>
      <w:hyperlink w:anchor="_Toc440373781" w:history="1">
        <w:r w:rsidR="000F6C0C" w:rsidRPr="008926A6">
          <w:rPr>
            <w:rStyle w:val="af8"/>
            <w:rFonts w:ascii="Times New Roman" w:hAnsi="Times New Roman"/>
            <w:noProof/>
            <w:sz w:val="24"/>
            <w:szCs w:val="24"/>
          </w:rPr>
          <w:t>2.3.4. Прогноз суммарного прироста тепловых нагрузок и теплопотребления ................41</w:t>
        </w:r>
      </w:hyperlink>
    </w:p>
    <w:p w:rsidR="000F6C0C" w:rsidRPr="008926A6" w:rsidRDefault="003C6266" w:rsidP="00872103">
      <w:pPr>
        <w:pStyle w:val="12"/>
        <w:rPr>
          <w:noProof/>
        </w:rPr>
      </w:pPr>
      <w:hyperlink w:anchor="_Toc440373782" w:history="1">
        <w:r w:rsidR="000F6C0C" w:rsidRPr="008926A6">
          <w:rPr>
            <w:rStyle w:val="af8"/>
            <w:rFonts w:ascii="Times New Roman" w:hAnsi="Times New Roman"/>
            <w:noProof/>
            <w:sz w:val="24"/>
            <w:szCs w:val="24"/>
          </w:rPr>
          <w:t>3. РАЗДЕЛ 2. ПЕРСПЕКТИВНЫЕ БАЛАНСЫ ТЕПЛОВОЙ МОЩНОСТИ ИСТОЧНИКОВ ТЕПЛОВОЙ ЭНЕРГИИ И ТЕПЛОВОЙ НАГРУЗКИ ПОТРЕБИТЕЛЕЙ</w:t>
        </w:r>
      </w:hyperlink>
    </w:p>
    <w:p w:rsidR="000F6C0C" w:rsidRPr="008926A6" w:rsidRDefault="003C6266" w:rsidP="00872103">
      <w:pPr>
        <w:pStyle w:val="21"/>
        <w:rPr>
          <w:noProof/>
        </w:rPr>
      </w:pPr>
      <w:hyperlink w:anchor="_Toc440373783" w:history="1">
        <w:r w:rsidR="000F6C0C" w:rsidRPr="008926A6">
          <w:rPr>
            <w:rStyle w:val="af8"/>
            <w:rFonts w:ascii="Times New Roman" w:hAnsi="Times New Roman"/>
            <w:noProof/>
            <w:sz w:val="24"/>
            <w:szCs w:val="24"/>
          </w:rPr>
          <w:t>3.1. Радиус эффективного теплоснабжения базовых энергоисточников………...42</w:t>
        </w:r>
      </w:hyperlink>
    </w:p>
    <w:p w:rsidR="000F6C0C" w:rsidRPr="008926A6" w:rsidRDefault="003C6266" w:rsidP="00872103">
      <w:pPr>
        <w:pStyle w:val="21"/>
        <w:rPr>
          <w:noProof/>
        </w:rPr>
      </w:pPr>
      <w:hyperlink w:anchor="_Toc440373784" w:history="1">
        <w:r w:rsidR="000F6C0C" w:rsidRPr="008926A6">
          <w:rPr>
            <w:rStyle w:val="af8"/>
            <w:rFonts w:ascii="Times New Roman" w:hAnsi="Times New Roman"/>
            <w:noProof/>
            <w:sz w:val="24"/>
            <w:szCs w:val="24"/>
          </w:rPr>
          <w:t>3.2. Описание существующих и перспективных зон действия систем теплоснабжения ....42</w:t>
        </w:r>
      </w:hyperlink>
    </w:p>
    <w:p w:rsidR="000F6C0C" w:rsidRPr="008926A6" w:rsidRDefault="003C6266" w:rsidP="00872103">
      <w:pPr>
        <w:pStyle w:val="21"/>
        <w:rPr>
          <w:noProof/>
        </w:rPr>
      </w:pPr>
      <w:hyperlink w:anchor="_Toc440373785" w:history="1">
        <w:r w:rsidR="000F6C0C" w:rsidRPr="008926A6">
          <w:rPr>
            <w:rStyle w:val="af8"/>
            <w:rFonts w:ascii="Times New Roman" w:hAnsi="Times New Roman"/>
            <w:noProof/>
            <w:sz w:val="24"/>
            <w:szCs w:val="24"/>
          </w:rPr>
          <w:t>3.2.1. Зоны действия источников тепловой энергии .......................................................42</w:t>
        </w:r>
      </w:hyperlink>
    </w:p>
    <w:p w:rsidR="000F6C0C" w:rsidRPr="008926A6" w:rsidRDefault="003C6266" w:rsidP="00872103">
      <w:pPr>
        <w:pStyle w:val="21"/>
        <w:rPr>
          <w:noProof/>
        </w:rPr>
      </w:pPr>
      <w:hyperlink w:anchor="_Toc440373786" w:history="1">
        <w:r w:rsidR="000F6C0C" w:rsidRPr="008926A6">
          <w:rPr>
            <w:rStyle w:val="af8"/>
            <w:rFonts w:ascii="Times New Roman" w:hAnsi="Times New Roman"/>
            <w:noProof/>
            <w:sz w:val="24"/>
            <w:szCs w:val="24"/>
          </w:rPr>
          <w:t>3.2.2. Зоны действия источников тепловой энергии, введенных в эксплуатацию в период с 2011-2013 гг. ………………………………………………………………………42</w:t>
        </w:r>
      </w:hyperlink>
    </w:p>
    <w:p w:rsidR="000F6C0C" w:rsidRPr="008926A6" w:rsidRDefault="003C6266" w:rsidP="00872103">
      <w:pPr>
        <w:pStyle w:val="21"/>
        <w:rPr>
          <w:noProof/>
        </w:rPr>
      </w:pPr>
      <w:hyperlink w:anchor="_Toc440373787" w:history="1">
        <w:r w:rsidR="000F6C0C" w:rsidRPr="008926A6">
          <w:rPr>
            <w:rStyle w:val="af8"/>
            <w:rFonts w:ascii="Times New Roman" w:hAnsi="Times New Roman"/>
            <w:noProof/>
            <w:sz w:val="24"/>
            <w:szCs w:val="24"/>
          </w:rPr>
          <w:t>3.2.3. Зоны действия источников тепловой энергии, планируемых к вводу в эксплуатацию</w:t>
        </w:r>
      </w:hyperlink>
    </w:p>
    <w:p w:rsidR="000F6C0C" w:rsidRPr="008926A6" w:rsidRDefault="003C6266" w:rsidP="00872103">
      <w:pPr>
        <w:pStyle w:val="21"/>
        <w:rPr>
          <w:noProof/>
        </w:rPr>
      </w:pPr>
      <w:hyperlink w:anchor="_Toc440373788" w:history="1">
        <w:r w:rsidR="000F6C0C" w:rsidRPr="008926A6">
          <w:rPr>
            <w:rStyle w:val="af8"/>
            <w:rFonts w:ascii="Times New Roman" w:hAnsi="Times New Roman"/>
            <w:noProof/>
            <w:sz w:val="24"/>
            <w:szCs w:val="24"/>
          </w:rPr>
          <w:t>3.3. Описание зон действия индивидуальных источников тепловой энергии ..................43</w:t>
        </w:r>
      </w:hyperlink>
    </w:p>
    <w:p w:rsidR="000F6C0C" w:rsidRPr="008926A6" w:rsidRDefault="003C6266" w:rsidP="00872103">
      <w:pPr>
        <w:pStyle w:val="21"/>
        <w:rPr>
          <w:noProof/>
        </w:rPr>
      </w:pPr>
      <w:hyperlink w:anchor="_Toc440373789" w:history="1">
        <w:r w:rsidR="000F6C0C" w:rsidRPr="008926A6">
          <w:rPr>
            <w:rStyle w:val="af8"/>
            <w:rFonts w:ascii="Times New Roman" w:hAnsi="Times New Roman"/>
            <w:noProof/>
            <w:sz w:val="24"/>
            <w:szCs w:val="24"/>
          </w:rPr>
          <w:t>3.4. Перспективные балансы тепловой мощности и тепловой нагрузки в зонах действия источников тепловой энергии на каждом этапе и к окончанию планируемого периода ... 46</w:t>
        </w:r>
      </w:hyperlink>
    </w:p>
    <w:p w:rsidR="000F6C0C" w:rsidRPr="008926A6" w:rsidRDefault="003C6266" w:rsidP="00872103">
      <w:pPr>
        <w:pStyle w:val="21"/>
        <w:rPr>
          <w:noProof/>
        </w:rPr>
      </w:pPr>
      <w:hyperlink w:anchor="_Toc440373790" w:history="1">
        <w:r w:rsidR="000F6C0C" w:rsidRPr="008926A6">
          <w:rPr>
            <w:rStyle w:val="af8"/>
            <w:rFonts w:ascii="Times New Roman" w:hAnsi="Times New Roman"/>
            <w:noProof/>
            <w:sz w:val="24"/>
            <w:szCs w:val="24"/>
          </w:rPr>
          <w:t>4. РАЗДЕЛ 3. ПЕРСПЕКТИВНЫЕ БАЛАНСЫ ТЕПЛОНО</w:t>
        </w:r>
        <w:r w:rsidR="00872103">
          <w:rPr>
            <w:rStyle w:val="af8"/>
            <w:rFonts w:ascii="Times New Roman" w:hAnsi="Times New Roman"/>
            <w:noProof/>
            <w:sz w:val="24"/>
            <w:szCs w:val="24"/>
          </w:rPr>
          <w:t>СИТЕЛЯ .....................</w:t>
        </w:r>
        <w:r w:rsidR="000F6C0C" w:rsidRPr="008926A6">
          <w:rPr>
            <w:rStyle w:val="af8"/>
            <w:rFonts w:ascii="Times New Roman" w:hAnsi="Times New Roman"/>
            <w:noProof/>
            <w:sz w:val="24"/>
            <w:szCs w:val="24"/>
          </w:rPr>
          <w:t>.........47</w:t>
        </w:r>
      </w:hyperlink>
    </w:p>
    <w:p w:rsidR="000F6C0C" w:rsidRPr="008926A6" w:rsidRDefault="003C6266" w:rsidP="00872103">
      <w:pPr>
        <w:pStyle w:val="21"/>
        <w:rPr>
          <w:noProof/>
        </w:rPr>
      </w:pPr>
      <w:hyperlink w:anchor="_Toc440373791" w:history="1">
        <w:r w:rsidR="000F6C0C" w:rsidRPr="008926A6">
          <w:rPr>
            <w:rStyle w:val="af8"/>
            <w:rFonts w:ascii="Times New Roman" w:hAnsi="Times New Roman"/>
            <w:noProof/>
            <w:sz w:val="24"/>
            <w:szCs w:val="24"/>
          </w:rPr>
          <w:t>4.1. Перспективные объемы теплоносителя ......................................................47</w:t>
        </w:r>
      </w:hyperlink>
    </w:p>
    <w:p w:rsidR="000F6C0C" w:rsidRPr="008926A6" w:rsidRDefault="003C6266" w:rsidP="00872103">
      <w:pPr>
        <w:pStyle w:val="21"/>
        <w:rPr>
          <w:noProof/>
        </w:rPr>
      </w:pPr>
      <w:hyperlink w:anchor="_Toc440373792" w:history="1">
        <w:r w:rsidR="000F6C0C" w:rsidRPr="008926A6">
          <w:rPr>
            <w:rStyle w:val="af8"/>
            <w:rFonts w:ascii="Times New Roman" w:hAnsi="Times New Roman"/>
            <w:noProof/>
            <w:sz w:val="24"/>
            <w:szCs w:val="24"/>
          </w:rPr>
          <w:t>4.2.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потребителей................................................................................................................. 48</w:t>
        </w:r>
      </w:hyperlink>
    </w:p>
    <w:p w:rsidR="000F6C0C" w:rsidRPr="008926A6" w:rsidRDefault="003C6266" w:rsidP="00872103">
      <w:pPr>
        <w:pStyle w:val="21"/>
        <w:rPr>
          <w:noProof/>
        </w:rPr>
      </w:pPr>
      <w:hyperlink w:anchor="_Toc440373793" w:history="1">
        <w:r w:rsidR="000F6C0C" w:rsidRPr="008926A6">
          <w:rPr>
            <w:rStyle w:val="af8"/>
            <w:rFonts w:ascii="Times New Roman" w:hAnsi="Times New Roman"/>
            <w:noProof/>
            <w:sz w:val="24"/>
            <w:szCs w:val="24"/>
          </w:rPr>
          <w:t>4.3.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 ...............................................................48</w:t>
        </w:r>
      </w:hyperlink>
    </w:p>
    <w:p w:rsidR="000F6C0C" w:rsidRPr="008926A6" w:rsidRDefault="003C6266" w:rsidP="00872103">
      <w:pPr>
        <w:pStyle w:val="21"/>
        <w:rPr>
          <w:noProof/>
        </w:rPr>
      </w:pPr>
      <w:hyperlink w:anchor="_Toc440373794" w:history="1">
        <w:r w:rsidR="000F6C0C" w:rsidRPr="008926A6">
          <w:rPr>
            <w:rStyle w:val="af8"/>
            <w:rFonts w:ascii="Times New Roman" w:hAnsi="Times New Roman"/>
            <w:noProof/>
            <w:sz w:val="24"/>
            <w:szCs w:val="24"/>
          </w:rPr>
          <w:t>4.4. Мероприятия по переводу потребителей с «открытой» схемой присоединения системы горячего водоснабжения на «закрытую» ....................................................48</w:t>
        </w:r>
      </w:hyperlink>
    </w:p>
    <w:p w:rsidR="000F6C0C" w:rsidRPr="008926A6" w:rsidRDefault="003C6266" w:rsidP="00872103">
      <w:pPr>
        <w:pStyle w:val="12"/>
        <w:rPr>
          <w:noProof/>
        </w:rPr>
      </w:pPr>
      <w:hyperlink w:anchor="_Toc440373795" w:history="1">
        <w:r w:rsidR="000F6C0C" w:rsidRPr="008926A6">
          <w:rPr>
            <w:rStyle w:val="af8"/>
            <w:rFonts w:ascii="Times New Roman" w:hAnsi="Times New Roman"/>
            <w:noProof/>
            <w:sz w:val="24"/>
            <w:szCs w:val="24"/>
          </w:rPr>
          <w:t>5. РАЗДЕЛ 4. ПРЕДЛОЖЕНИЯ ПО СТРОИТЕЛЬСТВУ, РЕКОНСТРУКЦИИ И ТЕХНИЧЕСКОМУ ПЕРЕВООРУЖЕНИЮ ИСТОЧНИКОВ ТЕПЛОВОЙ ЭНЕРГИИ</w:t>
        </w:r>
      </w:hyperlink>
    </w:p>
    <w:p w:rsidR="000F6C0C" w:rsidRPr="008926A6" w:rsidRDefault="003C6266" w:rsidP="00872103">
      <w:pPr>
        <w:pStyle w:val="21"/>
        <w:rPr>
          <w:noProof/>
        </w:rPr>
      </w:pPr>
      <w:hyperlink w:anchor="_Toc440373796" w:history="1">
        <w:r w:rsidR="000F6C0C" w:rsidRPr="008926A6">
          <w:rPr>
            <w:rStyle w:val="af8"/>
            <w:rFonts w:ascii="Times New Roman" w:hAnsi="Times New Roman"/>
            <w:noProof/>
            <w:sz w:val="24"/>
            <w:szCs w:val="24"/>
          </w:rPr>
          <w:t>5.1. Общие положения .......................................................................................51</w:t>
        </w:r>
      </w:hyperlink>
    </w:p>
    <w:p w:rsidR="000F6C0C" w:rsidRPr="008926A6" w:rsidRDefault="003C6266" w:rsidP="00872103">
      <w:pPr>
        <w:pStyle w:val="12"/>
        <w:rPr>
          <w:noProof/>
        </w:rPr>
      </w:pPr>
      <w:hyperlink w:anchor="_Toc440373797" w:history="1">
        <w:r w:rsidR="000F6C0C" w:rsidRPr="008926A6">
          <w:rPr>
            <w:rStyle w:val="af8"/>
            <w:rFonts w:ascii="Times New Roman" w:hAnsi="Times New Roman"/>
            <w:noProof/>
            <w:sz w:val="24"/>
            <w:szCs w:val="24"/>
          </w:rPr>
          <w:t>6. РАЗДЕЛ 5. ПРЕДЛОЖЕНИЯ ПО СТРОИТЕЛЬСТВУ, РЕКОНСТРУКЦИИ ТЕПЛОВЫХ СЕТЕЙ И СООРУЖЕНИЙ НА НИХ</w:t>
        </w:r>
        <w:r w:rsidRPr="008926A6">
          <w:rPr>
            <w:noProof/>
            <w:webHidden/>
          </w:rPr>
          <w:fldChar w:fldCharType="begin"/>
        </w:r>
        <w:r w:rsidR="000F6C0C" w:rsidRPr="008926A6">
          <w:rPr>
            <w:noProof/>
            <w:webHidden/>
          </w:rPr>
          <w:instrText xml:space="preserve"> PAGEREF _Toc440373797 \h </w:instrText>
        </w:r>
        <w:r w:rsidRPr="008926A6">
          <w:rPr>
            <w:noProof/>
            <w:webHidden/>
          </w:rPr>
          <w:fldChar w:fldCharType="separate"/>
        </w:r>
        <w:r w:rsidR="00DC746A">
          <w:rPr>
            <w:b/>
            <w:bCs/>
            <w:noProof/>
            <w:webHidden/>
          </w:rPr>
          <w:t>Ошибка! Закладка не определена.</w:t>
        </w:r>
        <w:r w:rsidRPr="008926A6">
          <w:rPr>
            <w:noProof/>
            <w:webHidden/>
          </w:rPr>
          <w:fldChar w:fldCharType="end"/>
        </w:r>
      </w:hyperlink>
    </w:p>
    <w:p w:rsidR="000F6C0C" w:rsidRPr="008926A6" w:rsidRDefault="003C6266" w:rsidP="00872103">
      <w:pPr>
        <w:pStyle w:val="21"/>
        <w:rPr>
          <w:noProof/>
        </w:rPr>
      </w:pPr>
      <w:hyperlink w:anchor="_Toc440373798" w:history="1">
        <w:r w:rsidR="000F6C0C" w:rsidRPr="008926A6">
          <w:rPr>
            <w:rStyle w:val="af8"/>
            <w:rFonts w:ascii="Times New Roman" w:hAnsi="Times New Roman"/>
            <w:noProof/>
            <w:sz w:val="24"/>
            <w:szCs w:val="24"/>
          </w:rPr>
          <w:t>6.1. Общие положения ........................................................................................... 55</w:t>
        </w:r>
      </w:hyperlink>
    </w:p>
    <w:p w:rsidR="000F6C0C" w:rsidRPr="008926A6" w:rsidRDefault="003C6266" w:rsidP="00872103">
      <w:pPr>
        <w:pStyle w:val="21"/>
        <w:rPr>
          <w:noProof/>
        </w:rPr>
      </w:pPr>
      <w:hyperlink w:anchor="_Toc440373799" w:history="1">
        <w:r w:rsidR="000F6C0C" w:rsidRPr="008926A6">
          <w:rPr>
            <w:rStyle w:val="af8"/>
            <w:rFonts w:ascii="Times New Roman" w:hAnsi="Times New Roman"/>
            <w:noProof/>
            <w:sz w:val="24"/>
            <w:szCs w:val="24"/>
          </w:rPr>
          <w:t>6.2. Предложения по реконструкции и новому строительству тепловых сетей для обеспечения перспективных приростов тепловой нагрузки в существующих, вновь осваиваемых населенных пунктов сельского поселения и перевода на закрытую схему присоединения ГВС …………………………...............................56</w:t>
        </w:r>
      </w:hyperlink>
    </w:p>
    <w:p w:rsidR="000F6C0C" w:rsidRPr="008926A6" w:rsidRDefault="003C6266" w:rsidP="00872103">
      <w:pPr>
        <w:pStyle w:val="21"/>
        <w:rPr>
          <w:noProof/>
        </w:rPr>
      </w:pPr>
      <w:hyperlink w:anchor="_Toc440373800" w:history="1">
        <w:r w:rsidR="000F6C0C" w:rsidRPr="008926A6">
          <w:rPr>
            <w:rStyle w:val="af8"/>
            <w:rFonts w:ascii="Times New Roman" w:hAnsi="Times New Roman"/>
            <w:noProof/>
            <w:sz w:val="24"/>
            <w:szCs w:val="24"/>
          </w:rPr>
          <w:t>6.3 Предложения по строительству тепловых сетей и сооружений на них для повышения эффективности функционирования системы теплоснабжения за счет ликвидации котельных ………………………………………………………………58</w:t>
        </w:r>
      </w:hyperlink>
    </w:p>
    <w:p w:rsidR="000F6C0C" w:rsidRPr="008926A6" w:rsidRDefault="003C6266" w:rsidP="00872103">
      <w:pPr>
        <w:pStyle w:val="21"/>
        <w:rPr>
          <w:noProof/>
        </w:rPr>
      </w:pPr>
      <w:hyperlink w:anchor="_Toc440373801" w:history="1">
        <w:r w:rsidR="000F6C0C" w:rsidRPr="008926A6">
          <w:rPr>
            <w:rStyle w:val="af8"/>
            <w:rFonts w:ascii="Times New Roman" w:hAnsi="Times New Roman"/>
            <w:noProof/>
            <w:sz w:val="24"/>
            <w:szCs w:val="24"/>
          </w:rPr>
          <w:t>6.4. Предложения по строительству, реконструкции тепловых сетей и сооружений на них с сохранением существующего диаметра …………………………………………………58</w:t>
        </w:r>
      </w:hyperlink>
    </w:p>
    <w:p w:rsidR="000F6C0C" w:rsidRPr="008926A6" w:rsidRDefault="003C6266" w:rsidP="00872103">
      <w:pPr>
        <w:pStyle w:val="21"/>
        <w:rPr>
          <w:noProof/>
        </w:rPr>
      </w:pPr>
      <w:hyperlink w:anchor="_Toc440373802" w:history="1">
        <w:r w:rsidR="000F6C0C" w:rsidRPr="008926A6">
          <w:rPr>
            <w:rStyle w:val="af8"/>
            <w:rFonts w:ascii="Times New Roman" w:hAnsi="Times New Roman"/>
            <w:noProof/>
            <w:sz w:val="24"/>
            <w:szCs w:val="24"/>
          </w:rPr>
          <w:t xml:space="preserve">6.5. Предложения по существующим «пережимным» участкам тепловых сетей, рекомендованным к реконструкции </w:t>
        </w:r>
        <w:r w:rsidR="00872103">
          <w:rPr>
            <w:rStyle w:val="af8"/>
            <w:rFonts w:ascii="Times New Roman" w:hAnsi="Times New Roman"/>
            <w:noProof/>
            <w:sz w:val="24"/>
            <w:szCs w:val="24"/>
          </w:rPr>
          <w:t>с увеличением диаметра ……………………</w:t>
        </w:r>
        <w:r w:rsidR="000F6C0C" w:rsidRPr="008926A6">
          <w:rPr>
            <w:rStyle w:val="af8"/>
            <w:rFonts w:ascii="Times New Roman" w:hAnsi="Times New Roman"/>
            <w:noProof/>
            <w:sz w:val="24"/>
            <w:szCs w:val="24"/>
          </w:rPr>
          <w:t>……..58</w:t>
        </w:r>
      </w:hyperlink>
    </w:p>
    <w:p w:rsidR="000F6C0C" w:rsidRPr="008926A6" w:rsidRDefault="003C6266" w:rsidP="00872103">
      <w:pPr>
        <w:pStyle w:val="21"/>
        <w:rPr>
          <w:noProof/>
        </w:rPr>
      </w:pPr>
      <w:hyperlink w:anchor="_Toc440373803" w:history="1">
        <w:r w:rsidR="000F6C0C" w:rsidRPr="008926A6">
          <w:rPr>
            <w:rStyle w:val="af8"/>
            <w:rFonts w:ascii="Times New Roman" w:hAnsi="Times New Roman"/>
            <w:noProof/>
            <w:sz w:val="24"/>
            <w:szCs w:val="24"/>
          </w:rPr>
          <w:t>6.6. Предложения по строительству и реконструкции насосных станций ……………...58</w:t>
        </w:r>
      </w:hyperlink>
    </w:p>
    <w:p w:rsidR="000F6C0C" w:rsidRPr="008926A6" w:rsidRDefault="003C6266" w:rsidP="00872103">
      <w:pPr>
        <w:pStyle w:val="21"/>
        <w:rPr>
          <w:noProof/>
        </w:rPr>
      </w:pPr>
      <w:hyperlink w:anchor="_Toc440373804" w:history="1">
        <w:r w:rsidR="000F6C0C" w:rsidRPr="008926A6">
          <w:rPr>
            <w:rStyle w:val="af8"/>
            <w:rFonts w:ascii="Times New Roman" w:hAnsi="Times New Roman"/>
            <w:noProof/>
            <w:sz w:val="24"/>
            <w:szCs w:val="24"/>
          </w:rPr>
          <w:t>6.7. Предложения по переводу потребителей с открытой системой горячего водоснабжения на закрытую ...................................................................................................59</w:t>
        </w:r>
      </w:hyperlink>
    </w:p>
    <w:p w:rsidR="000F6C0C" w:rsidRPr="008926A6" w:rsidRDefault="003C6266" w:rsidP="00872103">
      <w:pPr>
        <w:pStyle w:val="12"/>
        <w:rPr>
          <w:noProof/>
        </w:rPr>
      </w:pPr>
      <w:hyperlink w:anchor="_Toc440373805" w:history="1">
        <w:r w:rsidR="000F6C0C" w:rsidRPr="008926A6">
          <w:rPr>
            <w:rStyle w:val="af8"/>
            <w:rFonts w:ascii="Times New Roman" w:hAnsi="Times New Roman"/>
            <w:noProof/>
            <w:sz w:val="24"/>
            <w:szCs w:val="24"/>
          </w:rPr>
          <w:t>7. РАЗДЕЛ 6. ПЕРСПЕКТИВНЫЕ ТОПЛИВНЫЕ БАЛАНСЫ ......................................60</w:t>
        </w:r>
      </w:hyperlink>
    </w:p>
    <w:p w:rsidR="000F6C0C" w:rsidRPr="008926A6" w:rsidRDefault="003C6266" w:rsidP="00872103">
      <w:pPr>
        <w:pStyle w:val="12"/>
        <w:rPr>
          <w:noProof/>
        </w:rPr>
      </w:pPr>
      <w:hyperlink w:anchor="_Toc440373806" w:history="1">
        <w:r w:rsidR="000F6C0C" w:rsidRPr="008926A6">
          <w:rPr>
            <w:rStyle w:val="af8"/>
            <w:rFonts w:ascii="Times New Roman" w:hAnsi="Times New Roman"/>
            <w:noProof/>
            <w:sz w:val="24"/>
            <w:szCs w:val="24"/>
          </w:rPr>
          <w:t>8. РАЗДЕЛ 7. ИНВЕСТИЦИИ В НОВОЕ СТРОИТЕЛЬСТВО, РЕКОНСТРУКЦИЮ И ТЕХНИЧЕСКОЕ ПЕРЕВООРУЖЕНИЕ</w:t>
        </w:r>
        <w:r w:rsidRPr="008926A6">
          <w:rPr>
            <w:noProof/>
            <w:webHidden/>
          </w:rPr>
          <w:fldChar w:fldCharType="begin"/>
        </w:r>
        <w:r w:rsidR="000F6C0C" w:rsidRPr="008926A6">
          <w:rPr>
            <w:noProof/>
            <w:webHidden/>
          </w:rPr>
          <w:instrText xml:space="preserve"> PAGEREF _Toc440373806 \h </w:instrText>
        </w:r>
        <w:r w:rsidRPr="008926A6">
          <w:rPr>
            <w:noProof/>
            <w:webHidden/>
          </w:rPr>
          <w:fldChar w:fldCharType="separate"/>
        </w:r>
        <w:r w:rsidR="00DC746A">
          <w:rPr>
            <w:b/>
            <w:bCs/>
            <w:noProof/>
            <w:webHidden/>
          </w:rPr>
          <w:t>Ошибка! Закладка не определена.</w:t>
        </w:r>
        <w:r w:rsidRPr="008926A6">
          <w:rPr>
            <w:noProof/>
            <w:webHidden/>
          </w:rPr>
          <w:fldChar w:fldCharType="end"/>
        </w:r>
      </w:hyperlink>
    </w:p>
    <w:p w:rsidR="000F6C0C" w:rsidRPr="008926A6" w:rsidRDefault="003C6266" w:rsidP="00872103">
      <w:pPr>
        <w:pStyle w:val="21"/>
        <w:rPr>
          <w:noProof/>
        </w:rPr>
      </w:pPr>
      <w:hyperlink w:anchor="_Toc440373807" w:history="1">
        <w:r w:rsidR="000F6C0C" w:rsidRPr="008926A6">
          <w:rPr>
            <w:rStyle w:val="af8"/>
            <w:rFonts w:ascii="Times New Roman" w:hAnsi="Times New Roman"/>
            <w:noProof/>
            <w:sz w:val="24"/>
            <w:szCs w:val="24"/>
          </w:rPr>
          <w:t>8.1. Общие положения ................................................................................................................62</w:t>
        </w:r>
      </w:hyperlink>
    </w:p>
    <w:p w:rsidR="000F6C0C" w:rsidRPr="008926A6" w:rsidRDefault="003C6266" w:rsidP="00872103">
      <w:pPr>
        <w:pStyle w:val="21"/>
        <w:rPr>
          <w:noProof/>
        </w:rPr>
      </w:pPr>
      <w:hyperlink w:anchor="_Toc440373808" w:history="1">
        <w:r w:rsidR="000F6C0C" w:rsidRPr="008926A6">
          <w:rPr>
            <w:rStyle w:val="af8"/>
            <w:rFonts w:ascii="Times New Roman" w:hAnsi="Times New Roman"/>
            <w:noProof/>
            <w:sz w:val="24"/>
            <w:szCs w:val="24"/>
          </w:rPr>
          <w:t>8.2. Инвестиции в строительство, реконструкцию и техническое перевооружение источников тепловой энергии ...............................................................................................63</w:t>
        </w:r>
      </w:hyperlink>
    </w:p>
    <w:p w:rsidR="000F6C0C" w:rsidRPr="008926A6" w:rsidRDefault="003C6266" w:rsidP="00872103">
      <w:pPr>
        <w:pStyle w:val="21"/>
        <w:rPr>
          <w:noProof/>
        </w:rPr>
      </w:pPr>
      <w:hyperlink w:anchor="_Toc440373809" w:history="1">
        <w:r w:rsidR="000F6C0C" w:rsidRPr="008926A6">
          <w:rPr>
            <w:rStyle w:val="af8"/>
            <w:rFonts w:ascii="Times New Roman" w:hAnsi="Times New Roman"/>
            <w:noProof/>
            <w:sz w:val="24"/>
            <w:szCs w:val="24"/>
          </w:rPr>
          <w:t>8.3. Инвестиции в строительство, реконструкцию и техническое перевооружение тепловых сетей и сооружений на них .....................................................................................63</w:t>
        </w:r>
      </w:hyperlink>
    </w:p>
    <w:p w:rsidR="000F6C0C" w:rsidRPr="008926A6" w:rsidRDefault="003C6266" w:rsidP="00872103">
      <w:pPr>
        <w:pStyle w:val="21"/>
        <w:rPr>
          <w:noProof/>
        </w:rPr>
      </w:pPr>
      <w:hyperlink w:anchor="_Toc440373810" w:history="1">
        <w:r w:rsidR="000F6C0C" w:rsidRPr="008926A6">
          <w:rPr>
            <w:rStyle w:val="af8"/>
            <w:rFonts w:ascii="Times New Roman" w:hAnsi="Times New Roman"/>
            <w:noProof/>
            <w:sz w:val="24"/>
            <w:szCs w:val="24"/>
          </w:rPr>
          <w:t>8.4. Прогноз влияния реализации проектов на цену тепловой энергии ..............................64</w:t>
        </w:r>
      </w:hyperlink>
    </w:p>
    <w:p w:rsidR="000F6C0C" w:rsidRPr="008926A6" w:rsidRDefault="003C6266" w:rsidP="00872103">
      <w:pPr>
        <w:pStyle w:val="21"/>
        <w:rPr>
          <w:noProof/>
        </w:rPr>
      </w:pPr>
      <w:hyperlink w:anchor="_Toc440373811" w:history="1">
        <w:r w:rsidR="000F6C0C" w:rsidRPr="008926A6">
          <w:rPr>
            <w:rStyle w:val="af8"/>
            <w:rFonts w:ascii="Times New Roman" w:hAnsi="Times New Roman"/>
            <w:noProof/>
            <w:sz w:val="24"/>
            <w:szCs w:val="24"/>
          </w:rPr>
          <w:t>8.4.1. Тариф на товарный отпуск тепловой энергии потребителям в зоне деятельности ...64</w:t>
        </w:r>
      </w:hyperlink>
    </w:p>
    <w:p w:rsidR="000F6C0C" w:rsidRPr="008926A6" w:rsidRDefault="003C6266" w:rsidP="00872103">
      <w:pPr>
        <w:pStyle w:val="12"/>
        <w:rPr>
          <w:noProof/>
        </w:rPr>
      </w:pPr>
      <w:hyperlink w:anchor="_Toc440373812" w:history="1">
        <w:r w:rsidR="000F6C0C" w:rsidRPr="008926A6">
          <w:rPr>
            <w:rStyle w:val="af8"/>
            <w:rFonts w:ascii="Times New Roman" w:hAnsi="Times New Roman"/>
            <w:noProof/>
            <w:sz w:val="24"/>
            <w:szCs w:val="24"/>
          </w:rPr>
          <w:t>9. РАЗДЕЛ 8. РЕШЕНИЕ ОБ ОПРЕДЕЛЕНИИ ЕДИНОЙ ТЕПЛОСНАБЖАЮЩЕЙ ОРГАНИЗАЦИИ (ОРГАНИЗАЦИЙ) ...............................................................................66</w:t>
        </w:r>
      </w:hyperlink>
    </w:p>
    <w:p w:rsidR="000F6C0C" w:rsidRPr="008926A6" w:rsidRDefault="003C6266" w:rsidP="00872103">
      <w:pPr>
        <w:pStyle w:val="12"/>
        <w:rPr>
          <w:noProof/>
        </w:rPr>
      </w:pPr>
      <w:hyperlink w:anchor="_Toc440373813" w:history="1">
        <w:r w:rsidR="000F6C0C" w:rsidRPr="008926A6">
          <w:rPr>
            <w:rStyle w:val="af8"/>
            <w:rFonts w:ascii="Times New Roman" w:hAnsi="Times New Roman"/>
            <w:noProof/>
            <w:sz w:val="24"/>
            <w:szCs w:val="24"/>
          </w:rPr>
          <w:t>10. РАЗДЕЛ 9. РЕШЕНИЯ О РАСПРЕДЕЛЕНИИ ТЕПЛОВОЙ НАГРУЗКИ МЕЖДУ ИСТОЧНИКАМИ ТЕПЛОВОЙ ЭНЕРГИИ ................................................................67</w:t>
        </w:r>
      </w:hyperlink>
    </w:p>
    <w:p w:rsidR="000F6C0C" w:rsidRDefault="003C6266" w:rsidP="00872103">
      <w:pPr>
        <w:pStyle w:val="12"/>
        <w:rPr>
          <w:rStyle w:val="af8"/>
          <w:rFonts w:ascii="Times New Roman" w:hAnsi="Times New Roman"/>
          <w:noProof/>
          <w:sz w:val="24"/>
          <w:szCs w:val="24"/>
        </w:rPr>
      </w:pPr>
      <w:hyperlink w:anchor="_Toc440373814" w:history="1">
        <w:r w:rsidR="000F6C0C" w:rsidRPr="008926A6">
          <w:rPr>
            <w:rStyle w:val="af8"/>
            <w:rFonts w:ascii="Times New Roman" w:hAnsi="Times New Roman"/>
            <w:noProof/>
            <w:sz w:val="24"/>
            <w:szCs w:val="24"/>
          </w:rPr>
          <w:t>11. РАЗДЕЛ 10. РЕШЕНИЯ ПО БЕСХОЗЯЙНЫМ ТЕПЛОВЫМ СЕТЯМ....................68</w:t>
        </w:r>
      </w:hyperlink>
    </w:p>
    <w:p w:rsidR="000F6C0C" w:rsidRPr="00C171A7" w:rsidRDefault="000F6C0C" w:rsidP="000F6C0C">
      <w:r>
        <w:t>ПРИЛОЖЕНИЯ</w:t>
      </w:r>
    </w:p>
    <w:p w:rsidR="000F6C0C" w:rsidRPr="008926A6" w:rsidRDefault="003C6266" w:rsidP="000F6C0C">
      <w:pPr>
        <w:jc w:val="both"/>
        <w:rPr>
          <w:rFonts w:ascii="Times New Roman" w:hAnsi="Times New Roman"/>
          <w:sz w:val="24"/>
          <w:szCs w:val="24"/>
        </w:rPr>
      </w:pPr>
      <w:r w:rsidRPr="008926A6">
        <w:rPr>
          <w:rFonts w:ascii="Times New Roman" w:hAnsi="Times New Roman"/>
          <w:b/>
          <w:bCs/>
          <w:sz w:val="24"/>
          <w:szCs w:val="24"/>
        </w:rPr>
        <w:fldChar w:fldCharType="end"/>
      </w:r>
    </w:p>
    <w:p w:rsidR="000F6C0C" w:rsidRPr="008926A6" w:rsidRDefault="000F6C0C" w:rsidP="000F6C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F6C0C" w:rsidRDefault="000F6C0C" w:rsidP="000F6C0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6C0C" w:rsidRDefault="000F6C0C" w:rsidP="000F6C0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6C0C" w:rsidRDefault="000F6C0C" w:rsidP="000F6C0C">
      <w:pPr>
        <w:numPr>
          <w:ilvl w:val="0"/>
          <w:numId w:val="13"/>
        </w:numPr>
        <w:ind w:left="714" w:hanging="357"/>
        <w:rPr>
          <w:rFonts w:ascii="Times New Roman" w:hAnsi="Times New Roman"/>
          <w:b/>
          <w:sz w:val="24"/>
          <w:szCs w:val="24"/>
        </w:rPr>
      </w:pPr>
      <w:r w:rsidRPr="00784CD4">
        <w:rPr>
          <w:rFonts w:ascii="Times New Roman" w:hAnsi="Times New Roman"/>
          <w:b/>
          <w:sz w:val="24"/>
          <w:szCs w:val="24"/>
        </w:rPr>
        <w:t>Общая часть</w:t>
      </w:r>
    </w:p>
    <w:p w:rsidR="000F6C0C" w:rsidRDefault="000F6C0C" w:rsidP="000F6C0C">
      <w:pPr>
        <w:numPr>
          <w:ilvl w:val="1"/>
          <w:numId w:val="1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Территория и климат</w:t>
      </w:r>
    </w:p>
    <w:p w:rsidR="000F6C0C" w:rsidRPr="00075CB3" w:rsidRDefault="000F6C0C" w:rsidP="000F6C0C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075CB3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Генеральным планом территория Гигантовского сельского поселения сохраняется в своих существующих границах, площадью  57509 га. </w:t>
      </w:r>
    </w:p>
    <w:p w:rsidR="000F6C0C" w:rsidRPr="00075CB3" w:rsidRDefault="000F6C0C" w:rsidP="000F6C0C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075CB3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Местоположение территории поселения, граничащего с т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ерриториями Кручёно-Балковского, Буленновского, Юловского</w:t>
      </w:r>
      <w:r w:rsidRPr="00075CB3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 сельских поселений Сальского района, нашло отражение в формировании его перспективной планировочной структуры, увязанной со структурой всего Сальского района.</w:t>
      </w:r>
    </w:p>
    <w:p w:rsidR="000F6C0C" w:rsidRPr="00075CB3" w:rsidRDefault="000F6C0C" w:rsidP="000F6C0C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075CB3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Перспективное развитие территории поселения определяет и интенсивное развитие транспортной и инженерно-технической инфраструктур, а также ориентирует в выборе площадок нового жилого строительства.</w:t>
      </w:r>
    </w:p>
    <w:p w:rsidR="000F6C0C" w:rsidRPr="00075CB3" w:rsidRDefault="000F6C0C" w:rsidP="000F6C0C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075CB3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Генеральный план сельского поселения выполнен с учетом сложившейся территориальной организации Сальского района, его планировочной структуры, функционального зонирования, а также с учетом его географического,  геополитического положения, природных условий, сложившейся инфраструктуры.</w:t>
      </w:r>
    </w:p>
    <w:p w:rsidR="000F6C0C" w:rsidRPr="00075CB3" w:rsidRDefault="000F6C0C" w:rsidP="000F6C0C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075CB3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На систему расселения Гигантовского сельского поселения оказывает влияние её административный центр – п.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 </w:t>
      </w:r>
      <w:r w:rsidRPr="00075CB3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Гигант, который является одновременно центром межселенного обслуживания.</w:t>
      </w:r>
    </w:p>
    <w:p w:rsidR="000F6C0C" w:rsidRPr="00075CB3" w:rsidRDefault="000F6C0C" w:rsidP="000F6C0C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075CB3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  В основу планировочной концепции развития территории Гигантовского сельского поселения положен системный подход в размещении селитебных, рекреационных и производственных территорий. Намечено усиление влияния п.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 </w:t>
      </w:r>
      <w:r w:rsidRPr="00075CB3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Гигант за счет введения дополнительных общественных функций. </w:t>
      </w:r>
    </w:p>
    <w:p w:rsidR="000F6C0C" w:rsidRPr="00075CB3" w:rsidRDefault="000F6C0C" w:rsidP="000F6C0C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075CB3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Согласно генеральному плану, следующие населённые пункты поселения получают территориальное и экономическое развитие: п.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 </w:t>
      </w:r>
      <w:r w:rsidRPr="00075CB3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Гигант, п.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 </w:t>
      </w:r>
      <w:r w:rsidRPr="00075CB3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Приречный, п.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 Сеятель Северный. </w:t>
      </w:r>
    </w:p>
    <w:p w:rsidR="000F6C0C" w:rsidRPr="00075CB3" w:rsidRDefault="000F6C0C" w:rsidP="000F6C0C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075CB3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Значительное развитие получит п.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 </w:t>
      </w:r>
      <w:r w:rsidRPr="00075CB3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Гигант – административный центр Гигантовского сельского поселения. Схемой генерального плана предложено значительное территориальное расширение селитебной зоны. </w:t>
      </w:r>
    </w:p>
    <w:p w:rsidR="000F6C0C" w:rsidRPr="00075CB3" w:rsidRDefault="000F6C0C" w:rsidP="000F6C0C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075CB3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Основное развитие селитебных территорий предлагается в южном  направлении. Развитие жилищного строительства предусматривается и в сложившихся кварталах – за счёт упорядочения территории, а также реконструкции. Новые территории предлагаются в большинстве своём к комплексному развитию, т.е. наряду со строительством малоэтажной усадебной жилой застройки одновременно будет осуществляться строительство объектов культурно-бытового обслуживания – детских садов, шко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лы, торговых комплексов и т.п. </w:t>
      </w:r>
      <w:r w:rsidRPr="00075CB3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Перспективные жилые территории </w:t>
      </w:r>
      <w:r w:rsidRPr="00075CB3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lastRenderedPageBreak/>
        <w:t>предназначаются для выделения участков строительства, как для индивидуальных застройщиков, так и для организаций девелоперского типа.</w:t>
      </w:r>
    </w:p>
    <w:p w:rsidR="000F6C0C" w:rsidRPr="00075CB3" w:rsidRDefault="000F6C0C" w:rsidP="000F6C0C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075CB3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На расчетный срок предполагается увеличение существующих границ территории п.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 </w:t>
      </w:r>
      <w:r w:rsidRPr="00075CB3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Гигант, составляющей 813,4 га до 871,3 га и увеличение роста населен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ия до 13600 чел. (на 01.12.2015 год – 17162 человек</w:t>
      </w:r>
      <w:r w:rsidRPr="00075CB3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). </w:t>
      </w:r>
    </w:p>
    <w:p w:rsidR="000F6C0C" w:rsidRPr="00075CB3" w:rsidRDefault="000F6C0C" w:rsidP="000F6C0C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075CB3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Территориальное развитие получают также п.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 </w:t>
      </w:r>
      <w:r w:rsidRPr="00075CB3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Приречный и п.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 </w:t>
      </w:r>
      <w:r w:rsidRPr="00075CB3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Сеятель Северный. Проектом предлагается упорядочивание существующей структуры селитебной территории, озеленение и благоустройство всей территории поселков, водоохраной зоны р.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 </w:t>
      </w:r>
      <w:r w:rsidRPr="00075CB3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Средний Егорлык, и формирование рекреационной зоны вдоль побережья,  с организацией спортивно-развлекательного центров. Также проектом предлагается упорядочение производственных зон, обозначаются новые площадки с выделением участков для развития малого предпринимательства. </w:t>
      </w:r>
    </w:p>
    <w:p w:rsidR="000F6C0C" w:rsidRPr="00075CB3" w:rsidRDefault="000F6C0C" w:rsidP="000F6C0C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075CB3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Площади территории не меняются и составляют п.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 </w:t>
      </w:r>
      <w:r w:rsidRPr="00075CB3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Сеятель Северный 218,8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 </w:t>
      </w:r>
      <w:r w:rsidRPr="00075CB3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га, численность населения – 1322 чел. (на момент проектирования – 1247 чел.)., п.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 </w:t>
      </w:r>
      <w:r w:rsidRPr="00075CB3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Приречный- 76,9 га, численность населения – 1120 чел. (на момент проектирования – 946 чел.). Остальные населенные пункты Гигантовского сельского поселения:  п.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 </w:t>
      </w:r>
      <w:r w:rsidRPr="00075CB3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Агаренский, п.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 </w:t>
      </w:r>
      <w:r w:rsidRPr="00075CB3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Глубокая Балка, п.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 </w:t>
      </w:r>
      <w:r w:rsidRPr="00075CB3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Загорье, п.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 </w:t>
      </w:r>
      <w:r w:rsidRPr="00075CB3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Клены, п.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 </w:t>
      </w:r>
      <w:r w:rsidRPr="00075CB3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Кузнецовский, п.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 </w:t>
      </w:r>
      <w:r w:rsidRPr="00075CB3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Логвиновский, п.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 </w:t>
      </w:r>
      <w:r w:rsidRPr="00075CB3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Нижнеянинский, п.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 </w:t>
      </w:r>
      <w:r w:rsidRPr="00075CB3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Правоюловский,  п.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 </w:t>
      </w:r>
      <w:r w:rsidRPr="00075CB3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Роща, п.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 </w:t>
      </w:r>
      <w:r w:rsidRPr="00075CB3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Сеятель Южный, п.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 </w:t>
      </w:r>
      <w:r w:rsidRPr="00075CB3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Хлебный, п.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 </w:t>
      </w:r>
      <w:r w:rsidRPr="00075CB3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Широкие Нивы, п.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 </w:t>
      </w:r>
      <w:r w:rsidRPr="00075CB3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Ясенево – остаются в прежних границах. </w:t>
      </w:r>
    </w:p>
    <w:p w:rsidR="000F6C0C" w:rsidRPr="00075CB3" w:rsidRDefault="000F6C0C" w:rsidP="000F6C0C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075CB3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В связи с ростом территорий населённых пунктов и их населения увеличатся и расходные показатели по всем инженерным системам. При этом предложены дополнительные источники по водоснабжению, электро- и газоснабжению, а также места размещения очистных сооружений.</w:t>
      </w:r>
    </w:p>
    <w:p w:rsidR="000F6C0C" w:rsidRPr="00075CB3" w:rsidRDefault="000F6C0C" w:rsidP="000F6C0C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075CB3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Планируется газификация всех проектируемых жилых территорий с разводкой по улицам.</w:t>
      </w:r>
    </w:p>
    <w:p w:rsidR="000F6C0C" w:rsidRPr="00075CB3" w:rsidRDefault="000F6C0C" w:rsidP="000F6C0C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075CB3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Будут обеспечены и необходимые дополнительные электрические нагрузки.</w:t>
      </w: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075CB3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Развитие сельского поселения предусматривается поэтапным, по мере формирования бюджетных, инвестиционных и частных средств и подготовки соответствующих площадок строительства и в будущем населённые пункты Гигантовского сельского поселения приобретут современный благоустроенный вид.</w:t>
      </w: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Климат</w:t>
      </w: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900709">
        <w:rPr>
          <w:rFonts w:ascii="Times New Roman" w:eastAsia="Times New Roman" w:hAnsi="Times New Roman"/>
          <w:sz w:val="24"/>
          <w:szCs w:val="24"/>
        </w:rPr>
        <w:t xml:space="preserve">Территория </w:t>
      </w:r>
      <w:r>
        <w:rPr>
          <w:rFonts w:ascii="Times New Roman" w:eastAsia="Times New Roman" w:hAnsi="Times New Roman"/>
          <w:sz w:val="24"/>
          <w:szCs w:val="24"/>
        </w:rPr>
        <w:t>Гигантовского</w:t>
      </w:r>
      <w:r w:rsidRPr="00900709">
        <w:rPr>
          <w:rFonts w:ascii="Times New Roman" w:eastAsia="Times New Roman" w:hAnsi="Times New Roman"/>
          <w:sz w:val="24"/>
          <w:szCs w:val="24"/>
        </w:rPr>
        <w:t xml:space="preserve"> сельского поселения расположена в умеренно</w:t>
      </w:r>
      <w:r>
        <w:rPr>
          <w:rFonts w:ascii="Times New Roman" w:eastAsia="Times New Roman" w:hAnsi="Times New Roman"/>
          <w:sz w:val="24"/>
          <w:szCs w:val="24"/>
        </w:rPr>
        <w:t>м</w:t>
      </w:r>
      <w:r w:rsidRPr="00900709">
        <w:rPr>
          <w:rFonts w:ascii="Times New Roman" w:eastAsia="Times New Roman" w:hAnsi="Times New Roman"/>
          <w:sz w:val="24"/>
          <w:szCs w:val="24"/>
        </w:rPr>
        <w:t xml:space="preserve"> климатическо</w:t>
      </w:r>
      <w:r>
        <w:rPr>
          <w:rFonts w:ascii="Times New Roman" w:eastAsia="Times New Roman" w:hAnsi="Times New Roman"/>
          <w:sz w:val="24"/>
          <w:szCs w:val="24"/>
        </w:rPr>
        <w:t>м</w:t>
      </w:r>
      <w:r w:rsidRPr="00900709">
        <w:rPr>
          <w:rFonts w:ascii="Times New Roman" w:eastAsia="Times New Roman" w:hAnsi="Times New Roman"/>
          <w:sz w:val="24"/>
          <w:szCs w:val="24"/>
        </w:rPr>
        <w:t xml:space="preserve"> пояс</w:t>
      </w:r>
      <w:r>
        <w:rPr>
          <w:rFonts w:ascii="Times New Roman" w:eastAsia="Times New Roman" w:hAnsi="Times New Roman"/>
          <w:sz w:val="24"/>
          <w:szCs w:val="24"/>
        </w:rPr>
        <w:t>е, для которого</w:t>
      </w:r>
      <w:r w:rsidRPr="00900709">
        <w:rPr>
          <w:rFonts w:ascii="Times New Roman" w:eastAsia="Times New Roman" w:hAnsi="Times New Roman"/>
          <w:sz w:val="24"/>
          <w:szCs w:val="24"/>
        </w:rPr>
        <w:t xml:space="preserve"> характерн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900709">
        <w:rPr>
          <w:rFonts w:ascii="Times New Roman" w:eastAsia="Times New Roman" w:hAnsi="Times New Roman"/>
          <w:sz w:val="24"/>
          <w:szCs w:val="24"/>
        </w:rPr>
        <w:t xml:space="preserve"> мягкая пасмурная зима и очень теплое, относительно сухое лето, в отдельные годы наблюдается засуха.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 </w:t>
      </w:r>
      <w:r w:rsidRPr="00900709">
        <w:rPr>
          <w:rFonts w:ascii="Times New Roman" w:eastAsia="Times New Roman" w:hAnsi="Times New Roman"/>
          <w:sz w:val="24"/>
          <w:szCs w:val="24"/>
        </w:rPr>
        <w:t>Климат формируется под влиянием циклонической деятельности воздушных масс, повторяемость которых составляет в году: арктических – 11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00709">
        <w:rPr>
          <w:rFonts w:ascii="Times New Roman" w:eastAsia="Times New Roman" w:hAnsi="Times New Roman"/>
          <w:sz w:val="24"/>
          <w:szCs w:val="24"/>
        </w:rPr>
        <w:t>%, умеренных – 68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00709">
        <w:rPr>
          <w:rFonts w:ascii="Times New Roman" w:eastAsia="Times New Roman" w:hAnsi="Times New Roman"/>
          <w:sz w:val="24"/>
          <w:szCs w:val="24"/>
        </w:rPr>
        <w:t>%, тропических – 21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00709">
        <w:rPr>
          <w:rFonts w:ascii="Times New Roman" w:eastAsia="Times New Roman" w:hAnsi="Times New Roman"/>
          <w:sz w:val="24"/>
          <w:szCs w:val="24"/>
        </w:rPr>
        <w:t xml:space="preserve">%. Зимой </w:t>
      </w:r>
      <w:r w:rsidRPr="00900709">
        <w:rPr>
          <w:rFonts w:ascii="Times New Roman" w:eastAsia="Times New Roman" w:hAnsi="Times New Roman"/>
          <w:sz w:val="24"/>
          <w:szCs w:val="24"/>
        </w:rPr>
        <w:lastRenderedPageBreak/>
        <w:t>и летом преобладает ко</w:t>
      </w:r>
      <w:r>
        <w:rPr>
          <w:rFonts w:ascii="Times New Roman" w:eastAsia="Times New Roman" w:hAnsi="Times New Roman"/>
          <w:sz w:val="24"/>
          <w:szCs w:val="24"/>
        </w:rPr>
        <w:t xml:space="preserve">нтинентальный умеренный воздух. </w:t>
      </w:r>
      <w:r w:rsidRPr="00900709">
        <w:rPr>
          <w:rFonts w:ascii="Times New Roman" w:eastAsia="Times New Roman" w:hAnsi="Times New Roman"/>
          <w:sz w:val="24"/>
          <w:szCs w:val="24"/>
        </w:rPr>
        <w:t>Увлажнение неустойчивое. Среднегодовая температура воздуха составляет около +9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00709">
        <w:rPr>
          <w:rFonts w:ascii="Times New Roman" w:eastAsia="Times New Roman" w:hAnsi="Times New Roman"/>
          <w:sz w:val="24"/>
          <w:szCs w:val="24"/>
          <w:vertAlign w:val="superscript"/>
        </w:rPr>
        <w:t>0</w:t>
      </w:r>
      <w:r w:rsidRPr="00900709">
        <w:rPr>
          <w:rFonts w:ascii="Times New Roman" w:eastAsia="Times New Roman" w:hAnsi="Times New Roman"/>
          <w:sz w:val="24"/>
          <w:szCs w:val="24"/>
        </w:rPr>
        <w:t>С. Сумма среднесуточных температур за период активной вегетации составляет 3200-3300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00709">
        <w:rPr>
          <w:rFonts w:ascii="Times New Roman" w:eastAsia="Times New Roman" w:hAnsi="Times New Roman"/>
          <w:sz w:val="24"/>
          <w:szCs w:val="24"/>
          <w:vertAlign w:val="superscript"/>
        </w:rPr>
        <w:t>0</w:t>
      </w:r>
      <w:r w:rsidRPr="00900709">
        <w:rPr>
          <w:rFonts w:ascii="Times New Roman" w:eastAsia="Times New Roman" w:hAnsi="Times New Roman"/>
          <w:sz w:val="24"/>
          <w:szCs w:val="24"/>
        </w:rPr>
        <w:t>С.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 </w:t>
      </w:r>
      <w:r w:rsidRPr="00900709">
        <w:rPr>
          <w:rFonts w:ascii="Times New Roman" w:eastAsia="Times New Roman" w:hAnsi="Times New Roman"/>
          <w:sz w:val="24"/>
          <w:szCs w:val="24"/>
        </w:rPr>
        <w:t>Зима относительно теплая. Среднемесячная температура воздуха в январе - 5…- 6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00709">
        <w:rPr>
          <w:rFonts w:ascii="Times New Roman" w:eastAsia="Times New Roman" w:hAnsi="Times New Roman"/>
          <w:sz w:val="24"/>
          <w:szCs w:val="24"/>
          <w:vertAlign w:val="superscript"/>
        </w:rPr>
        <w:t>0</w:t>
      </w:r>
      <w:r w:rsidRPr="00900709">
        <w:rPr>
          <w:rFonts w:ascii="Times New Roman" w:eastAsia="Times New Roman" w:hAnsi="Times New Roman"/>
          <w:sz w:val="24"/>
          <w:szCs w:val="24"/>
        </w:rPr>
        <w:t>С. Абсолютный минимум в отдельные годы может составлять - 33…- 35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00709">
        <w:rPr>
          <w:rFonts w:ascii="Times New Roman" w:eastAsia="Times New Roman" w:hAnsi="Times New Roman"/>
          <w:sz w:val="24"/>
          <w:szCs w:val="24"/>
          <w:vertAlign w:val="superscript"/>
        </w:rPr>
        <w:t>0</w:t>
      </w:r>
      <w:r w:rsidRPr="00900709">
        <w:rPr>
          <w:rFonts w:ascii="Times New Roman" w:eastAsia="Times New Roman" w:hAnsi="Times New Roman"/>
          <w:sz w:val="24"/>
          <w:szCs w:val="24"/>
        </w:rPr>
        <w:t>С. Снежный покров становится устойчивым в конце декабря – начале января. В связи с частыми оттепелями (45-50 дней за холодный период) снежный покров за зиму неоднократно тает и вновь образуется. За зиму его средняя из максимальных высот составляет 20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00709">
        <w:rPr>
          <w:rFonts w:ascii="Times New Roman" w:eastAsia="Times New Roman" w:hAnsi="Times New Roman"/>
          <w:sz w:val="24"/>
          <w:szCs w:val="24"/>
        </w:rPr>
        <w:t>см.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 </w:t>
      </w:r>
      <w:r w:rsidRPr="00900709">
        <w:rPr>
          <w:rFonts w:ascii="Times New Roman" w:eastAsia="Times New Roman" w:hAnsi="Times New Roman"/>
          <w:sz w:val="24"/>
          <w:szCs w:val="24"/>
        </w:rPr>
        <w:t>Лето жаркое, средняя месячная температура воздуха в июле – августе составляет + 22,5…+ 23,5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00709">
        <w:rPr>
          <w:rFonts w:ascii="Times New Roman" w:eastAsia="Times New Roman" w:hAnsi="Times New Roman"/>
          <w:sz w:val="24"/>
          <w:szCs w:val="24"/>
          <w:vertAlign w:val="superscript"/>
        </w:rPr>
        <w:t>0</w:t>
      </w:r>
      <w:r w:rsidRPr="00900709">
        <w:rPr>
          <w:rFonts w:ascii="Times New Roman" w:eastAsia="Times New Roman" w:hAnsi="Times New Roman"/>
          <w:sz w:val="24"/>
          <w:szCs w:val="24"/>
        </w:rPr>
        <w:t>С. Максимальная температура достигает + 38…+ 40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00709">
        <w:rPr>
          <w:rFonts w:ascii="Times New Roman" w:eastAsia="Times New Roman" w:hAnsi="Times New Roman"/>
          <w:sz w:val="24"/>
          <w:szCs w:val="24"/>
          <w:vertAlign w:val="superscript"/>
        </w:rPr>
        <w:t>0</w:t>
      </w:r>
      <w:r w:rsidRPr="00900709">
        <w:rPr>
          <w:rFonts w:ascii="Times New Roman" w:eastAsia="Times New Roman" w:hAnsi="Times New Roman"/>
          <w:sz w:val="24"/>
          <w:szCs w:val="24"/>
        </w:rPr>
        <w:t>С. Безморозный период длится до второй декады октября и продолжается от 180 до 200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00709">
        <w:rPr>
          <w:rFonts w:ascii="Times New Roman" w:eastAsia="Times New Roman" w:hAnsi="Times New Roman"/>
          <w:sz w:val="24"/>
          <w:szCs w:val="24"/>
        </w:rPr>
        <w:t>дней.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 </w:t>
      </w:r>
      <w:r w:rsidRPr="00900709">
        <w:rPr>
          <w:rFonts w:ascii="Times New Roman" w:eastAsia="Times New Roman" w:hAnsi="Times New Roman"/>
          <w:sz w:val="24"/>
          <w:szCs w:val="24"/>
        </w:rPr>
        <w:t>Годовая сумма осадков от 450 до 500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00709">
        <w:rPr>
          <w:rFonts w:ascii="Times New Roman" w:eastAsia="Times New Roman" w:hAnsi="Times New Roman"/>
          <w:sz w:val="24"/>
          <w:szCs w:val="24"/>
        </w:rPr>
        <w:t>мм. В холодное время года характерны моросящие обложные осадки.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 </w:t>
      </w:r>
      <w:r w:rsidRPr="00900709">
        <w:rPr>
          <w:rFonts w:ascii="Times New Roman" w:eastAsia="Times New Roman" w:hAnsi="Times New Roman"/>
          <w:sz w:val="24"/>
          <w:szCs w:val="24"/>
        </w:rPr>
        <w:t>Территория относится к засушливой зоне с коэффициентом увлажнения 0,44 - 0,55. В теплый период часто наблюдаются суховеи. Насчитывается до 75 дней с суховеями. Относительная влажность воздуха в течение года значительная. В холодный период года она составляет 80 - 90%, в теплый 55 -75%.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 </w:t>
      </w:r>
      <w:r w:rsidRPr="00900709">
        <w:rPr>
          <w:rFonts w:ascii="Times New Roman" w:eastAsia="Times New Roman" w:hAnsi="Times New Roman"/>
          <w:sz w:val="24"/>
          <w:szCs w:val="24"/>
        </w:rPr>
        <w:t>В среднем за год преобладают ветры восточных направлений (северо-восточные, восточные, юго-восточные). Среднегодовая скорость ветра составляет 4,7 - 4,8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00709">
        <w:rPr>
          <w:rFonts w:ascii="Times New Roman" w:eastAsia="Times New Roman" w:hAnsi="Times New Roman"/>
          <w:sz w:val="24"/>
          <w:szCs w:val="24"/>
        </w:rPr>
        <w:t>м/с. Среднемесячные значения достигают 5,5-6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00709">
        <w:rPr>
          <w:rFonts w:ascii="Times New Roman" w:eastAsia="Times New Roman" w:hAnsi="Times New Roman"/>
          <w:sz w:val="24"/>
          <w:szCs w:val="24"/>
        </w:rPr>
        <w:t>м/с в феврале-марте и уменьшаются до 3,6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00709">
        <w:rPr>
          <w:rFonts w:ascii="Times New Roman" w:eastAsia="Times New Roman" w:hAnsi="Times New Roman"/>
          <w:sz w:val="24"/>
          <w:szCs w:val="24"/>
        </w:rPr>
        <w:t>м/с в июле.</w:t>
      </w: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900709">
        <w:rPr>
          <w:rFonts w:ascii="Times New Roman" w:eastAsia="Times New Roman" w:hAnsi="Times New Roman"/>
          <w:b/>
          <w:bCs/>
          <w:sz w:val="24"/>
          <w:szCs w:val="24"/>
        </w:rPr>
        <w:t xml:space="preserve">Техногенные условия. </w:t>
      </w:r>
      <w:r w:rsidRPr="00900709">
        <w:rPr>
          <w:rFonts w:ascii="Times New Roman" w:eastAsia="Times New Roman" w:hAnsi="Times New Roman"/>
          <w:sz w:val="24"/>
          <w:szCs w:val="24"/>
        </w:rPr>
        <w:t>Застройка поселений, прокладка автомобильных и железных дорог, оросительных каналов привели к изменению гидрогеологических условий рельефа, почвенного покрова; нарушен естественный сток осадков.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 </w:t>
      </w:r>
      <w:r w:rsidRPr="00900709">
        <w:rPr>
          <w:rFonts w:ascii="Times New Roman" w:eastAsia="Times New Roman" w:hAnsi="Times New Roman"/>
          <w:sz w:val="24"/>
          <w:szCs w:val="24"/>
        </w:rPr>
        <w:t>Влияние на природу и геологическую среду оказывают трассы коммуникаций. Эти инженерные сооружения создают химическое, тепловое и механическое воздействие на грунты и повышают их агрессивно-коррозионные свойства.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 </w:t>
      </w:r>
      <w:r w:rsidRPr="00900709">
        <w:rPr>
          <w:rFonts w:ascii="Times New Roman" w:eastAsia="Times New Roman" w:hAnsi="Times New Roman"/>
          <w:sz w:val="24"/>
          <w:szCs w:val="24"/>
        </w:rPr>
        <w:t xml:space="preserve">Природные условия территории </w:t>
      </w:r>
      <w:r>
        <w:rPr>
          <w:rFonts w:ascii="Times New Roman" w:eastAsia="Times New Roman" w:hAnsi="Times New Roman"/>
          <w:sz w:val="24"/>
          <w:szCs w:val="24"/>
        </w:rPr>
        <w:t>Гигантовского</w:t>
      </w:r>
      <w:r w:rsidRPr="00900709">
        <w:rPr>
          <w:rFonts w:ascii="Times New Roman" w:eastAsia="Times New Roman" w:hAnsi="Times New Roman"/>
          <w:sz w:val="24"/>
          <w:szCs w:val="24"/>
        </w:rPr>
        <w:t xml:space="preserve"> сельского поселения по инженерно-геологическим условиям относятся к третьей категории сложности.</w:t>
      </w:r>
    </w:p>
    <w:p w:rsidR="000F6C0C" w:rsidRPr="00DC01E2" w:rsidRDefault="000F6C0C" w:rsidP="000F6C0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C01E2">
        <w:rPr>
          <w:rFonts w:ascii="Times New Roman" w:eastAsia="Times New Roman" w:hAnsi="Times New Roman"/>
          <w:sz w:val="24"/>
          <w:szCs w:val="24"/>
        </w:rPr>
        <w:t xml:space="preserve">Территория </w:t>
      </w:r>
      <w:r>
        <w:rPr>
          <w:rFonts w:ascii="Times New Roman" w:eastAsia="Times New Roman" w:hAnsi="Times New Roman"/>
          <w:sz w:val="24"/>
          <w:szCs w:val="24"/>
        </w:rPr>
        <w:t>Гигантовского</w:t>
      </w:r>
      <w:r w:rsidRPr="00DC01E2">
        <w:rPr>
          <w:rFonts w:ascii="Times New Roman" w:eastAsia="Times New Roman" w:hAnsi="Times New Roman"/>
          <w:sz w:val="24"/>
          <w:szCs w:val="24"/>
        </w:rPr>
        <w:t xml:space="preserve"> сельского поселения представляет собой, в основном, земли сельскохозяйственного назначения. Производственные территории представлены предприятиями агропромышленного комплекса и сосредоточены, в основном, вблизи населенных пунктов. </w:t>
      </w:r>
    </w:p>
    <w:p w:rsidR="000F6C0C" w:rsidRPr="00DC01E2" w:rsidRDefault="000F6C0C" w:rsidP="000F6C0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C01E2">
        <w:rPr>
          <w:rFonts w:ascii="Times New Roman" w:eastAsia="Times New Roman" w:hAnsi="Times New Roman"/>
          <w:sz w:val="24"/>
          <w:szCs w:val="24"/>
        </w:rPr>
        <w:t>Генеральный план предусматривает дальнейшее развитие существующей территориально-планировочной структуры в увязке со вновь осваиваемыми территориями, комплексное решение экологических и градостроительных задач, развитие системы внешнего транспорта.</w:t>
      </w:r>
    </w:p>
    <w:p w:rsidR="000F6C0C" w:rsidRPr="00DC01E2" w:rsidRDefault="000F6C0C" w:rsidP="000F6C0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C01E2">
        <w:rPr>
          <w:rFonts w:ascii="Times New Roman" w:eastAsia="Times New Roman" w:hAnsi="Times New Roman"/>
          <w:sz w:val="24"/>
          <w:szCs w:val="24"/>
        </w:rPr>
        <w:lastRenderedPageBreak/>
        <w:t xml:space="preserve">Производственные территории представлены предприятиями агропромышленного комплекса и сосредоточены, в основном, вблизи населенных пунктов </w:t>
      </w:r>
      <w:r>
        <w:rPr>
          <w:rFonts w:ascii="Times New Roman" w:eastAsia="Times New Roman" w:hAnsi="Times New Roman"/>
          <w:sz w:val="24"/>
          <w:szCs w:val="24"/>
        </w:rPr>
        <w:t>Гигантовского сельского</w:t>
      </w:r>
      <w:r w:rsidRPr="00DC01E2">
        <w:rPr>
          <w:rFonts w:ascii="Times New Roman" w:eastAsia="Times New Roman" w:hAnsi="Times New Roman"/>
          <w:sz w:val="24"/>
          <w:szCs w:val="24"/>
        </w:rPr>
        <w:t xml:space="preserve"> поселения. На землях сельскохозяйственного назначения, расположены животноводческие предприятия, на территории которых функционируют мастерские, крытые токи, зернохранилища, конторские здания, склады удобрений, стоянки сельскохозяйственной техники, сохраняемые или предлагаемые к восстановлению проектом по прямому функциональному назначению.</w:t>
      </w:r>
    </w:p>
    <w:p w:rsidR="000F6C0C" w:rsidRPr="00900709" w:rsidRDefault="000F6C0C" w:rsidP="000F6C0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00709">
        <w:rPr>
          <w:rFonts w:ascii="Times New Roman" w:eastAsia="Times New Roman" w:hAnsi="Times New Roman"/>
          <w:sz w:val="24"/>
          <w:szCs w:val="24"/>
        </w:rPr>
        <w:t xml:space="preserve">Численность населения </w:t>
      </w:r>
      <w:r>
        <w:rPr>
          <w:rFonts w:ascii="Times New Roman" w:eastAsia="Times New Roman" w:hAnsi="Times New Roman"/>
          <w:sz w:val="24"/>
          <w:szCs w:val="24"/>
        </w:rPr>
        <w:t>Гигантовского</w:t>
      </w:r>
      <w:r w:rsidRPr="00900709">
        <w:rPr>
          <w:rFonts w:ascii="Times New Roman" w:eastAsia="Times New Roman" w:hAnsi="Times New Roman"/>
          <w:sz w:val="24"/>
          <w:szCs w:val="24"/>
        </w:rPr>
        <w:t xml:space="preserve"> сельского</w:t>
      </w:r>
      <w:r>
        <w:rPr>
          <w:rFonts w:ascii="Times New Roman" w:eastAsia="Times New Roman" w:hAnsi="Times New Roman"/>
          <w:sz w:val="24"/>
          <w:szCs w:val="24"/>
        </w:rPr>
        <w:t xml:space="preserve"> поселения по состоянию на 01.12</w:t>
      </w:r>
      <w:r w:rsidRPr="00900709">
        <w:rPr>
          <w:rFonts w:ascii="Times New Roman" w:eastAsia="Times New Roman" w:hAnsi="Times New Roman"/>
          <w:sz w:val="24"/>
          <w:szCs w:val="24"/>
        </w:rPr>
        <w:t>.1</w:t>
      </w:r>
      <w:r>
        <w:rPr>
          <w:rFonts w:ascii="Times New Roman" w:eastAsia="Times New Roman" w:hAnsi="Times New Roman"/>
          <w:sz w:val="24"/>
          <w:szCs w:val="24"/>
        </w:rPr>
        <w:t>5 г. – 17162</w:t>
      </w:r>
      <w:r w:rsidRPr="00900709">
        <w:rPr>
          <w:rFonts w:ascii="Times New Roman" w:eastAsia="Times New Roman" w:hAnsi="Times New Roman"/>
          <w:sz w:val="24"/>
          <w:szCs w:val="24"/>
        </w:rPr>
        <w:t xml:space="preserve"> человек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B44838">
        <w:rPr>
          <w:rFonts w:ascii="Times New Roman" w:eastAsia="Times New Roman" w:hAnsi="Times New Roman"/>
          <w:bCs/>
          <w:sz w:val="24"/>
          <w:szCs w:val="24"/>
        </w:rPr>
        <w:t>Расчет перспективной численности населения</w:t>
      </w:r>
      <w:r w:rsidRPr="00B44838">
        <w:rPr>
          <w:rFonts w:ascii="Times New Roman" w:eastAsia="Times New Roman" w:hAnsi="Times New Roman"/>
          <w:sz w:val="24"/>
          <w:szCs w:val="24"/>
        </w:rPr>
        <w:t xml:space="preserve"> на</w:t>
      </w:r>
      <w:r w:rsidRPr="00900709">
        <w:rPr>
          <w:rFonts w:ascii="Times New Roman" w:eastAsia="Times New Roman" w:hAnsi="Times New Roman"/>
          <w:sz w:val="24"/>
          <w:szCs w:val="24"/>
        </w:rPr>
        <w:t xml:space="preserve"> первую очередь строительства (2016 год) и на расчетн</w:t>
      </w:r>
      <w:r>
        <w:rPr>
          <w:rFonts w:ascii="Times New Roman" w:eastAsia="Times New Roman" w:hAnsi="Times New Roman"/>
          <w:sz w:val="24"/>
          <w:szCs w:val="24"/>
        </w:rPr>
        <w:t xml:space="preserve">ый срок генерального плана (2030 </w:t>
      </w:r>
      <w:r w:rsidRPr="00900709">
        <w:rPr>
          <w:rFonts w:ascii="Times New Roman" w:eastAsia="Times New Roman" w:hAnsi="Times New Roman"/>
          <w:sz w:val="24"/>
          <w:szCs w:val="24"/>
        </w:rPr>
        <w:t>г.) произведен по методу статистического учета естественного и механического прироста населения с пролонгацией выявленных тенденций.</w:t>
      </w:r>
    </w:p>
    <w:p w:rsidR="000F6C0C" w:rsidRPr="00900709" w:rsidRDefault="000F6C0C" w:rsidP="000F6C0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00709">
        <w:rPr>
          <w:rFonts w:ascii="Times New Roman" w:eastAsia="Times New Roman" w:hAnsi="Times New Roman"/>
          <w:sz w:val="24"/>
          <w:szCs w:val="24"/>
        </w:rPr>
        <w:t>Расчет перспективной численности населения сельского поселения производится по следующей формуле:</w:t>
      </w:r>
    </w:p>
    <w:p w:rsidR="000F6C0C" w:rsidRPr="00900709" w:rsidRDefault="000F6C0C" w:rsidP="000F6C0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90070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S</w:t>
      </w:r>
      <w:r w:rsidRPr="00900709">
        <w:rPr>
          <w:rFonts w:ascii="Times New Roman" w:eastAsia="Times New Roman" w:hAnsi="Times New Roman"/>
          <w:b/>
          <w:bCs/>
          <w:sz w:val="24"/>
          <w:szCs w:val="24"/>
          <w:vertAlign w:val="subscript"/>
        </w:rPr>
        <w:t>пер</w:t>
      </w:r>
      <w:r w:rsidRPr="00900709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val="en-US"/>
        </w:rPr>
        <w:t>.</w:t>
      </w:r>
      <w:r w:rsidRPr="0090070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= S</w:t>
      </w:r>
      <w:r w:rsidRPr="00900709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val="en-US"/>
        </w:rPr>
        <w:t>t</w:t>
      </w:r>
      <w:r w:rsidRPr="0090070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× (1+K </w:t>
      </w:r>
      <w:r w:rsidRPr="00900709">
        <w:rPr>
          <w:rFonts w:ascii="Times New Roman" w:eastAsia="Times New Roman" w:hAnsi="Times New Roman"/>
          <w:b/>
          <w:bCs/>
          <w:sz w:val="24"/>
          <w:szCs w:val="24"/>
          <w:vertAlign w:val="subscript"/>
        </w:rPr>
        <w:t>общ</w:t>
      </w:r>
      <w:r w:rsidRPr="00900709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val="en-US"/>
        </w:rPr>
        <w:t>.</w:t>
      </w:r>
      <w:r w:rsidRPr="00900709">
        <w:rPr>
          <w:rFonts w:ascii="Times New Roman" w:eastAsia="Times New Roman" w:hAnsi="Times New Roman"/>
          <w:b/>
          <w:bCs/>
          <w:sz w:val="24"/>
          <w:szCs w:val="24"/>
          <w:vertAlign w:val="subscript"/>
        </w:rPr>
        <w:t>пр</w:t>
      </w:r>
      <w:r w:rsidRPr="00900709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val="en-US"/>
        </w:rPr>
        <w:t>.</w:t>
      </w:r>
      <w:r w:rsidRPr="0090070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/ 100)</w:t>
      </w:r>
      <w:r w:rsidRPr="00900709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val="en-US"/>
        </w:rPr>
        <w:t>t</w:t>
      </w:r>
      <w:r w:rsidRPr="00900709">
        <w:rPr>
          <w:rFonts w:ascii="Times New Roman" w:eastAsia="Times New Roman" w:hAnsi="Times New Roman"/>
          <w:sz w:val="24"/>
          <w:szCs w:val="24"/>
          <w:lang w:val="en-US"/>
        </w:rPr>
        <w:t>,</w:t>
      </w:r>
    </w:p>
    <w:p w:rsidR="000F6C0C" w:rsidRPr="00900709" w:rsidRDefault="000F6C0C" w:rsidP="000F6C0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00709">
        <w:rPr>
          <w:rFonts w:ascii="Times New Roman" w:eastAsia="Times New Roman" w:hAnsi="Times New Roman"/>
          <w:sz w:val="24"/>
          <w:szCs w:val="24"/>
        </w:rPr>
        <w:t xml:space="preserve">где </w:t>
      </w:r>
      <w:r w:rsidRPr="00900709">
        <w:rPr>
          <w:rFonts w:ascii="Times New Roman" w:eastAsia="Times New Roman" w:hAnsi="Times New Roman"/>
          <w:b/>
          <w:bCs/>
          <w:sz w:val="24"/>
          <w:szCs w:val="24"/>
        </w:rPr>
        <w:t>S</w:t>
      </w:r>
      <w:r w:rsidRPr="00900709">
        <w:rPr>
          <w:rFonts w:ascii="Times New Roman" w:eastAsia="Times New Roman" w:hAnsi="Times New Roman"/>
          <w:b/>
          <w:bCs/>
          <w:sz w:val="24"/>
          <w:szCs w:val="24"/>
          <w:vertAlign w:val="subscript"/>
        </w:rPr>
        <w:t xml:space="preserve">пер. </w:t>
      </w:r>
      <w:r w:rsidRPr="00900709">
        <w:rPr>
          <w:rFonts w:ascii="Times New Roman" w:eastAsia="Times New Roman" w:hAnsi="Times New Roman"/>
          <w:sz w:val="24"/>
          <w:szCs w:val="24"/>
        </w:rPr>
        <w:t>- расчетная численность населения через t лет, человек;</w:t>
      </w:r>
    </w:p>
    <w:p w:rsidR="000F6C0C" w:rsidRPr="00900709" w:rsidRDefault="000F6C0C" w:rsidP="000F6C0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00709">
        <w:rPr>
          <w:rFonts w:ascii="Times New Roman" w:eastAsia="Times New Roman" w:hAnsi="Times New Roman"/>
          <w:b/>
          <w:bCs/>
          <w:sz w:val="24"/>
          <w:szCs w:val="24"/>
        </w:rPr>
        <w:t>S</w:t>
      </w:r>
      <w:r w:rsidRPr="00900709">
        <w:rPr>
          <w:rFonts w:ascii="Times New Roman" w:eastAsia="Times New Roman" w:hAnsi="Times New Roman"/>
          <w:b/>
          <w:bCs/>
          <w:sz w:val="24"/>
          <w:szCs w:val="24"/>
          <w:vertAlign w:val="subscript"/>
        </w:rPr>
        <w:t>t</w:t>
      </w:r>
      <w:r w:rsidRPr="00900709">
        <w:rPr>
          <w:rFonts w:ascii="Times New Roman" w:eastAsia="Times New Roman" w:hAnsi="Times New Roman"/>
          <w:sz w:val="24"/>
          <w:szCs w:val="24"/>
        </w:rPr>
        <w:t xml:space="preserve"> - фактическая численность населения;</w:t>
      </w:r>
    </w:p>
    <w:p w:rsidR="000F6C0C" w:rsidRPr="00900709" w:rsidRDefault="000F6C0C" w:rsidP="000F6C0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00709">
        <w:rPr>
          <w:rFonts w:ascii="Times New Roman" w:eastAsia="Times New Roman" w:hAnsi="Times New Roman"/>
          <w:b/>
          <w:bCs/>
          <w:sz w:val="24"/>
          <w:szCs w:val="24"/>
        </w:rPr>
        <w:t xml:space="preserve">К </w:t>
      </w:r>
      <w:r w:rsidRPr="00900709">
        <w:rPr>
          <w:rFonts w:ascii="Times New Roman" w:eastAsia="Times New Roman" w:hAnsi="Times New Roman"/>
          <w:b/>
          <w:bCs/>
          <w:sz w:val="24"/>
          <w:szCs w:val="24"/>
          <w:vertAlign w:val="subscript"/>
        </w:rPr>
        <w:t>общ. пр.</w:t>
      </w:r>
      <w:r w:rsidRPr="00900709">
        <w:rPr>
          <w:rFonts w:ascii="Times New Roman" w:eastAsia="Times New Roman" w:hAnsi="Times New Roman"/>
          <w:sz w:val="24"/>
          <w:szCs w:val="24"/>
        </w:rPr>
        <w:t xml:space="preserve"> – коэффициент общего прироста населения;</w:t>
      </w:r>
    </w:p>
    <w:p w:rsidR="000F6C0C" w:rsidRPr="00900709" w:rsidRDefault="000F6C0C" w:rsidP="000F6C0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00709">
        <w:rPr>
          <w:rFonts w:ascii="Times New Roman" w:eastAsia="Times New Roman" w:hAnsi="Times New Roman"/>
          <w:b/>
          <w:bCs/>
          <w:sz w:val="24"/>
          <w:szCs w:val="24"/>
        </w:rPr>
        <w:t>t</w:t>
      </w:r>
      <w:r w:rsidRPr="00900709">
        <w:rPr>
          <w:rFonts w:ascii="Times New Roman" w:eastAsia="Times New Roman" w:hAnsi="Times New Roman"/>
          <w:sz w:val="24"/>
          <w:szCs w:val="24"/>
        </w:rPr>
        <w:t xml:space="preserve"> – число лет, на которое прогнозируется расчет.</w:t>
      </w:r>
    </w:p>
    <w:p w:rsidR="000F6C0C" w:rsidRPr="00900709" w:rsidRDefault="000F6C0C" w:rsidP="000F6C0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00709">
        <w:rPr>
          <w:rFonts w:ascii="Times New Roman" w:eastAsia="Times New Roman" w:hAnsi="Times New Roman"/>
          <w:sz w:val="24"/>
          <w:szCs w:val="24"/>
        </w:rPr>
        <w:t xml:space="preserve">Общая численность населения на </w:t>
      </w:r>
      <w:r w:rsidRPr="0090070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первую очередь</w:t>
      </w:r>
      <w:r w:rsidRPr="00900709">
        <w:rPr>
          <w:rFonts w:ascii="Times New Roman" w:eastAsia="Times New Roman" w:hAnsi="Times New Roman"/>
          <w:sz w:val="24"/>
          <w:szCs w:val="24"/>
        </w:rPr>
        <w:t xml:space="preserve"> составляет:</w:t>
      </w:r>
      <w:r w:rsidRPr="00900709">
        <w:rPr>
          <w:rFonts w:ascii="Times New Roman" w:eastAsia="Times New Roman" w:hAnsi="Times New Roman"/>
          <w:sz w:val="24"/>
          <w:szCs w:val="24"/>
          <w:shd w:val="clear" w:color="auto" w:fill="FFFF00"/>
        </w:rPr>
        <w:t xml:space="preserve"> </w:t>
      </w:r>
    </w:p>
    <w:p w:rsidR="000F6C0C" w:rsidRPr="00900709" w:rsidRDefault="000F6C0C" w:rsidP="000F6C0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00709">
        <w:rPr>
          <w:rFonts w:ascii="Times New Roman" w:eastAsia="Times New Roman" w:hAnsi="Times New Roman"/>
          <w:b/>
          <w:bCs/>
          <w:sz w:val="24"/>
          <w:szCs w:val="24"/>
        </w:rPr>
        <w:t>S</w:t>
      </w:r>
      <w:r w:rsidRPr="00900709">
        <w:rPr>
          <w:rFonts w:ascii="Times New Roman" w:eastAsia="Times New Roman" w:hAnsi="Times New Roman"/>
          <w:b/>
          <w:bCs/>
          <w:sz w:val="24"/>
          <w:szCs w:val="24"/>
          <w:vertAlign w:val="subscript"/>
        </w:rPr>
        <w:t>пер.(2016)</w:t>
      </w:r>
      <w:r w:rsidRPr="00900709">
        <w:rPr>
          <w:rFonts w:ascii="Times New Roman" w:eastAsia="Times New Roman" w:hAnsi="Times New Roman"/>
          <w:sz w:val="24"/>
          <w:szCs w:val="24"/>
          <w:vertAlign w:val="subscript"/>
        </w:rPr>
        <w:t xml:space="preserve"> </w:t>
      </w:r>
      <w:r w:rsidRPr="00900709">
        <w:rPr>
          <w:rFonts w:ascii="Times New Roman" w:eastAsia="Times New Roman" w:hAnsi="Times New Roman"/>
          <w:sz w:val="24"/>
          <w:szCs w:val="24"/>
        </w:rPr>
        <w:t xml:space="preserve">= </w:t>
      </w:r>
      <w:r>
        <w:rPr>
          <w:rFonts w:ascii="Times New Roman" w:eastAsia="Times New Roman" w:hAnsi="Times New Roman"/>
          <w:sz w:val="24"/>
          <w:szCs w:val="24"/>
        </w:rPr>
        <w:t>17162</w:t>
      </w:r>
      <w:r w:rsidRPr="00900709">
        <w:rPr>
          <w:rFonts w:ascii="Times New Roman" w:eastAsia="Times New Roman" w:hAnsi="Times New Roman"/>
          <w:sz w:val="24"/>
          <w:szCs w:val="24"/>
        </w:rPr>
        <w:t>×(1+(0,53583298)/100)</w:t>
      </w:r>
      <w:r w:rsidRPr="00900709">
        <w:rPr>
          <w:rFonts w:ascii="Times New Roman" w:eastAsia="Times New Roman" w:hAnsi="Times New Roman"/>
          <w:sz w:val="24"/>
          <w:szCs w:val="24"/>
          <w:vertAlign w:val="superscript"/>
        </w:rPr>
        <w:t xml:space="preserve">5 </w:t>
      </w:r>
      <w:r w:rsidRPr="00900709">
        <w:rPr>
          <w:rFonts w:ascii="Times New Roman" w:eastAsia="Times New Roman" w:hAnsi="Times New Roman"/>
          <w:sz w:val="24"/>
          <w:szCs w:val="24"/>
        </w:rPr>
        <w:t>=</w:t>
      </w:r>
      <w:r w:rsidRPr="00902683">
        <w:rPr>
          <w:rFonts w:ascii="Times New Roman" w:eastAsia="Times New Roman" w:hAnsi="Times New Roman"/>
          <w:sz w:val="24"/>
          <w:szCs w:val="24"/>
        </w:rPr>
        <w:t xml:space="preserve"> </w:t>
      </w:r>
      <w:r w:rsidRPr="00902683">
        <w:rPr>
          <w:rFonts w:ascii="Times New Roman" w:eastAsia="Times New Roman" w:hAnsi="Times New Roman"/>
          <w:bCs/>
          <w:sz w:val="24"/>
          <w:szCs w:val="24"/>
        </w:rPr>
        <w:t>17621</w:t>
      </w:r>
    </w:p>
    <w:p w:rsidR="000F6C0C" w:rsidRPr="00900709" w:rsidRDefault="000F6C0C" w:rsidP="000F6C0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00709">
        <w:rPr>
          <w:rFonts w:ascii="Times New Roman" w:eastAsia="Times New Roman" w:hAnsi="Times New Roman"/>
          <w:sz w:val="24"/>
          <w:szCs w:val="24"/>
        </w:rPr>
        <w:t xml:space="preserve">Общая численность населения на </w:t>
      </w:r>
      <w:r w:rsidRPr="0090070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расчетный срок</w:t>
      </w:r>
      <w:r w:rsidRPr="00900709">
        <w:rPr>
          <w:rFonts w:ascii="Times New Roman" w:eastAsia="Times New Roman" w:hAnsi="Times New Roman"/>
          <w:sz w:val="24"/>
          <w:szCs w:val="24"/>
        </w:rPr>
        <w:t xml:space="preserve"> составляет:</w:t>
      </w:r>
    </w:p>
    <w:p w:rsidR="000F6C0C" w:rsidRPr="00DC01E2" w:rsidRDefault="000F6C0C" w:rsidP="000F6C0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900709">
        <w:rPr>
          <w:rFonts w:ascii="Times New Roman" w:eastAsia="Times New Roman" w:hAnsi="Times New Roman"/>
          <w:b/>
          <w:bCs/>
          <w:sz w:val="24"/>
          <w:szCs w:val="24"/>
        </w:rPr>
        <w:t>S</w:t>
      </w:r>
      <w:r w:rsidRPr="00900709">
        <w:rPr>
          <w:rFonts w:ascii="Times New Roman" w:eastAsia="Times New Roman" w:hAnsi="Times New Roman"/>
          <w:b/>
          <w:bCs/>
          <w:sz w:val="24"/>
          <w:szCs w:val="24"/>
          <w:vertAlign w:val="subscript"/>
        </w:rPr>
        <w:t>пер.(2031)</w:t>
      </w:r>
      <w:r w:rsidRPr="00900709">
        <w:rPr>
          <w:rFonts w:ascii="Times New Roman" w:eastAsia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= 17162</w:t>
      </w:r>
      <w:r w:rsidRPr="00900709">
        <w:rPr>
          <w:rFonts w:ascii="Times New Roman" w:eastAsia="Times New Roman" w:hAnsi="Times New Roman"/>
          <w:sz w:val="24"/>
          <w:szCs w:val="24"/>
        </w:rPr>
        <w:t>×(1+(0,53583298)/100)</w:t>
      </w:r>
      <w:r w:rsidRPr="00900709">
        <w:rPr>
          <w:rFonts w:ascii="Times New Roman" w:eastAsia="Times New Roman" w:hAnsi="Times New Roman"/>
          <w:sz w:val="24"/>
          <w:szCs w:val="24"/>
          <w:vertAlign w:val="superscript"/>
        </w:rPr>
        <w:t xml:space="preserve">20 </w:t>
      </w:r>
      <w:r w:rsidRPr="00900709">
        <w:rPr>
          <w:rFonts w:ascii="Times New Roman" w:eastAsia="Times New Roman" w:hAnsi="Times New Roman"/>
          <w:sz w:val="24"/>
          <w:szCs w:val="24"/>
        </w:rPr>
        <w:t xml:space="preserve">= </w:t>
      </w:r>
      <w:r>
        <w:rPr>
          <w:rFonts w:ascii="Times New Roman" w:eastAsia="Times New Roman" w:hAnsi="Times New Roman"/>
          <w:sz w:val="24"/>
          <w:szCs w:val="24"/>
        </w:rPr>
        <w:t>86271</w:t>
      </w:r>
    </w:p>
    <w:p w:rsidR="000F6C0C" w:rsidRPr="00900709" w:rsidRDefault="000F6C0C" w:rsidP="000F6C0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00709">
        <w:rPr>
          <w:rFonts w:ascii="Times New Roman" w:eastAsia="Times New Roman" w:hAnsi="Times New Roman"/>
          <w:sz w:val="24"/>
          <w:szCs w:val="24"/>
        </w:rPr>
        <w:t>Расчетная численность населения не учитывает возможные форс-мажорные изменения в социальной, политической, экономической или иной базовой сфере жизнедеятельности, способные повлиять на динамику.</w:t>
      </w:r>
    </w:p>
    <w:p w:rsidR="000F6C0C" w:rsidRPr="00900709" w:rsidRDefault="000F6C0C" w:rsidP="000F6C0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0070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Жилищный фонд.</w:t>
      </w:r>
    </w:p>
    <w:p w:rsidR="000F6C0C" w:rsidRPr="005F444E" w:rsidRDefault="000F6C0C" w:rsidP="000F6C0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44E">
        <w:rPr>
          <w:rFonts w:ascii="Times New Roman" w:eastAsia="Times New Roman" w:hAnsi="Times New Roman"/>
          <w:sz w:val="24"/>
          <w:szCs w:val="24"/>
        </w:rPr>
        <w:t>Жилая зона предназначена для организации благоприятной и безопасной среды проживания населения, отвечающей его социальным, культурным, бытовым и другим потребностям.</w:t>
      </w:r>
    </w:p>
    <w:p w:rsidR="000F6C0C" w:rsidRPr="005F444E" w:rsidRDefault="000F6C0C" w:rsidP="000F6C0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44E">
        <w:rPr>
          <w:rFonts w:ascii="Times New Roman" w:eastAsia="Times New Roman" w:hAnsi="Times New Roman"/>
          <w:sz w:val="24"/>
          <w:szCs w:val="24"/>
        </w:rPr>
        <w:t xml:space="preserve">Жилая зона представлена территориями существующей застройки усадебного типа, а также новыми территориями, предназначенными для размещения </w:t>
      </w:r>
      <w:r>
        <w:rPr>
          <w:rFonts w:ascii="Times New Roman" w:eastAsia="Times New Roman" w:hAnsi="Times New Roman"/>
          <w:sz w:val="24"/>
          <w:szCs w:val="24"/>
        </w:rPr>
        <w:t xml:space="preserve">проектируемого жилищного фонда. </w:t>
      </w:r>
      <w:r w:rsidRPr="005F444E">
        <w:rPr>
          <w:rFonts w:ascii="Times New Roman" w:eastAsia="Times New Roman" w:hAnsi="Times New Roman"/>
          <w:sz w:val="24"/>
          <w:szCs w:val="24"/>
        </w:rPr>
        <w:t xml:space="preserve">Жилая зона занимает основную часть территории </w:t>
      </w:r>
      <w:r>
        <w:rPr>
          <w:rFonts w:ascii="Times New Roman" w:eastAsia="Times New Roman" w:hAnsi="Times New Roman"/>
          <w:sz w:val="24"/>
          <w:szCs w:val="24"/>
        </w:rPr>
        <w:t xml:space="preserve">населенных пунктов </w:t>
      </w:r>
      <w:r w:rsidRPr="005F444E">
        <w:rPr>
          <w:rFonts w:ascii="Times New Roman" w:eastAsia="Times New Roman" w:hAnsi="Times New Roman"/>
          <w:sz w:val="24"/>
          <w:szCs w:val="24"/>
        </w:rPr>
        <w:t>и представлена в основном территориями существующей 1 – 2-х этажной индивидуальной застройки с приусадебными участками и многоквартирной жилой застройкой с приквартирными земельными участками.</w:t>
      </w: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0070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 xml:space="preserve">Система культурно-бытового обслуживания. </w:t>
      </w: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00709">
        <w:rPr>
          <w:rFonts w:ascii="Times New Roman" w:eastAsia="Times New Roman" w:hAnsi="Times New Roman"/>
          <w:sz w:val="24"/>
          <w:szCs w:val="24"/>
        </w:rPr>
        <w:t>Важными показателями качества жизни населения являются наличие и разнообразие объектов обслуживания, их пространственная, социальная и экономическая доступность.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00709">
        <w:rPr>
          <w:rFonts w:ascii="Times New Roman" w:eastAsia="Times New Roman" w:hAnsi="Times New Roman"/>
          <w:sz w:val="24"/>
          <w:szCs w:val="24"/>
        </w:rPr>
        <w:t>Чтобы сформировать систему обслуживания, которая бы позволила обеспечить человека всем необходимым, но в разумных, экономически оправданных пределах по радиусу доступности и ассортименту услуг, необходимо создание ступенчатой системы культурно-бытового обслуживания, которая позволяет в соответствии с проектной системой расселения, основанной на иерархической соподчиненности опорных центров, создавать экономически целесообразную социальную инфраструктуру.</w:t>
      </w: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00709">
        <w:rPr>
          <w:rFonts w:ascii="Times New Roman" w:eastAsia="Times New Roman" w:hAnsi="Times New Roman"/>
          <w:sz w:val="24"/>
          <w:szCs w:val="24"/>
        </w:rPr>
        <w:t>Всего выделяется 3 ступени:</w:t>
      </w: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0070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1 ступень</w:t>
      </w:r>
      <w:r w:rsidRPr="00900709">
        <w:rPr>
          <w:rFonts w:ascii="Times New Roman" w:eastAsia="Times New Roman" w:hAnsi="Times New Roman"/>
          <w:sz w:val="24"/>
          <w:szCs w:val="24"/>
        </w:rPr>
        <w:t xml:space="preserve"> – должна состоять из культурно-бытовых учреждений и предприятий повседневного пользования, посещаемых населением не реже одного раза в неделю или тех, которые должны быть расположены в непосредственной близости к местам проживания и работы населения (начальная или основная школы, детский сад-ясли, досуговое учреждение, магазин товаров повседневного спроса, предприятие общественного питания, фельдшерско-акушерский пункт, низовые предприятия бытового обслуживания).</w:t>
      </w: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0070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2 ступень</w:t>
      </w:r>
      <w:r w:rsidRPr="00900709">
        <w:rPr>
          <w:rFonts w:ascii="Times New Roman" w:eastAsia="Times New Roman" w:hAnsi="Times New Roman"/>
          <w:sz w:val="24"/>
          <w:szCs w:val="24"/>
        </w:rPr>
        <w:t xml:space="preserve"> – учреждения периодического пользования, посещаемые населением не реже одного раза в месяц (дом культуры, больница, поликлиника, торговый центр, ресторан, специализированные предприятия бытового обслуживания и др.).</w:t>
      </w: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0070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3 ступень</w:t>
      </w:r>
      <w:r w:rsidRPr="00900709">
        <w:rPr>
          <w:rFonts w:ascii="Times New Roman" w:eastAsia="Times New Roman" w:hAnsi="Times New Roman"/>
          <w:sz w:val="24"/>
          <w:szCs w:val="24"/>
        </w:rPr>
        <w:t xml:space="preserve"> – учреждения эпизодического пользования (специализированные учебные заведения и больницы, крупные специализированные торговые центры, театры, концертные и выставочные залы, стадионы и др.)., посещаемые населением реже одного раза в месяц, размещение которых целесообразно в межрайонных и областных центрах.</w:t>
      </w:r>
    </w:p>
    <w:p w:rsidR="000F6C0C" w:rsidRPr="0096051F" w:rsidRDefault="000F6C0C" w:rsidP="000F6C0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6051F">
        <w:rPr>
          <w:rFonts w:ascii="Times New Roman" w:eastAsia="Times New Roman" w:hAnsi="Times New Roman"/>
          <w:sz w:val="24"/>
          <w:szCs w:val="24"/>
        </w:rPr>
        <w:t>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и высшего профессионального образования, административных,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постоянного и временного населения.</w:t>
      </w:r>
    </w:p>
    <w:p w:rsidR="000F6C0C" w:rsidRPr="0096051F" w:rsidRDefault="000F6C0C" w:rsidP="000F6C0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6051F">
        <w:rPr>
          <w:rFonts w:ascii="Times New Roman" w:eastAsia="Times New Roman" w:hAnsi="Times New Roman"/>
          <w:sz w:val="24"/>
          <w:szCs w:val="24"/>
        </w:rPr>
        <w:t>В общественно-деловой зоне формируется система взаимосвязанных общественных пространств (главные улицы, площади, набережные, пешеходные зоны).</w:t>
      </w:r>
    </w:p>
    <w:p w:rsidR="000F6C0C" w:rsidRPr="0096051F" w:rsidRDefault="000F6C0C" w:rsidP="000F6C0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6051F">
        <w:rPr>
          <w:rFonts w:ascii="Times New Roman" w:eastAsia="Times New Roman" w:hAnsi="Times New Roman"/>
          <w:sz w:val="24"/>
          <w:szCs w:val="24"/>
        </w:rPr>
        <w:lastRenderedPageBreak/>
        <w:t>Общественно-деловая зона охватывает, прежде всего, основной общественный центр населенного пункта, общественный центр проектируемого жилого района и территории вдоль магистральных улиц, объединяющих центры обслуживания и предусмотренные генеральным планом для размещения объектов общественно-делового назначения.</w:t>
      </w:r>
    </w:p>
    <w:p w:rsidR="000F6C0C" w:rsidRPr="0096051F" w:rsidRDefault="000F6C0C" w:rsidP="000F6C0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6051F">
        <w:rPr>
          <w:rFonts w:ascii="Times New Roman" w:eastAsia="Times New Roman" w:hAnsi="Times New Roman"/>
          <w:sz w:val="24"/>
          <w:szCs w:val="24"/>
        </w:rPr>
        <w:t>В общественно-деловой зоне формируется система взаимосвязанных общественных пространств (главные улицы, площади, набережные, пешеходные зоны).</w:t>
      </w:r>
    </w:p>
    <w:p w:rsidR="000F6C0C" w:rsidRPr="0096051F" w:rsidRDefault="000F6C0C" w:rsidP="000F6C0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6051F">
        <w:rPr>
          <w:rFonts w:ascii="Times New Roman" w:eastAsia="Times New Roman" w:hAnsi="Times New Roman"/>
          <w:sz w:val="24"/>
          <w:szCs w:val="24"/>
        </w:rPr>
        <w:t xml:space="preserve">Общественно-деловая зона представлена существующим общественным центром поселка и проектируемыми объектами обслуживания, расположенными в существующих жилых кварталах на свободной от застройки территории и на проектируемых участках. </w:t>
      </w:r>
    </w:p>
    <w:p w:rsidR="000F6C0C" w:rsidRPr="0096051F" w:rsidRDefault="000F6C0C" w:rsidP="000F6C0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6051F">
        <w:rPr>
          <w:rFonts w:ascii="Times New Roman" w:eastAsia="Times New Roman" w:hAnsi="Times New Roman"/>
          <w:sz w:val="24"/>
          <w:szCs w:val="24"/>
        </w:rPr>
        <w:t xml:space="preserve">Основной общественный центр </w:t>
      </w:r>
      <w:r>
        <w:rPr>
          <w:rFonts w:ascii="Times New Roman" w:eastAsia="Times New Roman" w:hAnsi="Times New Roman"/>
          <w:sz w:val="24"/>
          <w:szCs w:val="24"/>
        </w:rPr>
        <w:t xml:space="preserve">поселка Гигант </w:t>
      </w:r>
      <w:r w:rsidRPr="0096051F">
        <w:rPr>
          <w:rFonts w:ascii="Times New Roman" w:eastAsia="Times New Roman" w:hAnsi="Times New Roman"/>
          <w:sz w:val="24"/>
          <w:szCs w:val="24"/>
        </w:rPr>
        <w:t>формируется н</w:t>
      </w:r>
      <w:r>
        <w:rPr>
          <w:rFonts w:ascii="Times New Roman" w:eastAsia="Times New Roman" w:hAnsi="Times New Roman"/>
          <w:sz w:val="24"/>
          <w:szCs w:val="24"/>
        </w:rPr>
        <w:t>а базе уже существующего центра</w:t>
      </w:r>
      <w:r w:rsidRPr="0096051F">
        <w:rPr>
          <w:rFonts w:ascii="Times New Roman" w:eastAsia="Times New Roman" w:hAnsi="Times New Roman"/>
          <w:sz w:val="24"/>
          <w:szCs w:val="24"/>
        </w:rPr>
        <w:t xml:space="preserve">. Проектом предлагается развитие и реконструкция общественного центра со строительством дополнительных объектов обслуживания населения социального и коммунально-бытового назначения. </w:t>
      </w:r>
    </w:p>
    <w:p w:rsidR="000F6C0C" w:rsidRPr="0096051F" w:rsidRDefault="000F6C0C" w:rsidP="000F6C0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6051F">
        <w:rPr>
          <w:rFonts w:ascii="Times New Roman" w:eastAsia="Times New Roman" w:hAnsi="Times New Roman"/>
          <w:sz w:val="24"/>
          <w:szCs w:val="24"/>
        </w:rPr>
        <w:t>В центре размещены административно-хозяйственные учреждения обще</w:t>
      </w:r>
      <w:r>
        <w:rPr>
          <w:rFonts w:ascii="Times New Roman" w:eastAsia="Times New Roman" w:hAnsi="Times New Roman"/>
          <w:sz w:val="24"/>
          <w:szCs w:val="24"/>
        </w:rPr>
        <w:t>г</w:t>
      </w:r>
      <w:r w:rsidRPr="0096051F">
        <w:rPr>
          <w:rFonts w:ascii="Times New Roman" w:eastAsia="Times New Roman" w:hAnsi="Times New Roman"/>
          <w:sz w:val="24"/>
          <w:szCs w:val="24"/>
        </w:rPr>
        <w:t xml:space="preserve">о значения: учреждения связи, управления, объекты социально-культурного назначения, предприятия торговли и общественного питания. Проектом предусматривается реконструкция существующих зданий и сооружений и строительство новых объектов культурно-бытового обслуживания. </w:t>
      </w: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6051F">
        <w:rPr>
          <w:rFonts w:ascii="Times New Roman" w:eastAsia="Times New Roman" w:hAnsi="Times New Roman"/>
          <w:sz w:val="24"/>
          <w:szCs w:val="24"/>
        </w:rPr>
        <w:t xml:space="preserve">Общественно деловая зона </w:t>
      </w:r>
      <w:r>
        <w:rPr>
          <w:rFonts w:ascii="Times New Roman" w:eastAsia="Times New Roman" w:hAnsi="Times New Roman"/>
          <w:sz w:val="24"/>
          <w:szCs w:val="24"/>
        </w:rPr>
        <w:t>остальных населенных пунктов Гигантовского сельского поселения</w:t>
      </w:r>
      <w:r w:rsidRPr="0096051F">
        <w:rPr>
          <w:rFonts w:ascii="Times New Roman" w:eastAsia="Times New Roman" w:hAnsi="Times New Roman"/>
          <w:sz w:val="24"/>
          <w:szCs w:val="24"/>
        </w:rPr>
        <w:t xml:space="preserve"> проектом рассматривается на уже сложившихся территориях с сохранением и  реконструкцией общественного центра, а также дополнения его зданиями обслуживания населения.</w:t>
      </w:r>
    </w:p>
    <w:p w:rsidR="000F6C0C" w:rsidRPr="00A24331" w:rsidRDefault="000F6C0C" w:rsidP="000F6C0C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4331">
        <w:rPr>
          <w:rFonts w:ascii="Times New Roman" w:eastAsia="Times New Roman" w:hAnsi="Times New Roman"/>
          <w:sz w:val="24"/>
          <w:szCs w:val="24"/>
        </w:rPr>
        <w:t>Производственная зона на территории населенных пунктов отсутствует.</w:t>
      </w:r>
    </w:p>
    <w:p w:rsidR="000F6C0C" w:rsidRDefault="000F6C0C" w:rsidP="000F6C0C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655B4">
        <w:rPr>
          <w:rFonts w:ascii="Times New Roman" w:hAnsi="Times New Roman"/>
          <w:b/>
          <w:sz w:val="24"/>
          <w:szCs w:val="24"/>
        </w:rPr>
        <w:t>1.2. Существующее положение в сфере теплоснабжения</w:t>
      </w:r>
    </w:p>
    <w:p w:rsidR="000F6C0C" w:rsidRPr="003C1E09" w:rsidRDefault="000F6C0C" w:rsidP="000F6C0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E0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составе утвержденной Программы</w:t>
      </w:r>
      <w:r w:rsidRPr="003C1E09">
        <w:rPr>
          <w:rFonts w:ascii="Times New Roman" w:hAnsi="Times New Roman"/>
          <w:sz w:val="24"/>
          <w:szCs w:val="24"/>
        </w:rPr>
        <w:t xml:space="preserve"> комплексного развития систем</w:t>
      </w:r>
      <w:r>
        <w:rPr>
          <w:rFonts w:ascii="Times New Roman" w:hAnsi="Times New Roman"/>
          <w:sz w:val="24"/>
          <w:szCs w:val="24"/>
        </w:rPr>
        <w:t xml:space="preserve"> коммунальной инфраструктуры МО Гигантовское СП Сальский район Ростовской области на 2013-2015</w:t>
      </w:r>
    </w:p>
    <w:p w:rsidR="000F6C0C" w:rsidRDefault="000F6C0C" w:rsidP="000F6C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годы с перспективой до 2030 года разработана характеристика системы теплоснабжения.</w:t>
      </w:r>
    </w:p>
    <w:p w:rsidR="000F6C0C" w:rsidRPr="00E77085" w:rsidRDefault="000F6C0C" w:rsidP="000F6C0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77085">
        <w:rPr>
          <w:rFonts w:ascii="Times New Roman" w:eastAsia="Times New Roman" w:hAnsi="Times New Roman"/>
          <w:sz w:val="24"/>
          <w:szCs w:val="24"/>
        </w:rPr>
        <w:t>Теплоснабжение муниципального образования осуществляется цен</w:t>
      </w:r>
      <w:r>
        <w:rPr>
          <w:rFonts w:ascii="Times New Roman" w:eastAsia="Times New Roman" w:hAnsi="Times New Roman"/>
          <w:sz w:val="24"/>
          <w:szCs w:val="24"/>
        </w:rPr>
        <w:t xml:space="preserve">трализованно от котельных с балансовой принадлежностью ОАО «Донэнерго» </w:t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«Тепловые сети» и </w:t>
      </w:r>
      <w:r w:rsidRPr="00E77085">
        <w:rPr>
          <w:rFonts w:ascii="Times New Roman" w:eastAsia="Times New Roman" w:hAnsi="Times New Roman"/>
          <w:sz w:val="24"/>
          <w:szCs w:val="24"/>
        </w:rPr>
        <w:t xml:space="preserve">децентрализованно от мелких котельных и индивидуальных источников тепла. </w:t>
      </w:r>
    </w:p>
    <w:p w:rsidR="000F6C0C" w:rsidRPr="00E77085" w:rsidRDefault="000F6C0C" w:rsidP="000F6C0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77085">
        <w:rPr>
          <w:rFonts w:ascii="Times New Roman" w:eastAsia="Times New Roman" w:hAnsi="Times New Roman"/>
          <w:sz w:val="24"/>
          <w:szCs w:val="24"/>
        </w:rPr>
        <w:t xml:space="preserve">Основное теплогенерирующее оборудование котельных - водогрейные котлы (водотрубные и жаротрубные). Маломощные котельные муниципального образования оснащены  напольными и настенными котлами газовыми котлами. На котельных водоподготовки нет. Тепловые сети муниципального образования </w:t>
      </w:r>
      <w:r>
        <w:rPr>
          <w:rFonts w:ascii="Times New Roman" w:eastAsia="Times New Roman" w:hAnsi="Times New Roman"/>
          <w:sz w:val="24"/>
          <w:szCs w:val="24"/>
        </w:rPr>
        <w:t>Гигантовское</w:t>
      </w:r>
      <w:r w:rsidRPr="00E77085">
        <w:rPr>
          <w:rFonts w:ascii="Times New Roman" w:eastAsia="Times New Roman" w:hAnsi="Times New Roman"/>
          <w:sz w:val="24"/>
          <w:szCs w:val="24"/>
        </w:rPr>
        <w:t xml:space="preserve"> СП обеспечивают передачу тепловой энергии от источников тепловой энергии к потребителям. Централизованным теплоснабжением охвачена зона многоэтажного строительства и муниципальные учреждения образования и культуры. Предприятия используют свои источники тепловой энергии для производственных нужд.</w:t>
      </w:r>
    </w:p>
    <w:p w:rsidR="000F6C0C" w:rsidRPr="00E77085" w:rsidRDefault="000F6C0C" w:rsidP="000F6C0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77085">
        <w:rPr>
          <w:rFonts w:ascii="Times New Roman" w:eastAsia="Times New Roman" w:hAnsi="Times New Roman"/>
          <w:sz w:val="24"/>
          <w:szCs w:val="24"/>
        </w:rPr>
        <w:t xml:space="preserve">Основная территория собственно муниципального образования </w:t>
      </w:r>
      <w:r>
        <w:rPr>
          <w:rFonts w:ascii="Times New Roman" w:eastAsia="Times New Roman" w:hAnsi="Times New Roman"/>
          <w:sz w:val="24"/>
          <w:szCs w:val="24"/>
        </w:rPr>
        <w:t>Гигантовское</w:t>
      </w:r>
      <w:r w:rsidRPr="00E77085">
        <w:rPr>
          <w:rFonts w:ascii="Times New Roman" w:eastAsia="Times New Roman" w:hAnsi="Times New Roman"/>
          <w:sz w:val="24"/>
          <w:szCs w:val="24"/>
        </w:rPr>
        <w:t xml:space="preserve"> СП является зоной малоэтажного строительства, которая обеспечивается индивидуальным отоплением в основном газовыми приборами, реже - работающими на жидком топливе.</w:t>
      </w:r>
    </w:p>
    <w:p w:rsidR="000F6C0C" w:rsidRPr="00E77085" w:rsidRDefault="000F6C0C" w:rsidP="000F6C0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77085">
        <w:rPr>
          <w:rFonts w:ascii="Times New Roman" w:eastAsia="Times New Roman" w:hAnsi="Times New Roman"/>
          <w:sz w:val="24"/>
          <w:szCs w:val="24"/>
        </w:rPr>
        <w:t>В настоящее время в системе теплоснабжения существуют следующие проблемы:</w:t>
      </w:r>
    </w:p>
    <w:p w:rsidR="000F6C0C" w:rsidRPr="00E77085" w:rsidRDefault="000F6C0C" w:rsidP="000F6C0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77085">
        <w:rPr>
          <w:rFonts w:ascii="Times New Roman" w:eastAsia="Times New Roman" w:hAnsi="Times New Roman"/>
          <w:sz w:val="24"/>
          <w:szCs w:val="24"/>
        </w:rPr>
        <w:t>Это выработавшее свой ресурс обо</w:t>
      </w:r>
      <w:r>
        <w:rPr>
          <w:rFonts w:ascii="Times New Roman" w:eastAsia="Times New Roman" w:hAnsi="Times New Roman"/>
          <w:sz w:val="24"/>
          <w:szCs w:val="24"/>
        </w:rPr>
        <w:t xml:space="preserve">рудование на источниках тепла, </w:t>
      </w:r>
      <w:r w:rsidRPr="00E77085">
        <w:rPr>
          <w:rFonts w:ascii="Times New Roman" w:eastAsia="Times New Roman" w:hAnsi="Times New Roman"/>
          <w:sz w:val="24"/>
          <w:szCs w:val="24"/>
        </w:rPr>
        <w:t>и участившиеся аварии на наружных тепловых сетях.</w:t>
      </w:r>
    </w:p>
    <w:p w:rsidR="000F6C0C" w:rsidRPr="00E77085" w:rsidRDefault="000F6C0C" w:rsidP="000F6C0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77085">
        <w:rPr>
          <w:rFonts w:ascii="Times New Roman" w:eastAsia="Times New Roman" w:hAnsi="Times New Roman"/>
          <w:sz w:val="24"/>
          <w:szCs w:val="24"/>
        </w:rPr>
        <w:t xml:space="preserve">Основная масса трубопроводов тепловых сетей смонтирована из обычных  стальных труб, положенных в бетонный канал. В качестве теплоизоляционных  материалов трубы в каналах используются, как правило, волокнистые материалы и в этом главная причина катастрофического состояния сетей. Срок службы магистральных сетей составляет 12 -15 лет, сетей ГВС 3 -5 лет. При износе теплосетей более 60% количество аварий лавинообразно возрастает. Утечки и  неучтенные расходы воды в системах теплоснабжения  составляют  15 – 20%  от всей  подачи воды, а тепловые потери  доходят  до  50 %.  Увлажнение  тепловой  изоляции  грунтовыми водами активизирует процессы коррозии, как электрохимической, так и чисто химической. </w:t>
      </w:r>
    </w:p>
    <w:p w:rsidR="000F6C0C" w:rsidRPr="00E77085" w:rsidRDefault="000F6C0C" w:rsidP="000F6C0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77085">
        <w:rPr>
          <w:rFonts w:ascii="Times New Roman" w:eastAsia="Times New Roman" w:hAnsi="Times New Roman"/>
          <w:sz w:val="24"/>
          <w:szCs w:val="24"/>
        </w:rPr>
        <w:t xml:space="preserve">Трубопроводы тепловой сети, выполненные надземным способом в традиционной изоляции из волокнистых материалов, имеют повышенные потери  тепла из-за разрушения изоляционного слоя от атмосферных и механических воздействий.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77085">
        <w:rPr>
          <w:rFonts w:ascii="Times New Roman" w:eastAsia="Times New Roman" w:hAnsi="Times New Roman"/>
          <w:sz w:val="24"/>
          <w:szCs w:val="24"/>
        </w:rPr>
        <w:t>Наблюдается гидравлическая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77085">
        <w:rPr>
          <w:rFonts w:ascii="Times New Roman" w:eastAsia="Times New Roman" w:hAnsi="Times New Roman"/>
          <w:sz w:val="24"/>
          <w:szCs w:val="24"/>
        </w:rPr>
        <w:t>разрегулировка тепловых сетей, независимо от  тепловой мощности котельных. Отсутствие производства наладочных работ на тепловых сетях является причиной перетопов у одних потребителей и непрогревов у других, при этом на источниках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77085">
        <w:rPr>
          <w:rFonts w:ascii="Times New Roman" w:eastAsia="Times New Roman" w:hAnsi="Times New Roman"/>
          <w:sz w:val="24"/>
          <w:szCs w:val="24"/>
        </w:rPr>
        <w:t xml:space="preserve">тепловой энергии наблюдается значительный перерасход топлива, до 30%. </w:t>
      </w:r>
    </w:p>
    <w:p w:rsidR="000F6C0C" w:rsidRPr="00E77085" w:rsidRDefault="000F6C0C" w:rsidP="000F6C0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77085">
        <w:rPr>
          <w:rFonts w:ascii="Times New Roman" w:eastAsia="Times New Roman" w:hAnsi="Times New Roman"/>
          <w:sz w:val="24"/>
          <w:szCs w:val="24"/>
        </w:rPr>
        <w:lastRenderedPageBreak/>
        <w:t xml:space="preserve">Наладка тепловой сети является </w:t>
      </w:r>
      <w:r>
        <w:rPr>
          <w:rFonts w:ascii="Times New Roman" w:eastAsia="Times New Roman" w:hAnsi="Times New Roman"/>
          <w:sz w:val="24"/>
          <w:szCs w:val="24"/>
        </w:rPr>
        <w:t xml:space="preserve">ключевым фактором в обеспечении </w:t>
      </w:r>
      <w:r w:rsidRPr="00E77085">
        <w:rPr>
          <w:rFonts w:ascii="Times New Roman" w:eastAsia="Times New Roman" w:hAnsi="Times New Roman"/>
          <w:sz w:val="24"/>
          <w:szCs w:val="24"/>
        </w:rPr>
        <w:t>надежного функционирования системы «и</w:t>
      </w:r>
      <w:r>
        <w:rPr>
          <w:rFonts w:ascii="Times New Roman" w:eastAsia="Times New Roman" w:hAnsi="Times New Roman"/>
          <w:sz w:val="24"/>
          <w:szCs w:val="24"/>
        </w:rPr>
        <w:t xml:space="preserve">сточник тепла - тепловая сеть - </w:t>
      </w:r>
      <w:r w:rsidRPr="00E77085">
        <w:rPr>
          <w:rFonts w:ascii="Times New Roman" w:eastAsia="Times New Roman" w:hAnsi="Times New Roman"/>
          <w:sz w:val="24"/>
          <w:szCs w:val="24"/>
        </w:rPr>
        <w:t xml:space="preserve">потребитель». От состояния и работы </w:t>
      </w:r>
      <w:r>
        <w:rPr>
          <w:rFonts w:ascii="Times New Roman" w:eastAsia="Times New Roman" w:hAnsi="Times New Roman"/>
          <w:sz w:val="24"/>
          <w:szCs w:val="24"/>
        </w:rPr>
        <w:t xml:space="preserve">тепловой сети во многом зависит </w:t>
      </w:r>
      <w:r w:rsidRPr="00E77085">
        <w:rPr>
          <w:rFonts w:ascii="Times New Roman" w:eastAsia="Times New Roman" w:hAnsi="Times New Roman"/>
          <w:sz w:val="24"/>
          <w:szCs w:val="24"/>
        </w:rPr>
        <w:t xml:space="preserve">работа системы отопления, вентиляции и горячего водоснабжения потребителей тепла. </w:t>
      </w:r>
    </w:p>
    <w:p w:rsidR="000F6C0C" w:rsidRPr="00E77085" w:rsidRDefault="000F6C0C" w:rsidP="000F6C0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77085">
        <w:rPr>
          <w:rFonts w:ascii="Times New Roman" w:eastAsia="Times New Roman" w:hAnsi="Times New Roman"/>
          <w:sz w:val="24"/>
          <w:szCs w:val="24"/>
        </w:rPr>
        <w:t>Массовое внедрение наладочных ра</w:t>
      </w:r>
      <w:r>
        <w:rPr>
          <w:rFonts w:ascii="Times New Roman" w:eastAsia="Times New Roman" w:hAnsi="Times New Roman"/>
          <w:sz w:val="24"/>
          <w:szCs w:val="24"/>
        </w:rPr>
        <w:t xml:space="preserve">бот на тепловых сетях позволит </w:t>
      </w:r>
      <w:r w:rsidRPr="00E77085">
        <w:rPr>
          <w:rFonts w:ascii="Times New Roman" w:eastAsia="Times New Roman" w:hAnsi="Times New Roman"/>
          <w:sz w:val="24"/>
          <w:szCs w:val="24"/>
        </w:rPr>
        <w:t>снизить расход топлива на источниках тепла. Метод и способ производства наладочных работ описан в отраслевом стандарте 34-58868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77085">
        <w:rPr>
          <w:rFonts w:ascii="Times New Roman" w:eastAsia="Times New Roman" w:hAnsi="Times New Roman"/>
          <w:sz w:val="24"/>
          <w:szCs w:val="24"/>
        </w:rPr>
        <w:t>«Режимная наладка".</w:t>
      </w:r>
    </w:p>
    <w:p w:rsidR="000F6C0C" w:rsidRPr="00E77085" w:rsidRDefault="000F6C0C" w:rsidP="000F6C0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77085">
        <w:rPr>
          <w:rFonts w:ascii="Times New Roman" w:eastAsia="Times New Roman" w:hAnsi="Times New Roman"/>
          <w:sz w:val="24"/>
          <w:szCs w:val="24"/>
        </w:rPr>
        <w:t>Нару</w:t>
      </w:r>
      <w:r>
        <w:rPr>
          <w:rFonts w:ascii="Times New Roman" w:eastAsia="Times New Roman" w:hAnsi="Times New Roman"/>
          <w:sz w:val="24"/>
          <w:szCs w:val="24"/>
        </w:rPr>
        <w:t>шение</w:t>
      </w:r>
      <w:r w:rsidRPr="00E77085">
        <w:rPr>
          <w:rFonts w:ascii="Times New Roman" w:eastAsia="Times New Roman" w:hAnsi="Times New Roman"/>
          <w:sz w:val="24"/>
          <w:szCs w:val="24"/>
        </w:rPr>
        <w:t xml:space="preserve"> гидравлического </w:t>
      </w:r>
      <w:r>
        <w:rPr>
          <w:rFonts w:ascii="Times New Roman" w:eastAsia="Times New Roman" w:hAnsi="Times New Roman"/>
          <w:sz w:val="24"/>
          <w:szCs w:val="24"/>
        </w:rPr>
        <w:t xml:space="preserve">режима </w:t>
      </w:r>
      <w:r w:rsidRPr="00E77085">
        <w:rPr>
          <w:rFonts w:ascii="Times New Roman" w:eastAsia="Times New Roman" w:hAnsi="Times New Roman"/>
          <w:sz w:val="24"/>
          <w:szCs w:val="24"/>
        </w:rPr>
        <w:t xml:space="preserve">тепловой сети часто вызвано неквалифицированным вмешательством в работу тепловых вводов зданий. В результате наладочных работ оптимизируются расходы и потери напора в трубопроводах,  напоры в узлах  сети, в том числе располагаемые напоры у потребителей, температура теплоносителя в узлах сети (при учете тепловых потерь),  температуры  внутреннего  воздуха  у  потребителей,  расходы  и температуры воды  на входе и выходе в каждую систему теплопотребления. </w:t>
      </w:r>
    </w:p>
    <w:p w:rsidR="000F6C0C" w:rsidRPr="00E77085" w:rsidRDefault="000F6C0C" w:rsidP="000F6C0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77085">
        <w:rPr>
          <w:rFonts w:ascii="Times New Roman" w:eastAsia="Times New Roman" w:hAnsi="Times New Roman"/>
          <w:sz w:val="24"/>
          <w:szCs w:val="24"/>
        </w:rPr>
        <w:t xml:space="preserve">Обеспечение расчетного расхода теплоносителя у потребителей позволяет снизить  общее  количество  циркулирующей  в  системе теплоснабжения  воды, что благоприятно сказывается на работе всей системы. Появляется возможность повысить  температуру  воды  на выходе  из котлов в соответствии с расчетным температурным графиком. Снижается гидравлическое сопротивление тепловой сети,  при  этом увеличивается  располагаемый  напор  на  выводе из источника тепла,  что   позволяет   при   необходимости  без  увеличения  мощности теплоисточника  присоединить   к   нему  дополнительных потребителей.   Эксплуатируется  минимально   необходимое количество  насосов, уменьшаются  утечки из теплосетей. </w:t>
      </w:r>
    </w:p>
    <w:p w:rsidR="000F6C0C" w:rsidRPr="00E77085" w:rsidRDefault="000F6C0C" w:rsidP="000F6C0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77085">
        <w:rPr>
          <w:rFonts w:ascii="Times New Roman" w:eastAsia="Times New Roman" w:hAnsi="Times New Roman"/>
          <w:sz w:val="24"/>
          <w:szCs w:val="24"/>
        </w:rPr>
        <w:t>В соответствии с ПБ 12-529-03 «Правила безопасности системы газопотребления и газораспределени</w:t>
      </w:r>
      <w:r>
        <w:rPr>
          <w:rFonts w:ascii="Times New Roman" w:eastAsia="Times New Roman" w:hAnsi="Times New Roman"/>
          <w:sz w:val="24"/>
          <w:szCs w:val="24"/>
        </w:rPr>
        <w:t xml:space="preserve">я» режимно-наладочные испытания </w:t>
      </w:r>
      <w:r w:rsidRPr="00E77085">
        <w:rPr>
          <w:rFonts w:ascii="Times New Roman" w:eastAsia="Times New Roman" w:hAnsi="Times New Roman"/>
          <w:sz w:val="24"/>
          <w:szCs w:val="24"/>
        </w:rPr>
        <w:t xml:space="preserve">на газовых котлах должны проводиться не реже 1 раза в 2 года. </w:t>
      </w: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77085">
        <w:rPr>
          <w:rFonts w:ascii="Times New Roman" w:eastAsia="Times New Roman" w:hAnsi="Times New Roman"/>
          <w:sz w:val="24"/>
          <w:szCs w:val="24"/>
        </w:rPr>
        <w:t>Регулировкой газо</w:t>
      </w:r>
      <w:r>
        <w:rPr>
          <w:rFonts w:ascii="Times New Roman" w:eastAsia="Times New Roman" w:hAnsi="Times New Roman"/>
          <w:sz w:val="24"/>
          <w:szCs w:val="24"/>
        </w:rPr>
        <w:t xml:space="preserve">вых </w:t>
      </w:r>
      <w:r w:rsidRPr="00E77085">
        <w:rPr>
          <w:rFonts w:ascii="Times New Roman" w:eastAsia="Times New Roman" w:hAnsi="Times New Roman"/>
          <w:sz w:val="24"/>
          <w:szCs w:val="24"/>
        </w:rPr>
        <w:t>горелок, автоматики, системы хим</w:t>
      </w:r>
      <w:r>
        <w:rPr>
          <w:rFonts w:ascii="Times New Roman" w:eastAsia="Times New Roman" w:hAnsi="Times New Roman"/>
          <w:sz w:val="24"/>
          <w:szCs w:val="24"/>
        </w:rPr>
        <w:t xml:space="preserve">ической </w:t>
      </w:r>
      <w:r w:rsidRPr="00E77085">
        <w:rPr>
          <w:rFonts w:ascii="Times New Roman" w:eastAsia="Times New Roman" w:hAnsi="Times New Roman"/>
          <w:sz w:val="24"/>
          <w:szCs w:val="24"/>
        </w:rPr>
        <w:t xml:space="preserve">водоподготовки и другого оборудования котельная настраивается на режим, имеющий максимальный коэффициент полезного действия и рационального использования энергоресурсов. Благодаря этому сокращаются издержки на топливо, электроэнергию, химические реагенты и воду.  </w:t>
      </w: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Согласно опросному листу Администрации Гигантовского сельского поселения о предоставлении информации на 01.12.2015 год тепловую энергию на территорию поселению поставляет ОАО «Донэнерго» «Тепловые сети», которой пользуются социально-значимые объекты, оснащены индивидуальными котельными, и часть многоквартирной жилой застройки в п. Гигант. </w:t>
      </w:r>
    </w:p>
    <w:p w:rsidR="000F6C0C" w:rsidRDefault="000F6C0C" w:rsidP="000F6C0C">
      <w:pPr>
        <w:spacing w:after="0" w:line="36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Таблица 1</w:t>
      </w:r>
    </w:p>
    <w:tbl>
      <w:tblPr>
        <w:tblW w:w="1107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1565"/>
        <w:gridCol w:w="1838"/>
        <w:gridCol w:w="1276"/>
        <w:gridCol w:w="1417"/>
        <w:gridCol w:w="993"/>
        <w:gridCol w:w="1701"/>
        <w:gridCol w:w="1292"/>
      </w:tblGrid>
      <w:tr w:rsidR="000F6C0C" w:rsidRPr="006F53A3" w:rsidTr="00C71AC1">
        <w:trPr>
          <w:trHeight w:val="1027"/>
        </w:trPr>
        <w:tc>
          <w:tcPr>
            <w:tcW w:w="992" w:type="dxa"/>
            <w:shd w:val="clear" w:color="auto" w:fill="auto"/>
            <w:vAlign w:val="center"/>
            <w:hideMark/>
          </w:tcPr>
          <w:p w:rsidR="000F6C0C" w:rsidRPr="006F53A3" w:rsidRDefault="000F6C0C" w:rsidP="00C71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F53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Мощность котельной (Гкал/ч)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0F6C0C" w:rsidRPr="006F53A3" w:rsidRDefault="000F6C0C" w:rsidP="00C71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F53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Форма собственности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0F6C0C" w:rsidRPr="006F53A3" w:rsidRDefault="000F6C0C" w:rsidP="00C71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F53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Наименование и количество отапливаемых объектов (жилые дома, объекты соц. сферы и др.)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F6C0C" w:rsidRPr="006F53A3" w:rsidRDefault="000F6C0C" w:rsidP="00C71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F53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Вид топлива (газ. уголь и др.)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6C0C" w:rsidRPr="006F53A3" w:rsidRDefault="000F6C0C" w:rsidP="00C71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F53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Присоединенная нагрузка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F6C0C" w:rsidRPr="006F53A3" w:rsidRDefault="000F6C0C" w:rsidP="00C71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F53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% загрузки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6C0C" w:rsidRPr="006F53A3" w:rsidRDefault="000F6C0C" w:rsidP="00C71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F53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Вид котельной (подвальная, крышная и др.)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0F6C0C" w:rsidRPr="006F53A3" w:rsidRDefault="000F6C0C" w:rsidP="00C71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F53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Наличие паспорта опасного объекта</w:t>
            </w:r>
          </w:p>
        </w:tc>
      </w:tr>
      <w:tr w:rsidR="000F6C0C" w:rsidRPr="006F53A3" w:rsidTr="00C71AC1">
        <w:trPr>
          <w:trHeight w:val="1185"/>
        </w:trPr>
        <w:tc>
          <w:tcPr>
            <w:tcW w:w="992" w:type="dxa"/>
            <w:shd w:val="clear" w:color="auto" w:fill="auto"/>
            <w:vAlign w:val="center"/>
            <w:hideMark/>
          </w:tcPr>
          <w:p w:rsidR="000F6C0C" w:rsidRPr="006F53A3" w:rsidRDefault="000F6C0C" w:rsidP="00C71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F53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1,72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0F6C0C" w:rsidRPr="006F53A3" w:rsidRDefault="000F6C0C" w:rsidP="00C71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F53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ОАО "Донэнерго"- Тепловые сети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0F6C0C" w:rsidRPr="006F53A3" w:rsidRDefault="000F6C0C" w:rsidP="00C71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F53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МКД: ул. Комсомольская,37; ул. Ленина,112; ул. Победы,25; ул. Победы, 27; ул. Победы 27-а, ул. Победы 42-а. МБДОУ №1 "Русалочка" ул. Ленина 110)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F6C0C" w:rsidRPr="006F53A3" w:rsidRDefault="000F6C0C" w:rsidP="00C71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F53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газ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6C0C" w:rsidRPr="006F53A3" w:rsidRDefault="000F6C0C" w:rsidP="00C71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F53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2,06876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F6C0C" w:rsidRPr="006F53A3" w:rsidRDefault="000F6C0C" w:rsidP="00C71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F53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6C0C" w:rsidRPr="006F53A3" w:rsidRDefault="000F6C0C" w:rsidP="00C71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F53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отдельно стоящее здание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0F6C0C" w:rsidRPr="006F53A3" w:rsidRDefault="000F6C0C" w:rsidP="00C71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F53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имеется</w:t>
            </w:r>
          </w:p>
        </w:tc>
      </w:tr>
      <w:tr w:rsidR="000F6C0C" w:rsidRPr="006F53A3" w:rsidTr="00C71AC1">
        <w:trPr>
          <w:trHeight w:val="925"/>
        </w:trPr>
        <w:tc>
          <w:tcPr>
            <w:tcW w:w="992" w:type="dxa"/>
            <w:shd w:val="clear" w:color="auto" w:fill="auto"/>
            <w:vAlign w:val="center"/>
            <w:hideMark/>
          </w:tcPr>
          <w:p w:rsidR="000F6C0C" w:rsidRPr="006F53A3" w:rsidRDefault="000F6C0C" w:rsidP="00C71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F53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0,96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0F6C0C" w:rsidRPr="006F53A3" w:rsidRDefault="000F6C0C" w:rsidP="00C71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F53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ОАО "Донэнерго"- Тепловые сети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0F6C0C" w:rsidRPr="006F53A3" w:rsidRDefault="000F6C0C" w:rsidP="00C71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F53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МКД: ул. Ленина, 81 МБОУ СОШ № 78 (ул. Ленина,83)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F6C0C" w:rsidRPr="006F53A3" w:rsidRDefault="000F6C0C" w:rsidP="00C71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F53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уголь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6C0C" w:rsidRPr="006F53A3" w:rsidRDefault="000F6C0C" w:rsidP="00C71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F53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0,204769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F6C0C" w:rsidRPr="006F53A3" w:rsidRDefault="000F6C0C" w:rsidP="00C71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F53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6C0C" w:rsidRPr="006F53A3" w:rsidRDefault="000F6C0C" w:rsidP="00C71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F53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отдельно стоящее здание под одной кровлей с мастерскими и гаражами школы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0F6C0C" w:rsidRPr="006F53A3" w:rsidRDefault="000F6C0C" w:rsidP="00C71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F53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имеется</w:t>
            </w:r>
          </w:p>
        </w:tc>
      </w:tr>
      <w:tr w:rsidR="000F6C0C" w:rsidRPr="006F53A3" w:rsidTr="00C71AC1">
        <w:trPr>
          <w:trHeight w:val="1561"/>
        </w:trPr>
        <w:tc>
          <w:tcPr>
            <w:tcW w:w="992" w:type="dxa"/>
            <w:shd w:val="clear" w:color="auto" w:fill="auto"/>
            <w:vAlign w:val="center"/>
            <w:hideMark/>
          </w:tcPr>
          <w:p w:rsidR="000F6C0C" w:rsidRPr="006F53A3" w:rsidRDefault="000F6C0C" w:rsidP="00C71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F53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1,779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0F6C0C" w:rsidRPr="006F53A3" w:rsidRDefault="000F6C0C" w:rsidP="00C71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F53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ОАО "Донэнерго"- Тепловые сети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0F6C0C" w:rsidRPr="006F53A3" w:rsidRDefault="000F6C0C" w:rsidP="00C71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F53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МКД: ул. Куйбышева,21; ул. Куйбышева,22; ул. Куйбышева,24; ул. Куйбышева,24-а. МБУЗ "ЦРБ Сальского района" (ул. Куйбышева,8)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F6C0C" w:rsidRPr="006F53A3" w:rsidRDefault="000F6C0C" w:rsidP="00C71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F53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уголь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6C0C" w:rsidRPr="006F53A3" w:rsidRDefault="000F6C0C" w:rsidP="00C71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F53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0,806466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F6C0C" w:rsidRPr="006F53A3" w:rsidRDefault="000F6C0C" w:rsidP="00C71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F53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6C0C" w:rsidRPr="006F53A3" w:rsidRDefault="000F6C0C" w:rsidP="00C71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F53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отдельно стоящее здание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0F6C0C" w:rsidRPr="006F53A3" w:rsidRDefault="000F6C0C" w:rsidP="00C71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F53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имеется</w:t>
            </w:r>
          </w:p>
        </w:tc>
      </w:tr>
      <w:tr w:rsidR="000F6C0C" w:rsidRPr="006F53A3" w:rsidTr="00C71AC1">
        <w:trPr>
          <w:trHeight w:val="3315"/>
        </w:trPr>
        <w:tc>
          <w:tcPr>
            <w:tcW w:w="992" w:type="dxa"/>
            <w:shd w:val="clear" w:color="auto" w:fill="auto"/>
            <w:vAlign w:val="center"/>
            <w:hideMark/>
          </w:tcPr>
          <w:p w:rsidR="000F6C0C" w:rsidRPr="006F53A3" w:rsidRDefault="000F6C0C" w:rsidP="00C71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F53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0F6C0C" w:rsidRPr="006F53A3" w:rsidRDefault="000F6C0C" w:rsidP="00C71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F53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ОАО "Донэнерго"- Тепловые сети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0F6C0C" w:rsidRPr="006F53A3" w:rsidRDefault="000F6C0C" w:rsidP="00C71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F53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МКД: пер. Клубный,10; пер. Клубный,12;пер. Клубный,14; пер. Клубный,6; ул. Красная,20; ул. Красная,3; ул. Красная,5; ул. Красная,7; ул. Красная,9; ул. Крупская,4; ул. Свободы,2; ул. Свободы,6. МБОУ СОШ №76 (ул. Учебная,31); МБДОУ "Ивушка" (ул. Свободы,4); МБОУ СОШ №2 (ул. Горького,11); МБОУ ДОД ДШИ п. Гигант ул. Красная,11); МБУК СР "СДК Гигантовского сельского поселения" (ул. Ленина,34); МБДОУ №6 "Колосок" (ул. Учебная,23)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F6C0C" w:rsidRPr="006F53A3" w:rsidRDefault="000F6C0C" w:rsidP="00C71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F53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газ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6C0C" w:rsidRPr="006F53A3" w:rsidRDefault="000F6C0C" w:rsidP="00C71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F53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2,436609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F6C0C" w:rsidRPr="006F53A3" w:rsidRDefault="000F6C0C" w:rsidP="00C71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F53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6C0C" w:rsidRPr="006F53A3" w:rsidRDefault="000F6C0C" w:rsidP="00C71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F53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отдельно стоящее здание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0F6C0C" w:rsidRPr="006F53A3" w:rsidRDefault="000F6C0C" w:rsidP="00C71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F53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имеется</w:t>
            </w:r>
          </w:p>
        </w:tc>
      </w:tr>
      <w:tr w:rsidR="000F6C0C" w:rsidRPr="006F53A3" w:rsidTr="00C71AC1">
        <w:trPr>
          <w:trHeight w:val="1080"/>
        </w:trPr>
        <w:tc>
          <w:tcPr>
            <w:tcW w:w="992" w:type="dxa"/>
            <w:shd w:val="clear" w:color="auto" w:fill="auto"/>
            <w:vAlign w:val="center"/>
            <w:hideMark/>
          </w:tcPr>
          <w:p w:rsidR="000F6C0C" w:rsidRPr="006F53A3" w:rsidRDefault="000F6C0C" w:rsidP="00C71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F53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0,892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0F6C0C" w:rsidRPr="006F53A3" w:rsidRDefault="000F6C0C" w:rsidP="00C71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F53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ОАО "Донэнерго"- Тепловые сети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0F6C0C" w:rsidRPr="006F53A3" w:rsidRDefault="000F6C0C" w:rsidP="00C71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F53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Спортзал п. Приречный; Администрация (ул. Юбилейная,2) МБДОУ №14 "Огонек" (ул. Школьная,18); МБОУ СОШ №21 (ул. Коммунальная,2)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F6C0C" w:rsidRPr="006F53A3" w:rsidRDefault="000F6C0C" w:rsidP="00C71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F53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уголь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6C0C" w:rsidRPr="006F53A3" w:rsidRDefault="000F6C0C" w:rsidP="00C71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F53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0,308911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F6C0C" w:rsidRPr="006F53A3" w:rsidRDefault="000F6C0C" w:rsidP="00C71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F53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6C0C" w:rsidRPr="006F53A3" w:rsidRDefault="000F6C0C" w:rsidP="00C71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F53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отдельно стоящее здание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0F6C0C" w:rsidRPr="006F53A3" w:rsidRDefault="000F6C0C" w:rsidP="00C71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F53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имеется</w:t>
            </w:r>
          </w:p>
        </w:tc>
      </w:tr>
      <w:tr w:rsidR="000F6C0C" w:rsidRPr="006F53A3" w:rsidTr="00C71AC1">
        <w:trPr>
          <w:trHeight w:val="1020"/>
        </w:trPr>
        <w:tc>
          <w:tcPr>
            <w:tcW w:w="992" w:type="dxa"/>
            <w:shd w:val="clear" w:color="auto" w:fill="auto"/>
            <w:vAlign w:val="center"/>
            <w:hideMark/>
          </w:tcPr>
          <w:p w:rsidR="000F6C0C" w:rsidRPr="006F53A3" w:rsidRDefault="000F6C0C" w:rsidP="00C71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F53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0,789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0F6C0C" w:rsidRPr="006F53A3" w:rsidRDefault="000F6C0C" w:rsidP="00C71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F53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Администрация Сальского района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0F6C0C" w:rsidRPr="006F53A3" w:rsidRDefault="000F6C0C" w:rsidP="00C71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F53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МБОУ СОШ №84 п. Сеятель Северный; МБДОУ "Тополек"; МБУК "СР СДК Сеятель Северный".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F6C0C" w:rsidRPr="006F53A3" w:rsidRDefault="000F6C0C" w:rsidP="00C71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F53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газ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6C0C" w:rsidRPr="006F53A3" w:rsidRDefault="000F6C0C" w:rsidP="00C71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F53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0,689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F6C0C" w:rsidRPr="006F53A3" w:rsidRDefault="000F6C0C" w:rsidP="00C71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F53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6C0C" w:rsidRPr="006F53A3" w:rsidRDefault="000F6C0C" w:rsidP="00C71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F53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отдельно стоящее здание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0F6C0C" w:rsidRPr="006F53A3" w:rsidRDefault="000F6C0C" w:rsidP="00C71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F53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 имеется</w:t>
            </w:r>
          </w:p>
        </w:tc>
      </w:tr>
      <w:tr w:rsidR="000F6C0C" w:rsidRPr="006F53A3" w:rsidTr="00C71AC1">
        <w:trPr>
          <w:trHeight w:val="1265"/>
        </w:trPr>
        <w:tc>
          <w:tcPr>
            <w:tcW w:w="992" w:type="dxa"/>
            <w:shd w:val="clear" w:color="auto" w:fill="auto"/>
            <w:vAlign w:val="center"/>
            <w:hideMark/>
          </w:tcPr>
          <w:p w:rsidR="000F6C0C" w:rsidRPr="006F53A3" w:rsidRDefault="000F6C0C" w:rsidP="00C71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F53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3,44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0F6C0C" w:rsidRPr="006F53A3" w:rsidRDefault="000F6C0C" w:rsidP="00C71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F53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Министерство общего и профессионального образования Ростовской области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0F6C0C" w:rsidRPr="006F53A3" w:rsidRDefault="000F6C0C" w:rsidP="00C71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F53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ССХТ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F6C0C" w:rsidRPr="006F53A3" w:rsidRDefault="000F6C0C" w:rsidP="00C71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F53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газ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6C0C" w:rsidRPr="006F53A3" w:rsidRDefault="000F6C0C" w:rsidP="00C71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F6C0C" w:rsidRPr="006F53A3" w:rsidRDefault="000F6C0C" w:rsidP="00C71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6C0C" w:rsidRPr="006F53A3" w:rsidRDefault="000F6C0C" w:rsidP="00C71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F53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отдельно стоящее здание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0F6C0C" w:rsidRPr="006F53A3" w:rsidRDefault="000F6C0C" w:rsidP="00C71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F53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имеется</w:t>
            </w:r>
          </w:p>
        </w:tc>
      </w:tr>
    </w:tbl>
    <w:p w:rsidR="000F6C0C" w:rsidRDefault="000F6C0C" w:rsidP="000F6C0C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0F6C0C" w:rsidRDefault="000F6C0C" w:rsidP="000F6C0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1.2.1</w:t>
      </w:r>
      <w:r w:rsidRPr="00462809">
        <w:rPr>
          <w:rFonts w:ascii="Times New Roman" w:hAnsi="Times New Roman"/>
          <w:b/>
          <w:sz w:val="24"/>
          <w:szCs w:val="24"/>
        </w:rPr>
        <w:t>. Установленная и располагаемая мощность энергоисточников</w:t>
      </w: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137C">
        <w:rPr>
          <w:rFonts w:ascii="Times New Roman" w:hAnsi="Times New Roman"/>
          <w:sz w:val="24"/>
          <w:szCs w:val="24"/>
        </w:rPr>
        <w:t>Це</w:t>
      </w:r>
      <w:r>
        <w:rPr>
          <w:rFonts w:ascii="Times New Roman" w:hAnsi="Times New Roman"/>
          <w:sz w:val="24"/>
          <w:szCs w:val="24"/>
        </w:rPr>
        <w:t>нтрализованное теплоснабжение в Гигантовском сельском</w:t>
      </w:r>
      <w:r w:rsidRPr="00A6137C">
        <w:rPr>
          <w:rFonts w:ascii="Times New Roman" w:hAnsi="Times New Roman"/>
          <w:sz w:val="24"/>
          <w:szCs w:val="24"/>
        </w:rPr>
        <w:t xml:space="preserve"> поселении</w:t>
      </w:r>
      <w:r>
        <w:rPr>
          <w:rFonts w:ascii="Times New Roman" w:hAnsi="Times New Roman"/>
          <w:sz w:val="24"/>
          <w:szCs w:val="24"/>
        </w:rPr>
        <w:t xml:space="preserve"> по данным Администрации Гигантовского сельского поселения на 2015 год в поселке Гигант, поселке Приречный, поселке Сеятель Северный. Централизованное теплоснабжение социально – значимых объектов и территории МКД </w:t>
      </w:r>
      <w:r w:rsidRPr="003740E5">
        <w:rPr>
          <w:rFonts w:ascii="Times New Roman" w:hAnsi="Times New Roman"/>
          <w:sz w:val="24"/>
          <w:szCs w:val="24"/>
        </w:rPr>
        <w:t>осуществляется котельными</w:t>
      </w:r>
      <w:r>
        <w:rPr>
          <w:rFonts w:ascii="Times New Roman" w:hAnsi="Times New Roman"/>
          <w:sz w:val="24"/>
          <w:szCs w:val="24"/>
        </w:rPr>
        <w:t xml:space="preserve"> ОАО «Донэнерго» Тепловые сети». Тепловые сети </w:t>
      </w:r>
      <w:r w:rsidRPr="003740E5">
        <w:rPr>
          <w:rFonts w:ascii="Times New Roman" w:hAnsi="Times New Roman"/>
          <w:sz w:val="24"/>
          <w:szCs w:val="24"/>
        </w:rPr>
        <w:t>в поселке Гигант, поселке Приречный, поселке Сеятель Северный.</w:t>
      </w:r>
      <w:r>
        <w:rPr>
          <w:rFonts w:ascii="Times New Roman" w:hAnsi="Times New Roman"/>
          <w:sz w:val="24"/>
          <w:szCs w:val="24"/>
        </w:rPr>
        <w:t xml:space="preserve"> По техническому паспорту на объект «Сети теплоснабжения» в поселке Гигант улица Красная протяженность составляет 3317,0 м, материала полиэтилен, материл изоляции стеклопакеты, рубероид, диаметр 50, 80, 100, 150 мм, год постройки – 2006, глубина прокладки – до 1 м, вид прокладки – подземная. На сети теплоснабжения имеется свидетельство о государственной регистрации права 61-АЕ № 761706.  </w:t>
      </w: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об источниках тепловой мощности на 2015 год указаны в таблице 1 настоящей Схемы теплоснабжения Гигантовского сельского поселения на период до 2030 года. </w:t>
      </w: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137C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остальных населенных пунктах сельского поселения</w:t>
      </w:r>
      <w:r w:rsidRPr="00A6137C">
        <w:rPr>
          <w:rFonts w:ascii="Times New Roman" w:hAnsi="Times New Roman"/>
          <w:sz w:val="24"/>
          <w:szCs w:val="24"/>
        </w:rPr>
        <w:t xml:space="preserve"> при административных, социально-культурных объектах и в жилом секторе установлены</w:t>
      </w:r>
      <w:r>
        <w:rPr>
          <w:rFonts w:ascii="Times New Roman" w:hAnsi="Times New Roman"/>
          <w:sz w:val="24"/>
          <w:szCs w:val="24"/>
        </w:rPr>
        <w:t xml:space="preserve"> индивидуальные источники тепла (котлы), </w:t>
      </w:r>
      <w:r w:rsidRPr="00A6137C">
        <w:rPr>
          <w:rFonts w:ascii="Times New Roman" w:hAnsi="Times New Roman"/>
          <w:sz w:val="24"/>
          <w:szCs w:val="24"/>
        </w:rPr>
        <w:t>имеются индивидуальные источники теплоты (ИИТ), работающих на природном газе</w:t>
      </w:r>
      <w:r>
        <w:rPr>
          <w:rFonts w:ascii="Times New Roman" w:hAnsi="Times New Roman"/>
          <w:sz w:val="24"/>
          <w:szCs w:val="24"/>
        </w:rPr>
        <w:t>, угле</w:t>
      </w:r>
      <w:r w:rsidRPr="00A6137C">
        <w:rPr>
          <w:rFonts w:ascii="Times New Roman" w:hAnsi="Times New Roman"/>
          <w:sz w:val="24"/>
          <w:szCs w:val="24"/>
        </w:rPr>
        <w:t>. Эти источники выполняются в виде наземной контейнерной котельной модульного типа. Децентрализованное теплоснабжение на основе ИИТ обеспечивает расход топлива, на 10% меньший, чем при централизованном теплоснабжении от котельных за счет исключения потерь в тепловых сетях.</w:t>
      </w:r>
    </w:p>
    <w:p w:rsidR="000F6C0C" w:rsidRPr="000F08A2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8A2">
        <w:rPr>
          <w:rFonts w:ascii="Times New Roman" w:hAnsi="Times New Roman"/>
          <w:sz w:val="24"/>
          <w:szCs w:val="24"/>
        </w:rPr>
        <w:t>Энергетические источники тепловой и электр</w:t>
      </w:r>
      <w:r>
        <w:rPr>
          <w:rFonts w:ascii="Times New Roman" w:hAnsi="Times New Roman"/>
          <w:sz w:val="24"/>
          <w:szCs w:val="24"/>
        </w:rPr>
        <w:t xml:space="preserve">ической мощности комбинированной выработки на территории муниципального образования «Гигантовское сельское поселение» отсутствуют. </w:t>
      </w:r>
    </w:p>
    <w:p w:rsidR="000F6C0C" w:rsidRDefault="000F6C0C" w:rsidP="000F6C0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  <w:lang w:eastAsia="ar-SA"/>
        </w:rPr>
      </w:pPr>
      <w:r w:rsidRPr="008E36F4">
        <w:rPr>
          <w:rFonts w:ascii="Times New Roman" w:eastAsia="Times New Roman" w:hAnsi="Times New Roman" w:cs="Arial"/>
          <w:b/>
          <w:color w:val="000000"/>
          <w:sz w:val="24"/>
          <w:szCs w:val="24"/>
          <w:lang w:eastAsia="ar-SA"/>
        </w:rPr>
        <w:t>1.2.</w:t>
      </w:r>
      <w:r>
        <w:rPr>
          <w:rFonts w:ascii="Times New Roman" w:eastAsia="Times New Roman" w:hAnsi="Times New Roman" w:cs="Arial"/>
          <w:b/>
          <w:color w:val="000000"/>
          <w:sz w:val="24"/>
          <w:szCs w:val="24"/>
          <w:lang w:eastAsia="ar-SA"/>
        </w:rPr>
        <w:t>2</w:t>
      </w:r>
      <w:r w:rsidRPr="008E36F4">
        <w:rPr>
          <w:rFonts w:ascii="Times New Roman" w:eastAsia="Times New Roman" w:hAnsi="Times New Roman" w:cs="Arial"/>
          <w:b/>
          <w:color w:val="000000"/>
          <w:sz w:val="24"/>
          <w:szCs w:val="24"/>
          <w:lang w:eastAsia="ar-SA"/>
        </w:rPr>
        <w:t xml:space="preserve"> Существующие балансы располагаемой тепловой мощности и присоединенной тепловой нагрузки</w:t>
      </w:r>
    </w:p>
    <w:p w:rsidR="000F6C0C" w:rsidRPr="00C87941" w:rsidRDefault="000F6C0C" w:rsidP="000F6C0C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Cs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Таблица 2. Ба</w:t>
      </w:r>
      <w:r w:rsidRPr="00C87941">
        <w:rPr>
          <w:rFonts w:ascii="Times New Roman" w:eastAsia="Times New Roman" w:hAnsi="Times New Roman" w:cs="Arial"/>
          <w:bCs/>
          <w:color w:val="000000"/>
          <w:sz w:val="24"/>
          <w:szCs w:val="24"/>
          <w:shd w:val="clear" w:color="auto" w:fill="FFFFFF"/>
          <w:lang w:eastAsia="ar-SA"/>
        </w:rPr>
        <w:t xml:space="preserve">ланс 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  <w:shd w:val="clear" w:color="auto" w:fill="FFFFFF"/>
          <w:lang w:eastAsia="ar-SA"/>
        </w:rPr>
        <w:t>тепловой мощности Гигантовского</w:t>
      </w:r>
      <w:r w:rsidRPr="00C87941">
        <w:rPr>
          <w:rFonts w:ascii="Times New Roman" w:eastAsia="Times New Roman" w:hAnsi="Times New Roman" w:cs="Arial"/>
          <w:bCs/>
          <w:color w:val="000000"/>
          <w:sz w:val="24"/>
          <w:szCs w:val="24"/>
          <w:shd w:val="clear" w:color="auto" w:fill="FFFFFF"/>
          <w:lang w:eastAsia="ar-SA"/>
        </w:rPr>
        <w:t xml:space="preserve"> сельского поселения </w:t>
      </w:r>
    </w:p>
    <w:p w:rsidR="000F6C0C" w:rsidRPr="00A6137C" w:rsidRDefault="000F6C0C" w:rsidP="000F6C0C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shd w:val="clear" w:color="auto" w:fill="FFFF00"/>
          <w:lang w:eastAsia="ar-S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2694"/>
        <w:gridCol w:w="4394"/>
      </w:tblGrid>
      <w:tr w:rsidR="000F6C0C" w:rsidTr="00C71AC1">
        <w:trPr>
          <w:trHeight w:val="631"/>
        </w:trPr>
        <w:tc>
          <w:tcPr>
            <w:tcW w:w="2268" w:type="dxa"/>
            <w:vAlign w:val="center"/>
          </w:tcPr>
          <w:p w:rsidR="000F6C0C" w:rsidRPr="00A6137C" w:rsidRDefault="000F6C0C" w:rsidP="00C71AC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A6137C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Муниципальное образование</w:t>
            </w:r>
          </w:p>
        </w:tc>
        <w:tc>
          <w:tcPr>
            <w:tcW w:w="2694" w:type="dxa"/>
            <w:vAlign w:val="center"/>
          </w:tcPr>
          <w:p w:rsidR="000F6C0C" w:rsidRPr="00A6137C" w:rsidRDefault="000F6C0C" w:rsidP="00C71AC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Потребность в тепле </w:t>
            </w:r>
            <w:r w:rsidRPr="00A6137C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в МВт/Гкал/ч</w:t>
            </w:r>
          </w:p>
        </w:tc>
        <w:tc>
          <w:tcPr>
            <w:tcW w:w="4394" w:type="dxa"/>
            <w:vAlign w:val="center"/>
          </w:tcPr>
          <w:p w:rsidR="000F6C0C" w:rsidRPr="00A6137C" w:rsidRDefault="000F6C0C" w:rsidP="00C71AC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A6137C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Обеспечение теплом</w:t>
            </w:r>
          </w:p>
        </w:tc>
      </w:tr>
      <w:tr w:rsidR="000F6C0C" w:rsidTr="00C71AC1">
        <w:trPr>
          <w:trHeight w:val="240"/>
        </w:trPr>
        <w:tc>
          <w:tcPr>
            <w:tcW w:w="2268" w:type="dxa"/>
            <w:vAlign w:val="center"/>
          </w:tcPr>
          <w:p w:rsidR="000F6C0C" w:rsidRPr="00A6137C" w:rsidRDefault="000F6C0C" w:rsidP="00C71AC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A6137C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694" w:type="dxa"/>
            <w:vAlign w:val="center"/>
          </w:tcPr>
          <w:p w:rsidR="000F6C0C" w:rsidRPr="00A6137C" w:rsidRDefault="000F6C0C" w:rsidP="00C71AC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A6137C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2</w:t>
            </w:r>
          </w:p>
        </w:tc>
        <w:tc>
          <w:tcPr>
            <w:tcW w:w="4394" w:type="dxa"/>
            <w:vAlign w:val="center"/>
          </w:tcPr>
          <w:p w:rsidR="000F6C0C" w:rsidRPr="00A6137C" w:rsidRDefault="000F6C0C" w:rsidP="00C71AC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A6137C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4</w:t>
            </w:r>
          </w:p>
        </w:tc>
      </w:tr>
      <w:tr w:rsidR="000F6C0C" w:rsidTr="00C71AC1">
        <w:trPr>
          <w:trHeight w:hRule="exact" w:val="651"/>
        </w:trPr>
        <w:tc>
          <w:tcPr>
            <w:tcW w:w="2268" w:type="dxa"/>
            <w:vAlign w:val="center"/>
          </w:tcPr>
          <w:p w:rsidR="000F6C0C" w:rsidRPr="00A6137C" w:rsidRDefault="000F6C0C" w:rsidP="00C71AC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A6137C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shd w:val="clear" w:color="auto" w:fill="FFFFFF"/>
                <w:lang w:val="en-US" w:eastAsia="ar-SA"/>
              </w:rPr>
              <w:t>I</w:t>
            </w:r>
            <w:r w:rsidRPr="00A6137C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 Существующий:</w:t>
            </w:r>
          </w:p>
          <w:p w:rsidR="000F6C0C" w:rsidRPr="00A6137C" w:rsidRDefault="000F6C0C" w:rsidP="00C71AC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A6137C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а) жилой фонд</w:t>
            </w:r>
            <w:r>
              <w:rPr>
                <w:rFonts w:ascii="Times New Roman" w:eastAsia="Times New Roman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/соцкультбыт</w:t>
            </w:r>
          </w:p>
        </w:tc>
        <w:tc>
          <w:tcPr>
            <w:tcW w:w="2694" w:type="dxa"/>
            <w:vAlign w:val="center"/>
          </w:tcPr>
          <w:p w:rsidR="000F6C0C" w:rsidRPr="00A6137C" w:rsidRDefault="000F6C0C" w:rsidP="00C71AC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u w:val="single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8"/>
                <w:szCs w:val="18"/>
                <w:u w:val="single"/>
                <w:shd w:val="clear" w:color="auto" w:fill="FFFFFF"/>
                <w:lang w:eastAsia="ar-SA"/>
              </w:rPr>
              <w:t>6,41520</w:t>
            </w:r>
          </w:p>
          <w:p w:rsidR="000F6C0C" w:rsidRPr="00A6137C" w:rsidRDefault="000F6C0C" w:rsidP="00C71AC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5,516085</w:t>
            </w:r>
          </w:p>
        </w:tc>
        <w:tc>
          <w:tcPr>
            <w:tcW w:w="4394" w:type="dxa"/>
            <w:vMerge w:val="restart"/>
            <w:vAlign w:val="center"/>
          </w:tcPr>
          <w:p w:rsidR="000F6C0C" w:rsidRPr="00A6137C" w:rsidRDefault="000F6C0C" w:rsidP="00C71AC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A6137C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От индивидуальных источников</w:t>
            </w:r>
            <w:r>
              <w:rPr>
                <w:rFonts w:ascii="Times New Roman" w:eastAsia="Times New Roman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/газовая котельная</w:t>
            </w:r>
          </w:p>
        </w:tc>
      </w:tr>
      <w:tr w:rsidR="000F6C0C" w:rsidTr="00C71AC1">
        <w:trPr>
          <w:trHeight w:hRule="exact" w:val="23"/>
        </w:trPr>
        <w:tc>
          <w:tcPr>
            <w:tcW w:w="2268" w:type="dxa"/>
            <w:vMerge w:val="restart"/>
            <w:vAlign w:val="center"/>
          </w:tcPr>
          <w:p w:rsidR="000F6C0C" w:rsidRPr="00A6137C" w:rsidRDefault="000F6C0C" w:rsidP="00C71AC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A6137C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б) соцкультбыт</w:t>
            </w:r>
          </w:p>
        </w:tc>
        <w:tc>
          <w:tcPr>
            <w:tcW w:w="2694" w:type="dxa"/>
            <w:vMerge w:val="restart"/>
            <w:vAlign w:val="center"/>
          </w:tcPr>
          <w:p w:rsidR="000F6C0C" w:rsidRPr="00CD3EFD" w:rsidRDefault="000F6C0C" w:rsidP="00C71AC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u w:val="single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8"/>
                <w:szCs w:val="18"/>
                <w:u w:val="single"/>
                <w:shd w:val="clear" w:color="auto" w:fill="FFFFFF"/>
                <w:lang w:eastAsia="ar-SA"/>
              </w:rPr>
              <w:t>0,896673</w:t>
            </w:r>
          </w:p>
          <w:p w:rsidR="000F6C0C" w:rsidRPr="00A6137C" w:rsidRDefault="000F6C0C" w:rsidP="00C71AC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lastRenderedPageBreak/>
              <w:t>0,771</w:t>
            </w:r>
          </w:p>
        </w:tc>
        <w:tc>
          <w:tcPr>
            <w:tcW w:w="4394" w:type="dxa"/>
            <w:vMerge/>
            <w:vAlign w:val="center"/>
          </w:tcPr>
          <w:p w:rsidR="000F6C0C" w:rsidRPr="00A6137C" w:rsidRDefault="000F6C0C" w:rsidP="00C71A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</w:p>
        </w:tc>
      </w:tr>
      <w:tr w:rsidR="000F6C0C" w:rsidTr="00C71AC1">
        <w:trPr>
          <w:trHeight w:val="671"/>
        </w:trPr>
        <w:tc>
          <w:tcPr>
            <w:tcW w:w="2268" w:type="dxa"/>
            <w:vMerge/>
            <w:vAlign w:val="center"/>
          </w:tcPr>
          <w:p w:rsidR="000F6C0C" w:rsidRPr="00A6137C" w:rsidRDefault="000F6C0C" w:rsidP="00C71A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2694" w:type="dxa"/>
            <w:vMerge/>
            <w:vAlign w:val="center"/>
          </w:tcPr>
          <w:p w:rsidR="000F6C0C" w:rsidRPr="00A6137C" w:rsidRDefault="000F6C0C" w:rsidP="00C71A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4394" w:type="dxa"/>
            <w:vAlign w:val="center"/>
          </w:tcPr>
          <w:p w:rsidR="000F6C0C" w:rsidRPr="00A6137C" w:rsidRDefault="000F6C0C" w:rsidP="00C71AC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A6137C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От  отдельно стоящих и встроенно-пристроенных котельных</w:t>
            </w:r>
          </w:p>
        </w:tc>
      </w:tr>
      <w:tr w:rsidR="000F6C0C" w:rsidTr="00C71AC1">
        <w:trPr>
          <w:trHeight w:val="485"/>
        </w:trPr>
        <w:tc>
          <w:tcPr>
            <w:tcW w:w="2268" w:type="dxa"/>
            <w:vAlign w:val="center"/>
          </w:tcPr>
          <w:p w:rsidR="000F6C0C" w:rsidRPr="00A6137C" w:rsidRDefault="000F6C0C" w:rsidP="00C71AC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A6137C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lastRenderedPageBreak/>
              <w:t>Всего:</w:t>
            </w:r>
          </w:p>
        </w:tc>
        <w:tc>
          <w:tcPr>
            <w:tcW w:w="7088" w:type="dxa"/>
            <w:gridSpan w:val="2"/>
            <w:vAlign w:val="center"/>
          </w:tcPr>
          <w:p w:rsidR="000F6C0C" w:rsidRDefault="000F6C0C" w:rsidP="00C71AC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u w:val="single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8"/>
                <w:szCs w:val="18"/>
                <w:u w:val="single"/>
                <w:shd w:val="clear" w:color="auto" w:fill="FFFFFF"/>
                <w:lang w:eastAsia="ar-SA"/>
              </w:rPr>
              <w:t>7,311873</w:t>
            </w:r>
          </w:p>
          <w:p w:rsidR="000F6C0C" w:rsidRPr="003A279F" w:rsidRDefault="000F6C0C" w:rsidP="00C71AC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6,287085</w:t>
            </w:r>
          </w:p>
        </w:tc>
      </w:tr>
      <w:tr w:rsidR="000F6C0C" w:rsidTr="00C71AC1">
        <w:trPr>
          <w:trHeight w:val="649"/>
        </w:trPr>
        <w:tc>
          <w:tcPr>
            <w:tcW w:w="2268" w:type="dxa"/>
            <w:vAlign w:val="center"/>
          </w:tcPr>
          <w:p w:rsidR="000F6C0C" w:rsidRPr="00A6137C" w:rsidRDefault="000F6C0C" w:rsidP="00C71AC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A6137C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shd w:val="clear" w:color="auto" w:fill="FFFFFF"/>
                <w:lang w:val="en-US" w:eastAsia="ar-SA"/>
              </w:rPr>
              <w:t>II</w:t>
            </w:r>
            <w:r w:rsidRPr="00A6137C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 Новое строительство:</w:t>
            </w:r>
          </w:p>
          <w:p w:rsidR="000F6C0C" w:rsidRPr="00A6137C" w:rsidRDefault="000F6C0C" w:rsidP="00C71AC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A6137C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а) жилой фонд</w:t>
            </w:r>
          </w:p>
        </w:tc>
        <w:tc>
          <w:tcPr>
            <w:tcW w:w="2694" w:type="dxa"/>
            <w:vAlign w:val="center"/>
          </w:tcPr>
          <w:p w:rsidR="000F6C0C" w:rsidRPr="00A6137C" w:rsidRDefault="000F6C0C" w:rsidP="00C71AC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u w:val="single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8"/>
                <w:szCs w:val="18"/>
                <w:u w:val="single"/>
                <w:shd w:val="clear" w:color="auto" w:fill="FFFFFF"/>
                <w:lang w:eastAsia="ar-SA"/>
              </w:rPr>
              <w:t>0,00209</w:t>
            </w:r>
          </w:p>
          <w:p w:rsidR="000F6C0C" w:rsidRPr="00A6137C" w:rsidRDefault="000F6C0C" w:rsidP="00C71AC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0,003</w:t>
            </w:r>
          </w:p>
        </w:tc>
        <w:tc>
          <w:tcPr>
            <w:tcW w:w="4394" w:type="dxa"/>
            <w:vAlign w:val="center"/>
          </w:tcPr>
          <w:p w:rsidR="000F6C0C" w:rsidRPr="00A6137C" w:rsidRDefault="000F6C0C" w:rsidP="00C71AC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A6137C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От индивидуальных источников</w:t>
            </w:r>
          </w:p>
        </w:tc>
      </w:tr>
      <w:tr w:rsidR="000F6C0C" w:rsidTr="00C71AC1">
        <w:trPr>
          <w:trHeight w:val="396"/>
        </w:trPr>
        <w:tc>
          <w:tcPr>
            <w:tcW w:w="2268" w:type="dxa"/>
            <w:vAlign w:val="center"/>
          </w:tcPr>
          <w:p w:rsidR="000F6C0C" w:rsidRPr="00A6137C" w:rsidRDefault="000F6C0C" w:rsidP="00C71AC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A6137C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б) Соцкультбыт</w:t>
            </w:r>
          </w:p>
        </w:tc>
        <w:tc>
          <w:tcPr>
            <w:tcW w:w="7088" w:type="dxa"/>
            <w:gridSpan w:val="2"/>
            <w:vAlign w:val="center"/>
          </w:tcPr>
          <w:p w:rsidR="000F6C0C" w:rsidRPr="00A6137C" w:rsidRDefault="000F6C0C" w:rsidP="00C71AC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A6137C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Расходы определяются по мере реализации целевых и инвестиционных программ</w:t>
            </w:r>
          </w:p>
        </w:tc>
      </w:tr>
      <w:tr w:rsidR="000F6C0C" w:rsidTr="00C71AC1">
        <w:trPr>
          <w:trHeight w:val="485"/>
        </w:trPr>
        <w:tc>
          <w:tcPr>
            <w:tcW w:w="2268" w:type="dxa"/>
            <w:vAlign w:val="center"/>
          </w:tcPr>
          <w:p w:rsidR="000F6C0C" w:rsidRPr="00A6137C" w:rsidRDefault="000F6C0C" w:rsidP="00C71AC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A6137C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Всего:</w:t>
            </w:r>
          </w:p>
        </w:tc>
        <w:tc>
          <w:tcPr>
            <w:tcW w:w="7088" w:type="dxa"/>
            <w:gridSpan w:val="2"/>
            <w:vAlign w:val="center"/>
          </w:tcPr>
          <w:p w:rsidR="000F6C0C" w:rsidRPr="00CD3EFD" w:rsidRDefault="000F6C0C" w:rsidP="00C71AC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u w:val="single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8"/>
                <w:szCs w:val="18"/>
                <w:u w:val="single"/>
                <w:shd w:val="clear" w:color="auto" w:fill="FFFFFF"/>
                <w:lang w:eastAsia="ar-SA"/>
              </w:rPr>
              <w:t>7,313963</w:t>
            </w:r>
          </w:p>
          <w:p w:rsidR="000F6C0C" w:rsidRPr="00A6137C" w:rsidRDefault="000F6C0C" w:rsidP="00C71AC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6,290085</w:t>
            </w:r>
          </w:p>
        </w:tc>
      </w:tr>
    </w:tbl>
    <w:p w:rsidR="000F6C0C" w:rsidRDefault="000F6C0C" w:rsidP="000F6C0C">
      <w:pPr>
        <w:widowControl w:val="0"/>
        <w:shd w:val="clear" w:color="auto" w:fill="FFFFFF"/>
        <w:suppressAutoHyphens/>
        <w:autoSpaceDE w:val="0"/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6C0C" w:rsidRDefault="000F6C0C" w:rsidP="000F6C0C">
      <w:pPr>
        <w:widowControl w:val="0"/>
        <w:shd w:val="clear" w:color="auto" w:fill="FFFFFF"/>
        <w:suppressAutoHyphens/>
        <w:autoSpaceDE w:val="0"/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1.2.3</w:t>
      </w:r>
      <w:r w:rsidRPr="00A6137C">
        <w:rPr>
          <w:rFonts w:ascii="Times New Roman" w:hAnsi="Times New Roman"/>
          <w:b/>
          <w:bCs/>
          <w:sz w:val="24"/>
          <w:szCs w:val="24"/>
        </w:rPr>
        <w:t xml:space="preserve"> Отпуск тепла и топливопотребление энергоисточников</w:t>
      </w:r>
    </w:p>
    <w:p w:rsidR="000F6C0C" w:rsidRDefault="000F6C0C" w:rsidP="000F6C0C">
      <w:pPr>
        <w:widowControl w:val="0"/>
        <w:shd w:val="clear" w:color="auto" w:fill="FFFFFF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Источники комбинированной выработки тепловой энергии на территории муниципального образования «Гигантовское сельское поселение» отсутствуют. </w:t>
      </w:r>
    </w:p>
    <w:p w:rsidR="000F6C0C" w:rsidRDefault="000F6C0C" w:rsidP="000F6C0C">
      <w:pPr>
        <w:widowControl w:val="0"/>
        <w:shd w:val="clear" w:color="auto" w:fill="FFFFFF"/>
        <w:suppressAutoHyphens/>
        <w:autoSpaceDE w:val="0"/>
        <w:spacing w:after="0" w:line="36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Котельные, относящиеся к </w:t>
      </w:r>
      <w:r w:rsidRPr="008D7E23">
        <w:rPr>
          <w:rFonts w:ascii="Times New Roman" w:hAnsi="Times New Roman"/>
          <w:bCs/>
          <w:sz w:val="24"/>
          <w:szCs w:val="24"/>
        </w:rPr>
        <w:t xml:space="preserve">ОСЦТ </w:t>
      </w:r>
      <w:r>
        <w:rPr>
          <w:rFonts w:ascii="Times New Roman" w:hAnsi="Times New Roman"/>
          <w:bCs/>
          <w:sz w:val="24"/>
          <w:szCs w:val="24"/>
        </w:rPr>
        <w:t xml:space="preserve">на территории Гигантовского сельского поселения, указаны в таблице № 1 </w:t>
      </w:r>
      <w:r w:rsidRPr="00795761">
        <w:rPr>
          <w:rFonts w:ascii="Times New Roman" w:hAnsi="Times New Roman"/>
          <w:bCs/>
          <w:sz w:val="24"/>
          <w:szCs w:val="24"/>
        </w:rPr>
        <w:t>настоящей Схемы теплоснабжения Гигантовского сельского поселения на период до 2030 года.</w:t>
      </w:r>
    </w:p>
    <w:p w:rsidR="000F6C0C" w:rsidRDefault="000F6C0C" w:rsidP="000F6C0C">
      <w:pPr>
        <w:widowControl w:val="0"/>
        <w:shd w:val="clear" w:color="auto" w:fill="FFFFFF"/>
        <w:suppressAutoHyphens/>
        <w:autoSpaceDE w:val="0"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Топливо котельных – природный газ и уголь. Вид топлива по котельным указан в </w:t>
      </w:r>
      <w:r w:rsidRPr="006B1C28">
        <w:rPr>
          <w:rFonts w:ascii="Times New Roman" w:hAnsi="Times New Roman"/>
          <w:bCs/>
          <w:sz w:val="24"/>
          <w:szCs w:val="24"/>
        </w:rPr>
        <w:t>таблице № 1 настоящей Схемы теплоснабжения Гигантовского сельского поселения на период до 2030 года.</w:t>
      </w:r>
    </w:p>
    <w:p w:rsidR="000F6C0C" w:rsidRPr="00AD3999" w:rsidRDefault="000F6C0C" w:rsidP="000F6C0C">
      <w:pPr>
        <w:widowControl w:val="0"/>
        <w:shd w:val="clear" w:color="auto" w:fill="FFFFFF"/>
        <w:suppressAutoHyphens/>
        <w:autoSpaceDE w:val="0"/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1.2.4</w:t>
      </w:r>
      <w:r w:rsidRPr="00AD3999">
        <w:rPr>
          <w:rFonts w:ascii="Times New Roman" w:hAnsi="Times New Roman"/>
          <w:b/>
          <w:bCs/>
          <w:sz w:val="24"/>
          <w:szCs w:val="24"/>
        </w:rPr>
        <w:t xml:space="preserve"> Тепловые сети</w:t>
      </w:r>
    </w:p>
    <w:p w:rsidR="000F6C0C" w:rsidRDefault="000F6C0C" w:rsidP="000F6C0C">
      <w:pPr>
        <w:widowControl w:val="0"/>
        <w:shd w:val="clear" w:color="auto" w:fill="FFFFFF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AD399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На территории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Гигантовского сельского поселения тепловые сети расположены в населенных пунктах по размещению котельных, указанных в </w:t>
      </w:r>
      <w:r w:rsidRPr="006B1C2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таблице № 1 настоящей Схемы теплоснабжения Гигантовского сельского поселения на период до 2030 года.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</w:p>
    <w:p w:rsidR="000F6C0C" w:rsidRDefault="000F6C0C" w:rsidP="000F6C0C">
      <w:pPr>
        <w:widowControl w:val="0"/>
        <w:shd w:val="clear" w:color="auto" w:fill="FFFFFF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 системе теплоснабжения объектов с</w:t>
      </w:r>
      <w:r w:rsidRPr="00AD399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хема теплоснабжения тупиковая, двухтру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бная, с насосным оборудованием. Трубопроводы смонтированы</w:t>
      </w:r>
      <w:r w:rsidRPr="00AD399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по ГОСТ 10704-91 для систем отопления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</w:p>
    <w:p w:rsidR="000F6C0C" w:rsidRPr="005B706F" w:rsidRDefault="000F6C0C" w:rsidP="000F6C0C">
      <w:pPr>
        <w:widowControl w:val="0"/>
        <w:shd w:val="clear" w:color="auto" w:fill="FFFFFF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 соответствии с утвержденной ПКР КИ Гигантовского СП п</w:t>
      </w:r>
      <w:r w:rsidRPr="005B70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ерсонал организации осуществляет эксплуатацию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3,317 км тепловых сетей. </w:t>
      </w:r>
    </w:p>
    <w:p w:rsidR="000F6C0C" w:rsidRPr="005B706F" w:rsidRDefault="000F6C0C" w:rsidP="000F6C0C">
      <w:pPr>
        <w:widowControl w:val="0"/>
        <w:shd w:val="clear" w:color="auto" w:fill="FFFFFF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5B70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Техническое состояние собственных тепловых сетей удовлетворительное. Физический износ трубопроводов составляет 72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5B70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%. Ведется плановая работа по диагностированию,  ремонту, реконструкции и техническому перевооружению тепловых сетей. В связи с применением современных технологий (использование предварительно изолированных пенополиуретаном труб в полиэтиленовой оболочке) объем реконструируемых сетей снизился, что привело к увеличению доли трубопроводов, требующих замены. Объем замены тепловых сетей за последние пять лет не превышает 0,09 км. При этом более 90% замены собственных сетей </w:t>
      </w:r>
      <w:r w:rsidRPr="005B70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lastRenderedPageBreak/>
        <w:t>осуществляется путем их реконструкции за счет средств амортизации. Средств на ремонт собственных сетей хватает только для устранения дефектов и приведения трубопроводов и сооружений тепловых сетей к требованиям нормативной документации. Это приводит к «старению» сетей и увеличению количества дефектов. Магистральные трубопроводы собственных тепловых сетей имеют достаточный запас пропускной способности и не требуют увеличения диаметров для подключения новых потребителей тепловой энергии.</w:t>
      </w:r>
    </w:p>
    <w:p w:rsidR="000F6C0C" w:rsidRDefault="000F6C0C" w:rsidP="000F6C0C">
      <w:pPr>
        <w:widowControl w:val="0"/>
        <w:shd w:val="clear" w:color="auto" w:fill="FFFFFF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5B70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Техническое состояние тепловых вводов в жилищный фонд в большинстве случаев неудовлетворительное.</w:t>
      </w:r>
    </w:p>
    <w:p w:rsidR="000F6C0C" w:rsidRDefault="000F6C0C" w:rsidP="000F6C0C">
      <w:pPr>
        <w:widowControl w:val="0"/>
        <w:shd w:val="clear" w:color="auto" w:fill="FFFFFF"/>
        <w:suppressAutoHyphens/>
        <w:autoSpaceDE w:val="0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92712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Тепловые сети в поселке Гигант, поселке Приречный, поселке Сеятель Северный. По техническому паспорту на объект «Сети теплоснабжения» в поселке Гигант улица Красная протяженность составляет 3317,0 м, материала полиэтилен, материл изоляции стеклопакеты, рубероид, диаметр 50, 80, 100, 150 мм, год постройки – 2006, глубина прокладки – до 1 м, вид прокладки – подземная. На сети теплоснабжения имеется свидетельство о государственной регистрации права 61-АЕ № 761706.  </w:t>
      </w:r>
    </w:p>
    <w:p w:rsidR="000F6C0C" w:rsidRPr="00FA21BD" w:rsidRDefault="000F6C0C" w:rsidP="000F6C0C">
      <w:pPr>
        <w:pStyle w:val="Default"/>
        <w:spacing w:after="200" w:line="360" w:lineRule="auto"/>
        <w:ind w:firstLine="709"/>
        <w:jc w:val="both"/>
      </w:pPr>
      <w:r w:rsidRPr="00FA21BD">
        <w:rPr>
          <w:b/>
          <w:bCs/>
        </w:rPr>
        <w:t xml:space="preserve">1.3. Основные проблемы организации теплоснабжения </w:t>
      </w:r>
    </w:p>
    <w:p w:rsidR="000F6C0C" w:rsidRDefault="000F6C0C" w:rsidP="000F6C0C">
      <w:pPr>
        <w:widowControl w:val="0"/>
        <w:shd w:val="clear" w:color="auto" w:fill="FFFFFF"/>
        <w:suppressAutoHyphens/>
        <w:autoSpaceDE w:val="0"/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A21BD">
        <w:rPr>
          <w:rFonts w:ascii="Times New Roman" w:hAnsi="Times New Roman"/>
          <w:b/>
          <w:bCs/>
          <w:sz w:val="24"/>
          <w:szCs w:val="24"/>
        </w:rPr>
        <w:t>1.3.1. Описание существующих проблем организации качественного теплоснабжения</w:t>
      </w:r>
    </w:p>
    <w:p w:rsidR="000F6C0C" w:rsidRPr="00E137C2" w:rsidRDefault="000F6C0C" w:rsidP="000F6C0C">
      <w:pPr>
        <w:widowControl w:val="0"/>
        <w:shd w:val="clear" w:color="auto" w:fill="FFFFFF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137C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Для создания условий комфортного проживания жителей в сельских населенных пунктах и  уменьшения тепло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вых </w:t>
      </w:r>
      <w:r w:rsidRPr="00E137C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потерь в сетях, необходимо предусмотреть мероприятия по реконструкции, переводу на природный газ и строительству новых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модульных автономных</w:t>
      </w:r>
      <w:r w:rsidRPr="00E137C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тельных, а так же замене сетей. Необходимо о</w:t>
      </w:r>
      <w:r w:rsidRPr="00E137C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риент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ироваться на экологически чистые котельные </w:t>
      </w:r>
      <w:r w:rsidRPr="00E137C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агрегаты и ликвидацию мелких морально устаревших и нерентабельных тепло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вых источников</w:t>
      </w:r>
      <w:r w:rsidRPr="00E137C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 а именно требуется:</w:t>
      </w:r>
    </w:p>
    <w:p w:rsidR="000F6C0C" w:rsidRPr="00E137C2" w:rsidRDefault="000F6C0C" w:rsidP="000F6C0C">
      <w:pPr>
        <w:widowControl w:val="0"/>
        <w:shd w:val="clear" w:color="auto" w:fill="FFFFFF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1) </w:t>
      </w:r>
      <w:r w:rsidRPr="00E137C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реконструкция существующих котельных с использованием современного оборудования и новых технологий;</w:t>
      </w:r>
    </w:p>
    <w:p w:rsidR="000F6C0C" w:rsidRPr="00E137C2" w:rsidRDefault="000F6C0C" w:rsidP="000F6C0C">
      <w:pPr>
        <w:widowControl w:val="0"/>
        <w:shd w:val="clear" w:color="auto" w:fill="FFFFFF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2) </w:t>
      </w:r>
      <w:r w:rsidRPr="00E137C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реконструкция изношенных участков теплотрасс.</w:t>
      </w:r>
    </w:p>
    <w:p w:rsidR="000F6C0C" w:rsidRDefault="000F6C0C" w:rsidP="000F6C0C">
      <w:pPr>
        <w:widowControl w:val="0"/>
        <w:shd w:val="clear" w:color="auto" w:fill="FFFFFF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137C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Обеспечение теплом планируемых объектов соцкультбыта предлагается от котельных блочных, встроенных   и  электрических  тепло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вых генераторов  тепла.</w:t>
      </w:r>
    </w:p>
    <w:p w:rsidR="000F6C0C" w:rsidRDefault="000F6C0C" w:rsidP="000F6C0C">
      <w:pPr>
        <w:widowControl w:val="0"/>
        <w:shd w:val="clear" w:color="auto" w:fill="FFFFFF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137C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Также необходимо предусмотреть оборудование малоэтажных жилых домов местными системами (печное, газовое, электрическое) или поквартирными, автономными, системами отопления и горячего водоснабжения (от автономных генераторов тепла различного типа, работающих на твердом, жидком, газообр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азном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lastRenderedPageBreak/>
        <w:t>топливе и электроэнергии).</w:t>
      </w:r>
    </w:p>
    <w:p w:rsidR="000F6C0C" w:rsidRDefault="000F6C0C" w:rsidP="000F6C0C">
      <w:pPr>
        <w:widowControl w:val="0"/>
        <w:shd w:val="clear" w:color="auto" w:fill="FFFFFF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137C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 газифицированных населенных пунктах целесообразно использовать для отопления и горячего водоснабжения индивидуальных и многоэтажных домов автономные газо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вые </w:t>
      </w:r>
      <w:r w:rsidRPr="00E137C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водонагреватели с водяным контуром для систем водяного отопления с естественной циркуляцией и горячего водоснабжения.</w:t>
      </w:r>
    </w:p>
    <w:p w:rsidR="000F6C0C" w:rsidRDefault="000F6C0C" w:rsidP="000F6C0C">
      <w:pPr>
        <w:widowControl w:val="0"/>
        <w:shd w:val="clear" w:color="auto" w:fill="FFFFFF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137C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 развитием уровня газификации изменится структура в топливном балансе поселения, в сторону увеличения потребности в более эффективном и дешевом виде топлива (газ), что одновременно создаст благоприятные условия для охраны окружающей среды. В летний период для удовлетворения хозяйственно-бытовых нужд в горячей воде возможно использование солнечных водонагревателей с сезонным включением их в систему водяного отопления — горячего водоснабжения.</w:t>
      </w:r>
    </w:p>
    <w:p w:rsidR="000F6C0C" w:rsidRPr="00E137C2" w:rsidRDefault="000F6C0C" w:rsidP="000F6C0C">
      <w:pPr>
        <w:widowControl w:val="0"/>
        <w:shd w:val="clear" w:color="auto" w:fill="FFFFFF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137C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Анализ современного состояния тепло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вой </w:t>
      </w:r>
      <w:r w:rsidRPr="00E137C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обеспеченности поселения в целом выявил основные направления развития систем теплоснабжения:</w:t>
      </w:r>
    </w:p>
    <w:p w:rsidR="000F6C0C" w:rsidRPr="00E137C2" w:rsidRDefault="000F6C0C" w:rsidP="000F6C0C">
      <w:pPr>
        <w:widowControl w:val="0"/>
        <w:shd w:val="clear" w:color="auto" w:fill="FFFFFF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1) </w:t>
      </w:r>
      <w:r w:rsidRPr="00E137C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применение газа на всех источниках теплоснабжения (котельных, локальных систем отопления в малоэтажной застройке района), как более дешёвого и экологического вида топлива;</w:t>
      </w:r>
    </w:p>
    <w:p w:rsidR="000F6C0C" w:rsidRPr="00E137C2" w:rsidRDefault="000F6C0C" w:rsidP="000F6C0C">
      <w:pPr>
        <w:widowControl w:val="0"/>
        <w:shd w:val="clear" w:color="auto" w:fill="FFFFFF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2) </w:t>
      </w:r>
      <w:r w:rsidRPr="00E137C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реконструкция и переоборудование изношенных котельных и тепловых сетей социально значимых объектов;</w:t>
      </w:r>
    </w:p>
    <w:p w:rsidR="000F6C0C" w:rsidRPr="00E137C2" w:rsidRDefault="000F6C0C" w:rsidP="000F6C0C">
      <w:pPr>
        <w:widowControl w:val="0"/>
        <w:shd w:val="clear" w:color="auto" w:fill="FFFFFF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3) </w:t>
      </w:r>
      <w:r w:rsidRPr="00E137C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внедрение приборов и средств учёта и контроля расхода тепловой энергии и топлива;</w:t>
      </w:r>
    </w:p>
    <w:p w:rsidR="000F6C0C" w:rsidRPr="00E137C2" w:rsidRDefault="000F6C0C" w:rsidP="000F6C0C">
      <w:pPr>
        <w:widowControl w:val="0"/>
        <w:shd w:val="clear" w:color="auto" w:fill="FFFFFF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4) </w:t>
      </w:r>
      <w:r w:rsidRPr="00E137C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применение для строящихся и реконструируемых тепловых сетей прокладку труб повышенной надёжности (с долговечным антикоррозийным покрытием, высокоэффективной тепловой изоляцией из сверхлёгкого пенобетона или пенополиуретана и наружной гидроизоляцией);</w:t>
      </w:r>
    </w:p>
    <w:p w:rsidR="000F6C0C" w:rsidRDefault="000F6C0C" w:rsidP="000F6C0C">
      <w:pPr>
        <w:widowControl w:val="0"/>
        <w:shd w:val="clear" w:color="auto" w:fill="FFFFFF"/>
        <w:suppressAutoHyphens/>
        <w:autoSpaceDE w:val="0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5) </w:t>
      </w:r>
      <w:r w:rsidRPr="00E137C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использование для районов нового строительства блок модульных котельных (БМК) полной заводской готовности, для индивидуальной застройки — автономные генераторы тепла, работающие на газе.</w:t>
      </w:r>
    </w:p>
    <w:p w:rsidR="000F6C0C" w:rsidRDefault="000F6C0C" w:rsidP="000F6C0C">
      <w:pPr>
        <w:widowControl w:val="0"/>
        <w:shd w:val="clear" w:color="auto" w:fill="FFFFFF"/>
        <w:suppressAutoHyphens/>
        <w:autoSpaceDE w:val="0"/>
        <w:spacing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1E0FA0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1.3.2 Описание существующих проблем развития систем теплоснабжения</w:t>
      </w:r>
    </w:p>
    <w:p w:rsidR="000F6C0C" w:rsidRDefault="000F6C0C" w:rsidP="000F6C0C">
      <w:pPr>
        <w:widowControl w:val="0"/>
        <w:shd w:val="clear" w:color="auto" w:fill="FFFFFF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AE2AB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Одной из главных проблем теплоснабжения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</w:t>
      </w:r>
      <w:r w:rsidRPr="00AE2AB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как большин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ства </w:t>
      </w:r>
      <w:r w:rsidRPr="00AE2AB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Российских регионов, так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Гигантовского сельского поселения является </w:t>
      </w:r>
      <w:r w:rsidRPr="00AE2AB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неравномерное распределение тепла меж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ду потребителями. Тепловые сети </w:t>
      </w:r>
      <w:r w:rsidRPr="00AE2AB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во время долгой эксплуатации нуждаю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тся в проведении гидравлической </w:t>
      </w:r>
      <w:r w:rsidRPr="00AE2AB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наладки для правильного распределения потоков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рабочей среды по системе. </w:t>
      </w:r>
      <w:r w:rsidRPr="00AE2AB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Очень часто в процессе эксплуатац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ии сети подвергаются изменениям </w:t>
      </w:r>
      <w:r w:rsidRPr="00AE2AB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(прокладываются новые ответвления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или ликвидируются существующие, </w:t>
      </w:r>
      <w:r w:rsidRPr="00AE2AB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присоединяются новые потреб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ители или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lastRenderedPageBreak/>
        <w:t xml:space="preserve">изменяется нагрузка у </w:t>
      </w:r>
      <w:r w:rsidRPr="00AE2AB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потребителей). Все это оказывает серьезн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ое влияние на гидравлический </w:t>
      </w:r>
      <w:r w:rsidRPr="00AE2AB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режим системы. На практике абоненты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часто самовольно устанавливают </w:t>
      </w:r>
      <w:r w:rsidRPr="00AE2AB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дополнительные радиаторы или изменяют схемы их подключения, что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AE2AB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приводит к нарушению теплового и гидрав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лического режима работ тепловой </w:t>
      </w:r>
      <w:r w:rsidRPr="00AE2AB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сети. Для решения данной пробл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емы необходимы расчет и наладка </w:t>
      </w:r>
      <w:r w:rsidRPr="00AE2AB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гидра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влического режима работы сетей. </w:t>
      </w:r>
    </w:p>
    <w:p w:rsidR="000F6C0C" w:rsidRPr="00AE2AB9" w:rsidRDefault="000F6C0C" w:rsidP="000F6C0C">
      <w:pPr>
        <w:widowControl w:val="0"/>
        <w:shd w:val="clear" w:color="auto" w:fill="FFFFFF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AE2AB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Отсутствие гидравлической наладки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ведет к несоответствию расхода </w:t>
      </w:r>
      <w:r w:rsidRPr="00AE2AB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теплоносителя через систему о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топления расчетному для каждого </w:t>
      </w:r>
      <w:r w:rsidRPr="00AE2AB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потребителя, в таких условиях велика вероятность отсутствия 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AE2AB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циркуляции в наиболее удаленных от ис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точника участках тепловой сети. </w:t>
      </w:r>
      <w:r w:rsidRPr="00AE2AB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Нарушение теплового и гидравлическог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о режимов тепловой сети ведет к </w:t>
      </w:r>
      <w:r w:rsidRPr="00AE2AB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изменению температурного график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а в системе отопления отдельных </w:t>
      </w:r>
      <w:r w:rsidRPr="00AE2AB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потребителей. Данное изменение температурного гра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фика является частой </w:t>
      </w:r>
      <w:r w:rsidRPr="00AE2AB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причиной недотопа или перетопа. Последствия таких изменений у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AE2AB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потребителей проявляется в виде у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худшения условий в отапливаемых </w:t>
      </w:r>
      <w:r w:rsidRPr="00AE2AB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помещениях.</w:t>
      </w:r>
    </w:p>
    <w:p w:rsidR="000F6C0C" w:rsidRDefault="000F6C0C" w:rsidP="000F6C0C">
      <w:pPr>
        <w:widowControl w:val="0"/>
        <w:shd w:val="clear" w:color="auto" w:fill="FFFFFF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AE2AB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Завышенный расход теплоносителя в с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истеме теплопотребления ведет к </w:t>
      </w:r>
      <w:r w:rsidRPr="00AE2AB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перерасходу электроэнергии на сетевых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насосах и занижению температуры </w:t>
      </w:r>
      <w:r w:rsidRPr="00AE2AB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сетевой воды после водонагревательного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оборудования и, как следствие, </w:t>
      </w:r>
      <w:r w:rsidRPr="00AE2AB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понижает качество и надежность всех абонентов системы теплоснабжения.</w:t>
      </w:r>
    </w:p>
    <w:p w:rsidR="000F6C0C" w:rsidRPr="00AE2AB9" w:rsidRDefault="000F6C0C" w:rsidP="000F6C0C">
      <w:pPr>
        <w:widowControl w:val="0"/>
        <w:shd w:val="clear" w:color="auto" w:fill="FFFFFF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AE2AB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Надежность всей системы теплосна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бжения определяется надежностью </w:t>
      </w:r>
      <w:r w:rsidRPr="00AE2AB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ее элементов (источника тепла, тепловых се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тей, вводов, систем отопления и </w:t>
      </w:r>
      <w:r w:rsidRPr="00AE2AB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горячего водоснабжения). Наиболее сущ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ественное влияние на надежность </w:t>
      </w:r>
      <w:r w:rsidRPr="00AE2AB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теплоснабжения потребителей и управляемость систе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м при эксплуатации </w:t>
      </w:r>
      <w:r w:rsidRPr="00AE2AB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оказывают тепловые сети.</w:t>
      </w:r>
    </w:p>
    <w:p w:rsidR="000F6C0C" w:rsidRPr="00AE2AB9" w:rsidRDefault="000F6C0C" w:rsidP="000F6C0C">
      <w:pPr>
        <w:widowControl w:val="0"/>
        <w:shd w:val="clear" w:color="auto" w:fill="FFFFFF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AE2AB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Типовыми причинами технологиче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ских нарушений в тепловых сетях </w:t>
      </w:r>
      <w:r w:rsidRPr="00AE2AB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являются:</w:t>
      </w:r>
    </w:p>
    <w:p w:rsidR="000F6C0C" w:rsidRPr="00AE2AB9" w:rsidRDefault="000F6C0C" w:rsidP="000F6C0C">
      <w:pPr>
        <w:widowControl w:val="0"/>
        <w:shd w:val="clear" w:color="auto" w:fill="FFFFFF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AE2AB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 разрушение теплопроводов или арматуры;</w:t>
      </w:r>
    </w:p>
    <w:p w:rsidR="000F6C0C" w:rsidRPr="00AE2AB9" w:rsidRDefault="000F6C0C" w:rsidP="000F6C0C">
      <w:pPr>
        <w:widowControl w:val="0"/>
        <w:shd w:val="clear" w:color="auto" w:fill="FFFFFF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AE2AB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 образование свищей вследствие коррозии теплопроводов;</w:t>
      </w:r>
    </w:p>
    <w:p w:rsidR="000F6C0C" w:rsidRDefault="000F6C0C" w:rsidP="000F6C0C">
      <w:pPr>
        <w:widowControl w:val="0"/>
        <w:shd w:val="clear" w:color="auto" w:fill="FFFFFF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AE2AB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 гидравлическая разрегулировка тепловых сетей.</w:t>
      </w:r>
    </w:p>
    <w:p w:rsidR="000F6C0C" w:rsidRDefault="000F6C0C" w:rsidP="000F6C0C">
      <w:pPr>
        <w:widowControl w:val="0"/>
        <w:shd w:val="clear" w:color="auto" w:fill="FFFFFF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AE2AB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Внешние проявления технологиче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ских нарушений и характеристика </w:t>
      </w:r>
      <w:r w:rsidRPr="00AE2AB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причин их воз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никновения приведены в Таблице 3. Однако основной </w:t>
      </w:r>
      <w:r w:rsidRPr="00AE2AB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причиной технологических нарушений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тепловых сетях является высокий </w:t>
      </w:r>
      <w:r w:rsidRPr="00AE2AB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износ сетевого хозяйства. Более 30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AE2AB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% сетей уже выработали с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вой ресурс. В </w:t>
      </w:r>
      <w:r w:rsidRPr="00AE2AB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основном они имеют теплоизоляцию не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высокого качества (как правило, </w:t>
      </w:r>
      <w:r w:rsidRPr="00AE2AB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минеральную вату), тепло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вые </w:t>
      </w:r>
      <w:r w:rsidRPr="00AE2AB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потери через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которую составляют около 15-20 %</w:t>
      </w:r>
      <w:r w:rsidRPr="00AE2AB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 Высокий износ теплов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ых сетей влечет за собой потери </w:t>
      </w:r>
      <w:r w:rsidRPr="00AE2AB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теплоносителя. Потери тепла, связанные с уте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чками, оцениваются в 10-15 %</w:t>
      </w:r>
      <w:r w:rsidRPr="00AE2AB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0F6C0C" w:rsidRPr="00AE2AB9" w:rsidRDefault="000F6C0C" w:rsidP="000F6C0C">
      <w:pPr>
        <w:widowControl w:val="0"/>
        <w:shd w:val="clear" w:color="auto" w:fill="FFFFFF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AE2AB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Не менее важным является работоспо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собность основного оборудования котельной. Согласно анализу технической и эксплуатационной документации котельных агрегатов на к</w:t>
      </w:r>
      <w:r w:rsidRPr="00AE2AB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отельн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ой </w:t>
      </w:r>
      <w:r w:rsidRPr="00AE2AB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износ основного оборудования с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оставляет более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lastRenderedPageBreak/>
        <w:t xml:space="preserve">100 %. Это приводит к </w:t>
      </w:r>
      <w:r w:rsidRPr="00AE2AB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снижению производительности котлов, увеличению уде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льных расходов </w:t>
      </w:r>
      <w:r w:rsidRPr="00AE2AB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топлива и частым остановкам оборудования из-за выхода из строя. Износ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оборудования котельной</w:t>
      </w:r>
      <w:r w:rsidRPr="00AE2AB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не поз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воляет в полной мере обеспечить </w:t>
      </w:r>
      <w:r w:rsidRPr="00AE2AB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необходимые температурные и гидра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влические режимы работы системы </w:t>
      </w:r>
      <w:r w:rsidRPr="00AE2AB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теплоснабжения.</w:t>
      </w:r>
    </w:p>
    <w:p w:rsidR="000F6C0C" w:rsidRDefault="000F6C0C" w:rsidP="000F6C0C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Таблица 3 </w:t>
      </w:r>
      <w:r w:rsidRPr="00AE2AB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Внешние проявления технологических нарушений и причины их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AE2AB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возникновения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6054"/>
      </w:tblGrid>
      <w:tr w:rsidR="000F6C0C" w:rsidRPr="009C3B12" w:rsidTr="00C71AC1">
        <w:tc>
          <w:tcPr>
            <w:tcW w:w="3227" w:type="dxa"/>
            <w:shd w:val="clear" w:color="auto" w:fill="auto"/>
            <w:vAlign w:val="center"/>
          </w:tcPr>
          <w:p w:rsidR="000F6C0C" w:rsidRPr="009C3B12" w:rsidRDefault="000F6C0C" w:rsidP="00C71AC1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C3B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Внешнее проявление технологического нарушения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F6C0C" w:rsidRPr="009C3B12" w:rsidRDefault="000F6C0C" w:rsidP="00C71AC1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C3B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Причина возникновения технологического нарушения</w:t>
            </w:r>
          </w:p>
        </w:tc>
      </w:tr>
      <w:tr w:rsidR="000F6C0C" w:rsidRPr="009C3B12" w:rsidTr="00C71AC1">
        <w:tc>
          <w:tcPr>
            <w:tcW w:w="3227" w:type="dxa"/>
            <w:vMerge w:val="restart"/>
            <w:shd w:val="clear" w:color="auto" w:fill="auto"/>
            <w:vAlign w:val="center"/>
          </w:tcPr>
          <w:p w:rsidR="000F6C0C" w:rsidRPr="009C3B12" w:rsidRDefault="000F6C0C" w:rsidP="00C71AC1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C3B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Наружная коррозия теплопровода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F6C0C" w:rsidRPr="009C3B12" w:rsidRDefault="000F6C0C" w:rsidP="00C71AC1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C3B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Нарушение внешнего антикоррозийного покрытия:</w:t>
            </w:r>
          </w:p>
          <w:p w:rsidR="000F6C0C" w:rsidRPr="009C3B12" w:rsidRDefault="000F6C0C" w:rsidP="00C71AC1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C3B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- применение малоэффективных антикоррозийных покрытий;</w:t>
            </w:r>
          </w:p>
          <w:p w:rsidR="000F6C0C" w:rsidRPr="009C3B12" w:rsidRDefault="000F6C0C" w:rsidP="00C71AC1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C3B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- повреждение антикоррозийных покрытий при транспортировке;</w:t>
            </w:r>
          </w:p>
          <w:p w:rsidR="000F6C0C" w:rsidRPr="009C3B12" w:rsidRDefault="000F6C0C" w:rsidP="00C71AC1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C3B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- периодическое увлажнение антикоррозийного покрытия за счет отсутствия дублирующей гидроизоляции на тепловой изоляции;</w:t>
            </w:r>
          </w:p>
          <w:p w:rsidR="000F6C0C" w:rsidRPr="009C3B12" w:rsidRDefault="000F6C0C" w:rsidP="00C71AC1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C3B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- износ покрытия за счет нарушения адгезии и разных температурных деформаций системы «земля – изоляция –трубопровод» при нарушениях в работе компенсационных систем.</w:t>
            </w:r>
          </w:p>
        </w:tc>
      </w:tr>
      <w:tr w:rsidR="000F6C0C" w:rsidRPr="009C3B12" w:rsidTr="00C71AC1">
        <w:tc>
          <w:tcPr>
            <w:tcW w:w="3227" w:type="dxa"/>
            <w:vMerge/>
            <w:shd w:val="clear" w:color="auto" w:fill="auto"/>
            <w:vAlign w:val="center"/>
          </w:tcPr>
          <w:p w:rsidR="000F6C0C" w:rsidRPr="009C3B12" w:rsidRDefault="000F6C0C" w:rsidP="00C71AC1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0F6C0C" w:rsidRPr="009C3B12" w:rsidRDefault="000F6C0C" w:rsidP="00C71AC1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C3B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Увлажнение тепловой изоляции:</w:t>
            </w:r>
          </w:p>
          <w:p w:rsidR="000F6C0C" w:rsidRPr="009C3B12" w:rsidRDefault="000F6C0C" w:rsidP="00C71AC1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C3B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- высокий уровень грунтовых вод за счет отсутствия дренажа при высоком их уровне или глинистых грунтах, больших утечках воды из теплотрассы, общее подтопление территории;</w:t>
            </w:r>
          </w:p>
          <w:p w:rsidR="000F6C0C" w:rsidRPr="009C3B12" w:rsidRDefault="000F6C0C" w:rsidP="00C71AC1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C3B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- плохое гидроизоляционное покрытие трубопровода;</w:t>
            </w:r>
          </w:p>
          <w:p w:rsidR="000F6C0C" w:rsidRPr="009C3B12" w:rsidRDefault="000F6C0C" w:rsidP="00C71AC1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C3B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- недосыпка грунта по линии теплотрассы;</w:t>
            </w:r>
          </w:p>
          <w:p w:rsidR="000F6C0C" w:rsidRPr="009C3B12" w:rsidRDefault="000F6C0C" w:rsidP="00C71AC1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C3B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- применение бесканальных прокладок теплотрассы в изоляции, отличающейся высоким водопоглощением;</w:t>
            </w:r>
          </w:p>
          <w:p w:rsidR="000F6C0C" w:rsidRPr="009C3B12" w:rsidRDefault="000F6C0C" w:rsidP="00C71AC1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C3B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- нарушение уклонов теплотрассы между колодцами;</w:t>
            </w:r>
          </w:p>
          <w:p w:rsidR="000F6C0C" w:rsidRPr="009C3B12" w:rsidRDefault="000F6C0C" w:rsidP="00C71AC1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C3B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- застаивание воды в каналах, нишах П-образных компенсаторов при бесканальной прокладке.</w:t>
            </w:r>
          </w:p>
        </w:tc>
      </w:tr>
      <w:tr w:rsidR="000F6C0C" w:rsidRPr="009C3B12" w:rsidTr="00C71AC1">
        <w:tc>
          <w:tcPr>
            <w:tcW w:w="3227" w:type="dxa"/>
            <w:vMerge/>
            <w:shd w:val="clear" w:color="auto" w:fill="auto"/>
            <w:vAlign w:val="center"/>
          </w:tcPr>
          <w:p w:rsidR="000F6C0C" w:rsidRPr="009C3B12" w:rsidRDefault="000F6C0C" w:rsidP="00C71AC1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0F6C0C" w:rsidRPr="009C3B12" w:rsidRDefault="000F6C0C" w:rsidP="00C71AC1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C3B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Блуждающие токи:</w:t>
            </w:r>
          </w:p>
          <w:p w:rsidR="000F6C0C" w:rsidRPr="009C3B12" w:rsidRDefault="000F6C0C" w:rsidP="00C71AC1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C3B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- отсутствие катодной защиты;</w:t>
            </w:r>
          </w:p>
          <w:p w:rsidR="000F6C0C" w:rsidRPr="009C3B12" w:rsidRDefault="000F6C0C" w:rsidP="00C71AC1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C3B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- наличие оголенных участков трубопроводов, соприкасающихся с грунтом.</w:t>
            </w:r>
          </w:p>
        </w:tc>
      </w:tr>
      <w:tr w:rsidR="000F6C0C" w:rsidRPr="009C3B12" w:rsidTr="00C71AC1">
        <w:tc>
          <w:tcPr>
            <w:tcW w:w="3227" w:type="dxa"/>
            <w:shd w:val="clear" w:color="auto" w:fill="auto"/>
            <w:vAlign w:val="center"/>
          </w:tcPr>
          <w:p w:rsidR="000F6C0C" w:rsidRPr="009C3B12" w:rsidRDefault="000F6C0C" w:rsidP="00C71AC1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C3B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Внутренняя коррозия теплопровода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F6C0C" w:rsidRPr="009C3B12" w:rsidRDefault="000F6C0C" w:rsidP="00C71AC1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C3B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Некачественная водоподготовка (подпитка сырой водой с наличием растворенного кислорода, присутствие в воде составляющих, способствующих коррозии).</w:t>
            </w:r>
          </w:p>
        </w:tc>
      </w:tr>
      <w:tr w:rsidR="000F6C0C" w:rsidRPr="009C3B12" w:rsidTr="00C71AC1">
        <w:tc>
          <w:tcPr>
            <w:tcW w:w="3227" w:type="dxa"/>
            <w:shd w:val="clear" w:color="auto" w:fill="auto"/>
            <w:vAlign w:val="center"/>
          </w:tcPr>
          <w:p w:rsidR="000F6C0C" w:rsidRPr="009C3B12" w:rsidRDefault="000F6C0C" w:rsidP="00C71AC1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C3B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Механические повреждения теплопровода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F6C0C" w:rsidRPr="009C3B12" w:rsidRDefault="000F6C0C" w:rsidP="00C71AC1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C3B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Деформационные сдвиги колодцев и мертвых опор. Разрыв компенсаторов за счет разрушения неподвижных опор.</w:t>
            </w:r>
          </w:p>
          <w:p w:rsidR="000F6C0C" w:rsidRPr="009C3B12" w:rsidRDefault="000F6C0C" w:rsidP="00C71AC1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C3B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Гидравлический удар в тепловой сети за счет дестабилизации режимов и парообразования.</w:t>
            </w:r>
          </w:p>
          <w:p w:rsidR="000F6C0C" w:rsidRPr="009C3B12" w:rsidRDefault="000F6C0C" w:rsidP="00C71AC1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C3B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Завышенные напоры в тепловой сети.</w:t>
            </w:r>
          </w:p>
        </w:tc>
      </w:tr>
    </w:tbl>
    <w:p w:rsidR="000F6C0C" w:rsidRDefault="000F6C0C" w:rsidP="000F6C0C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0F6C0C" w:rsidRDefault="000F6C0C" w:rsidP="000F6C0C">
      <w:pPr>
        <w:widowControl w:val="0"/>
        <w:shd w:val="clear" w:color="auto" w:fill="FFFFFF"/>
        <w:suppressAutoHyphens/>
        <w:autoSpaceDE w:val="0"/>
        <w:spacing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4D137B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1.3.3. Описание существующих проблем организации надёжного и безопасного теплоснабжения </w:t>
      </w:r>
    </w:p>
    <w:p w:rsidR="000F6C0C" w:rsidRDefault="000F6C0C" w:rsidP="000F6C0C">
      <w:pPr>
        <w:widowControl w:val="0"/>
        <w:shd w:val="clear" w:color="auto" w:fill="FFFFFF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F110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Основные проблемы функционирования и развития систем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BF110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теплоснабжения 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распределены на 3 </w:t>
      </w:r>
      <w:r w:rsidRPr="00BF110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группы по основным составляющим процес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са теплоснабжения: производство – транспорт – потребитель.</w:t>
      </w:r>
    </w:p>
    <w:p w:rsidR="000F6C0C" w:rsidRPr="00BF1109" w:rsidRDefault="000F6C0C" w:rsidP="000F6C0C">
      <w:pPr>
        <w:widowControl w:val="0"/>
        <w:shd w:val="clear" w:color="auto" w:fill="FFFFFF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F110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Основные проблемы функц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ионирования котельных состоят в </w:t>
      </w:r>
      <w:r w:rsidRPr="00BF110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следующем:</w:t>
      </w:r>
    </w:p>
    <w:p w:rsidR="000F6C0C" w:rsidRPr="00BF1109" w:rsidRDefault="000F6C0C" w:rsidP="000F6C0C">
      <w:pPr>
        <w:widowControl w:val="0"/>
        <w:shd w:val="clear" w:color="auto" w:fill="FFFFFF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F110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1) высокий физический износ и старение оборудования котельных;</w:t>
      </w:r>
    </w:p>
    <w:p w:rsidR="000F6C0C" w:rsidRPr="00BF1109" w:rsidRDefault="000F6C0C" w:rsidP="000F6C0C">
      <w:pPr>
        <w:widowControl w:val="0"/>
        <w:shd w:val="clear" w:color="auto" w:fill="FFFFFF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F110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2) существенный избыто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к тепловых мощностей источников </w:t>
      </w:r>
      <w:r w:rsidRPr="00BF110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теплоснабжения;</w:t>
      </w:r>
    </w:p>
    <w:p w:rsidR="000F6C0C" w:rsidRPr="00BF1109" w:rsidRDefault="000F6C0C" w:rsidP="000F6C0C">
      <w:pPr>
        <w:widowControl w:val="0"/>
        <w:shd w:val="clear" w:color="auto" w:fill="FFFFFF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3) невысокие КПД котельных </w:t>
      </w:r>
      <w:r w:rsidRPr="00BF110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агрегат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ов и, как следствие, повышенные </w:t>
      </w:r>
      <w:r w:rsidRPr="00BF110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удельные расходы топлива на производство тепловой энергии;</w:t>
      </w:r>
    </w:p>
    <w:p w:rsidR="000F6C0C" w:rsidRPr="00BF1109" w:rsidRDefault="000F6C0C" w:rsidP="000F6C0C">
      <w:pPr>
        <w:widowControl w:val="0"/>
        <w:shd w:val="clear" w:color="auto" w:fill="FFFFFF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F110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4) низкая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BF110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насыщенность приборным у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четом потребления топлива и/или </w:t>
      </w:r>
      <w:r w:rsidRPr="00BF110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отпуска тепловой энергии в котельных;</w:t>
      </w:r>
    </w:p>
    <w:p w:rsidR="000F6C0C" w:rsidRPr="00BF1109" w:rsidRDefault="000F6C0C" w:rsidP="000F6C0C">
      <w:pPr>
        <w:widowControl w:val="0"/>
        <w:shd w:val="clear" w:color="auto" w:fill="FFFFFF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F110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5) низкий уровень автоматизации котельных.</w:t>
      </w:r>
    </w:p>
    <w:p w:rsidR="000F6C0C" w:rsidRPr="00BF1109" w:rsidRDefault="000F6C0C" w:rsidP="000F6C0C">
      <w:pPr>
        <w:widowControl w:val="0"/>
        <w:shd w:val="clear" w:color="auto" w:fill="FFFFFF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F110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Основные проблемы функционирования тепловых сетей сос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тоят в </w:t>
      </w:r>
      <w:r w:rsidRPr="00BF110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следующем:</w:t>
      </w:r>
    </w:p>
    <w:p w:rsidR="000F6C0C" w:rsidRPr="00BF1109" w:rsidRDefault="000F6C0C" w:rsidP="000F6C0C">
      <w:pPr>
        <w:widowControl w:val="0"/>
        <w:shd w:val="clear" w:color="auto" w:fill="FFFFFF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F110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1) высокая степень износа тепловых сетей;</w:t>
      </w:r>
    </w:p>
    <w:p w:rsidR="000F6C0C" w:rsidRPr="00BF1109" w:rsidRDefault="000F6C0C" w:rsidP="000F6C0C">
      <w:pPr>
        <w:widowControl w:val="0"/>
        <w:shd w:val="clear" w:color="auto" w:fill="FFFFFF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F110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2) высокий уровень фактических пот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ерь тепловой энергии в тепловых </w:t>
      </w:r>
      <w:r w:rsidRPr="00BF110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сетях;</w:t>
      </w:r>
    </w:p>
    <w:p w:rsidR="000F6C0C" w:rsidRPr="00BF1109" w:rsidRDefault="000F6C0C" w:rsidP="000F6C0C">
      <w:pPr>
        <w:widowControl w:val="0"/>
        <w:shd w:val="clear" w:color="auto" w:fill="FFFFFF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F110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3) нарушение гидравлических режимов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тепловых сетей (гидравлическое </w:t>
      </w:r>
      <w:r w:rsidRPr="00BF110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разрегулирование) и сопутствующие этому фактору «недотоп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ы» и </w:t>
      </w:r>
      <w:r w:rsidRPr="00BF110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«перетопы» зданий;</w:t>
      </w:r>
    </w:p>
    <w:p w:rsidR="000F6C0C" w:rsidRDefault="000F6C0C" w:rsidP="000F6C0C">
      <w:pPr>
        <w:widowControl w:val="0"/>
        <w:shd w:val="clear" w:color="auto" w:fill="FFFFFF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4) высокий уровень</w:t>
      </w:r>
      <w:r w:rsidRPr="00BF1109">
        <w:t xml:space="preserve"> </w:t>
      </w:r>
      <w:r w:rsidRPr="00BF110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затрат на эксплуатацию тепловых сетей.</w:t>
      </w:r>
    </w:p>
    <w:p w:rsidR="000F6C0C" w:rsidRPr="00BF1109" w:rsidRDefault="000F6C0C" w:rsidP="000F6C0C">
      <w:pPr>
        <w:widowControl w:val="0"/>
        <w:shd w:val="clear" w:color="auto" w:fill="FFFFFF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F110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Основные проблемы фун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кционирования теплопотребляющих </w:t>
      </w:r>
      <w:r w:rsidRPr="00BF110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устройств:</w:t>
      </w:r>
    </w:p>
    <w:p w:rsidR="000F6C0C" w:rsidRPr="00BF1109" w:rsidRDefault="000F6C0C" w:rsidP="000F6C0C">
      <w:pPr>
        <w:widowControl w:val="0"/>
        <w:shd w:val="clear" w:color="auto" w:fill="FFFFFF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F110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1) низкая степень охвата домохо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зяйств приборами учета тепловой </w:t>
      </w:r>
      <w:r w:rsidRPr="00BF110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энергии и как следствие неточность в оценке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тепловых нагрузок </w:t>
      </w:r>
      <w:r w:rsidRPr="00BF110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потребителей;</w:t>
      </w:r>
    </w:p>
    <w:p w:rsidR="000F6C0C" w:rsidRPr="00BF1109" w:rsidRDefault="000F6C0C" w:rsidP="000F6C0C">
      <w:pPr>
        <w:widowControl w:val="0"/>
        <w:shd w:val="clear" w:color="auto" w:fill="FFFFFF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F110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2) низкая степень охвата домохо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зяйств средствами регулирования </w:t>
      </w:r>
      <w:r w:rsidRPr="00BF110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теплопотребления;</w:t>
      </w:r>
    </w:p>
    <w:p w:rsidR="000F6C0C" w:rsidRDefault="000F6C0C" w:rsidP="000F6C0C">
      <w:pPr>
        <w:widowControl w:val="0"/>
        <w:shd w:val="clear" w:color="auto" w:fill="FFFFFF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F110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3) низкие характеристики тепл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озащиты ограждающих конструкций </w:t>
      </w:r>
      <w:r w:rsidRPr="00BF110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жилых и общественных зданий и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х ухудшение из-за недостаточных </w:t>
      </w:r>
      <w:r w:rsidRPr="00BF110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 несвоевременных ремонтов;</w:t>
      </w:r>
    </w:p>
    <w:p w:rsidR="000F6C0C" w:rsidRPr="00BF1109" w:rsidRDefault="000F6C0C" w:rsidP="000F6C0C">
      <w:pPr>
        <w:widowControl w:val="0"/>
        <w:shd w:val="clear" w:color="auto" w:fill="FFFFFF"/>
        <w:suppressAutoHyphens/>
        <w:autoSpaceDE w:val="0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4) </w:t>
      </w:r>
      <w:r w:rsidRPr="00BF110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отсутствие у организаций, экспл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уатирующих жилой фонд, стимулов </w:t>
      </w:r>
      <w:r w:rsidRPr="00BF110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 повышению эффективн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ости использования коммунальных </w:t>
      </w:r>
      <w:r w:rsidRPr="00BF110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ресурсов.</w:t>
      </w:r>
    </w:p>
    <w:p w:rsidR="000F6C0C" w:rsidRPr="001F6589" w:rsidRDefault="000F6C0C" w:rsidP="000F6C0C">
      <w:pPr>
        <w:widowControl w:val="0"/>
        <w:shd w:val="clear" w:color="auto" w:fill="FFFFFF"/>
        <w:suppressAutoHyphens/>
        <w:autoSpaceDE w:val="0"/>
        <w:spacing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1F6589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1.3.4. Описание существующих проблем надёжного и эффективного снабжения топливом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в схеме</w:t>
      </w:r>
      <w:r w:rsidRPr="001F6589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теплоснабжения</w:t>
      </w:r>
    </w:p>
    <w:p w:rsidR="000F6C0C" w:rsidRDefault="000F6C0C" w:rsidP="000F6C0C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 населенных пунктах Гигантовского сельского поселения п</w:t>
      </w:r>
      <w:r w:rsidRPr="008414D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еребоев и ограничений в обеспечении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тепловой энергией и природным газом</w:t>
      </w:r>
      <w:r w:rsidRPr="008414D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отсутствуют</w:t>
      </w:r>
      <w:r w:rsidRPr="008414D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Запасы резервного топлива для котельной отсутствуют.</w:t>
      </w:r>
    </w:p>
    <w:p w:rsidR="000F6C0C" w:rsidRDefault="000F6C0C" w:rsidP="000F6C0C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</w:t>
      </w:r>
      <w:r w:rsidRPr="008414DC">
        <w:rPr>
          <w:rFonts w:ascii="Times New Roman" w:hAnsi="Times New Roman"/>
          <w:b/>
          <w:sz w:val="24"/>
          <w:szCs w:val="24"/>
        </w:rPr>
        <w:t>4. Основные положения технической политики</w:t>
      </w:r>
    </w:p>
    <w:p w:rsidR="000F6C0C" w:rsidRPr="00EE70C2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EE70C2">
        <w:rPr>
          <w:rFonts w:ascii="Times New Roman" w:hAnsi="Times New Roman"/>
          <w:sz w:val="24"/>
          <w:szCs w:val="24"/>
        </w:rPr>
        <w:t xml:space="preserve">тверждены направления реализации технической политики развития систем теплоснабжения </w:t>
      </w:r>
      <w:r>
        <w:rPr>
          <w:rFonts w:ascii="Times New Roman" w:hAnsi="Times New Roman"/>
          <w:sz w:val="24"/>
          <w:szCs w:val="24"/>
        </w:rPr>
        <w:t>сельского поселения по ре</w:t>
      </w:r>
      <w:r w:rsidRPr="00EE70C2">
        <w:rPr>
          <w:rFonts w:ascii="Times New Roman" w:hAnsi="Times New Roman"/>
          <w:sz w:val="24"/>
          <w:szCs w:val="24"/>
        </w:rPr>
        <w:t>комендуемому варианту</w:t>
      </w:r>
      <w:r>
        <w:rPr>
          <w:rFonts w:ascii="Times New Roman" w:hAnsi="Times New Roman"/>
          <w:sz w:val="24"/>
          <w:szCs w:val="24"/>
        </w:rPr>
        <w:t xml:space="preserve"> в соответствии с Приложениями к Схеме Теплоснабжения и Генеральным Планом</w:t>
      </w:r>
      <w:r w:rsidRPr="00EE70C2">
        <w:rPr>
          <w:rFonts w:ascii="Times New Roman" w:hAnsi="Times New Roman"/>
          <w:sz w:val="24"/>
          <w:szCs w:val="24"/>
        </w:rPr>
        <w:t>:</w:t>
      </w: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70C2">
        <w:rPr>
          <w:rFonts w:ascii="Times New Roman" w:hAnsi="Times New Roman"/>
          <w:sz w:val="24"/>
          <w:szCs w:val="24"/>
        </w:rPr>
        <w:t xml:space="preserve">1. Развитие основного оборудования </w:t>
      </w:r>
      <w:r>
        <w:rPr>
          <w:rFonts w:ascii="Times New Roman" w:hAnsi="Times New Roman"/>
          <w:sz w:val="24"/>
          <w:szCs w:val="24"/>
        </w:rPr>
        <w:t xml:space="preserve">в системе теплоснабжения </w:t>
      </w:r>
      <w:r w:rsidRPr="00EE70C2">
        <w:rPr>
          <w:rFonts w:ascii="Times New Roman" w:hAnsi="Times New Roman"/>
          <w:sz w:val="24"/>
          <w:szCs w:val="24"/>
        </w:rPr>
        <w:t>устанавливается в соответствии со следующими направлениями:</w:t>
      </w:r>
    </w:p>
    <w:p w:rsidR="000F6C0C" w:rsidRPr="00EE70C2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70C2"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7D2">
        <w:rPr>
          <w:rFonts w:ascii="Times New Roman" w:hAnsi="Times New Roman"/>
          <w:sz w:val="24"/>
          <w:szCs w:val="24"/>
        </w:rPr>
        <w:t>поэтапный вывод из эксплуатации</w:t>
      </w:r>
      <w:r>
        <w:rPr>
          <w:rFonts w:ascii="Times New Roman" w:hAnsi="Times New Roman"/>
          <w:sz w:val="24"/>
          <w:szCs w:val="24"/>
        </w:rPr>
        <w:t xml:space="preserve"> низкоэффективного оборудования</w:t>
      </w:r>
      <w:r w:rsidRPr="00EE70C2">
        <w:rPr>
          <w:rFonts w:ascii="Times New Roman" w:hAnsi="Times New Roman"/>
          <w:sz w:val="24"/>
          <w:szCs w:val="24"/>
        </w:rPr>
        <w:t>;</w:t>
      </w:r>
    </w:p>
    <w:p w:rsidR="000F6C0C" w:rsidRPr="00EE70C2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70C2">
        <w:rPr>
          <w:rFonts w:ascii="Times New Roman" w:hAnsi="Times New Roman"/>
          <w:sz w:val="24"/>
          <w:szCs w:val="24"/>
        </w:rPr>
        <w:t xml:space="preserve"> </w:t>
      </w:r>
      <w:r>
        <w:rPr>
          <w:rFonts w:ascii="Times New Roman" w:hAnsi="Times New Roman"/>
          <w:sz w:val="24"/>
          <w:szCs w:val="24"/>
        </w:rPr>
        <w:t>разработка проектно – сметной документации на газификацию населенных пунктов сельского поселения</w:t>
      </w:r>
      <w:r w:rsidRPr="00EE70C2">
        <w:rPr>
          <w:rFonts w:ascii="Times New Roman" w:hAnsi="Times New Roman"/>
          <w:sz w:val="24"/>
          <w:szCs w:val="24"/>
        </w:rPr>
        <w:t>;</w:t>
      </w:r>
    </w:p>
    <w:p w:rsidR="000F6C0C" w:rsidRPr="00EE70C2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70C2">
        <w:rPr>
          <w:rFonts w:ascii="Times New Roman" w:hAnsi="Times New Roman"/>
          <w:sz w:val="24"/>
          <w:szCs w:val="24"/>
        </w:rPr>
        <w:t> вывод из эксплуатации физически и морально</w:t>
      </w:r>
      <w:r>
        <w:rPr>
          <w:rFonts w:ascii="Times New Roman" w:hAnsi="Times New Roman"/>
          <w:sz w:val="24"/>
          <w:szCs w:val="24"/>
        </w:rPr>
        <w:t xml:space="preserve"> устаревшего котельного оборудования</w:t>
      </w:r>
      <w:r w:rsidRPr="00EE70C2">
        <w:rPr>
          <w:rFonts w:ascii="Times New Roman" w:hAnsi="Times New Roman"/>
          <w:sz w:val="24"/>
          <w:szCs w:val="24"/>
        </w:rPr>
        <w:t>;</w:t>
      </w: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70C2">
        <w:rPr>
          <w:rFonts w:ascii="Times New Roman" w:hAnsi="Times New Roman"/>
          <w:sz w:val="24"/>
          <w:szCs w:val="24"/>
        </w:rPr>
        <w:t xml:space="preserve"> выполнение модернизации </w:t>
      </w:r>
      <w:r>
        <w:rPr>
          <w:rFonts w:ascii="Times New Roman" w:hAnsi="Times New Roman"/>
          <w:sz w:val="24"/>
          <w:szCs w:val="24"/>
        </w:rPr>
        <w:t>газовых трубопроводов.</w:t>
      </w:r>
    </w:p>
    <w:p w:rsidR="000F6C0C" w:rsidRDefault="000F6C0C" w:rsidP="000F6C0C">
      <w:pPr>
        <w:widowControl w:val="0"/>
        <w:shd w:val="clear" w:color="auto" w:fill="FFFFFF"/>
        <w:suppressAutoHyphens/>
        <w:autoSpaceDE w:val="0"/>
        <w:spacing w:after="0" w:line="360" w:lineRule="auto"/>
        <w:ind w:firstLine="709"/>
        <w:jc w:val="both"/>
        <w:rPr>
          <w:rFonts w:ascii="Times New Roman" w:eastAsia="Arial" w:hAnsi="Times New Roman" w:cs="Arial"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Arial" w:hAnsi="Times New Roman" w:cs="Arial"/>
          <w:color w:val="000000"/>
          <w:sz w:val="24"/>
          <w:szCs w:val="24"/>
          <w:shd w:val="clear" w:color="auto" w:fill="FFFFFF"/>
          <w:lang w:eastAsia="ar-SA"/>
        </w:rPr>
        <w:t>Проектными решениями сохраняется направление</w:t>
      </w:r>
      <w:r w:rsidRPr="00EE70C2">
        <w:rPr>
          <w:rFonts w:ascii="Times New Roman" w:eastAsia="Arial" w:hAnsi="Times New Roman" w:cs="Arial"/>
          <w:color w:val="000000"/>
          <w:sz w:val="24"/>
          <w:szCs w:val="24"/>
          <w:shd w:val="clear" w:color="auto" w:fill="FFFFFF"/>
          <w:lang w:eastAsia="ar-SA"/>
        </w:rPr>
        <w:t xml:space="preserve"> использования газа</w:t>
      </w:r>
      <w:r>
        <w:rPr>
          <w:rFonts w:ascii="Times New Roman" w:eastAsia="Arial" w:hAnsi="Times New Roman" w:cs="Arial"/>
          <w:color w:val="000000"/>
          <w:sz w:val="24"/>
          <w:szCs w:val="24"/>
          <w:shd w:val="clear" w:color="auto" w:fill="FFFFFF"/>
          <w:lang w:eastAsia="ar-SA"/>
        </w:rPr>
        <w:t>,</w:t>
      </w:r>
      <w:r w:rsidRPr="00EE70C2">
        <w:rPr>
          <w:rFonts w:ascii="Times New Roman" w:eastAsia="Arial" w:hAnsi="Times New Roman" w:cs="Arial"/>
          <w:color w:val="000000"/>
          <w:sz w:val="24"/>
          <w:szCs w:val="24"/>
          <w:shd w:val="clear" w:color="auto" w:fill="FFFFFF"/>
          <w:lang w:eastAsia="ar-SA"/>
        </w:rPr>
        <w:t xml:space="preserve"> при этом значительно увелич</w:t>
      </w:r>
      <w:r>
        <w:rPr>
          <w:rFonts w:ascii="Times New Roman" w:eastAsia="Arial" w:hAnsi="Times New Roman" w:cs="Arial"/>
          <w:color w:val="000000"/>
          <w:sz w:val="24"/>
          <w:szCs w:val="24"/>
          <w:shd w:val="clear" w:color="auto" w:fill="FFFFFF"/>
          <w:lang w:eastAsia="ar-SA"/>
        </w:rPr>
        <w:t xml:space="preserve">ивается доля его использования. </w:t>
      </w:r>
      <w:r w:rsidRPr="00EE70C2">
        <w:rPr>
          <w:rFonts w:ascii="Times New Roman" w:eastAsia="Arial" w:hAnsi="Times New Roman" w:cs="Arial"/>
          <w:color w:val="000000"/>
          <w:sz w:val="24"/>
          <w:szCs w:val="24"/>
          <w:shd w:val="clear" w:color="auto" w:fill="FFFFFF"/>
          <w:lang w:eastAsia="ar-SA"/>
        </w:rPr>
        <w:t>Новое строительство включает усадебную и многоквартирную застройку, а также социально значимые объекты.</w:t>
      </w:r>
    </w:p>
    <w:p w:rsidR="000F6C0C" w:rsidRPr="00EE70C2" w:rsidRDefault="000F6C0C" w:rsidP="000F6C0C">
      <w:pPr>
        <w:widowControl w:val="0"/>
        <w:shd w:val="clear" w:color="auto" w:fill="FFFFFF"/>
        <w:suppressAutoHyphens/>
        <w:autoSpaceDE w:val="0"/>
        <w:spacing w:after="0" w:line="360" w:lineRule="auto"/>
        <w:ind w:firstLine="709"/>
        <w:jc w:val="both"/>
        <w:rPr>
          <w:rFonts w:ascii="Times New Roman" w:eastAsia="Arial" w:hAnsi="Times New Roman" w:cs="Arial"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Arial" w:hAnsi="Times New Roman" w:cs="Arial"/>
          <w:color w:val="000000"/>
          <w:sz w:val="24"/>
          <w:szCs w:val="24"/>
          <w:shd w:val="clear" w:color="auto" w:fill="FFFFFF"/>
          <w:lang w:eastAsia="ar-SA"/>
        </w:rPr>
        <w:t xml:space="preserve">Таблица 4. </w:t>
      </w:r>
      <w:r w:rsidRPr="00EE70C2">
        <w:rPr>
          <w:rFonts w:ascii="Times New Roman" w:eastAsia="Arial" w:hAnsi="Times New Roman" w:cs="Arial"/>
          <w:color w:val="000000"/>
          <w:sz w:val="24"/>
          <w:szCs w:val="24"/>
          <w:shd w:val="clear" w:color="auto" w:fill="FFFFFF"/>
          <w:lang w:eastAsia="ar-SA"/>
        </w:rPr>
        <w:t>Годовые расходы на существующий и проектируемый фонд:</w:t>
      </w: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5"/>
        <w:gridCol w:w="2684"/>
        <w:gridCol w:w="2491"/>
        <w:gridCol w:w="2010"/>
        <w:gridCol w:w="2445"/>
      </w:tblGrid>
      <w:tr w:rsidR="000F6C0C" w:rsidTr="00C71AC1">
        <w:tc>
          <w:tcPr>
            <w:tcW w:w="435" w:type="dxa"/>
          </w:tcPr>
          <w:p w:rsidR="000F6C0C" w:rsidRPr="00137088" w:rsidRDefault="000F6C0C" w:rsidP="00C71AC1">
            <w:pPr>
              <w:widowControl w:val="0"/>
              <w:suppressLineNumbers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</w:pPr>
            <w:r w:rsidRPr="00137088"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  <w:t>№</w:t>
            </w:r>
          </w:p>
        </w:tc>
        <w:tc>
          <w:tcPr>
            <w:tcW w:w="2684" w:type="dxa"/>
          </w:tcPr>
          <w:p w:rsidR="000F6C0C" w:rsidRPr="00137088" w:rsidRDefault="000F6C0C" w:rsidP="00C71AC1">
            <w:pPr>
              <w:widowControl w:val="0"/>
              <w:suppressLineNumbers/>
              <w:suppressAutoHyphens/>
              <w:autoSpaceDE w:val="0"/>
              <w:snapToGrid w:val="0"/>
              <w:spacing w:after="0" w:line="360" w:lineRule="auto"/>
              <w:ind w:firstLine="709"/>
              <w:jc w:val="both"/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</w:pPr>
            <w:r w:rsidRPr="00137088"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  <w:t>Потребители</w:t>
            </w:r>
          </w:p>
        </w:tc>
        <w:tc>
          <w:tcPr>
            <w:tcW w:w="2491" w:type="dxa"/>
          </w:tcPr>
          <w:p w:rsidR="000F6C0C" w:rsidRPr="00137088" w:rsidRDefault="000F6C0C" w:rsidP="00C71AC1">
            <w:pPr>
              <w:widowControl w:val="0"/>
              <w:suppressLineNumbers/>
              <w:suppressAutoHyphens/>
              <w:autoSpaceDE w:val="0"/>
              <w:snapToGrid w:val="0"/>
              <w:spacing w:after="0" w:line="360" w:lineRule="auto"/>
              <w:ind w:firstLine="709"/>
              <w:jc w:val="both"/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</w:pPr>
            <w:r w:rsidRPr="00137088"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  <w:t>Расчет</w:t>
            </w:r>
          </w:p>
        </w:tc>
        <w:tc>
          <w:tcPr>
            <w:tcW w:w="2010" w:type="dxa"/>
          </w:tcPr>
          <w:p w:rsidR="000F6C0C" w:rsidRPr="00137088" w:rsidRDefault="000F6C0C" w:rsidP="00C71AC1">
            <w:pPr>
              <w:widowControl w:val="0"/>
              <w:suppressLineNumbers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</w:pPr>
            <w:r w:rsidRPr="00137088"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  <w:t>Годовой расход</w:t>
            </w:r>
          </w:p>
        </w:tc>
        <w:tc>
          <w:tcPr>
            <w:tcW w:w="2445" w:type="dxa"/>
          </w:tcPr>
          <w:p w:rsidR="000F6C0C" w:rsidRPr="00137088" w:rsidRDefault="000F6C0C" w:rsidP="00C71AC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</w:pPr>
            <w:r w:rsidRPr="00137088"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  <w:t>Часовые расходы газа</w:t>
            </w:r>
          </w:p>
        </w:tc>
      </w:tr>
      <w:tr w:rsidR="000F6C0C" w:rsidTr="00C71AC1">
        <w:trPr>
          <w:trHeight w:val="622"/>
        </w:trPr>
        <w:tc>
          <w:tcPr>
            <w:tcW w:w="435" w:type="dxa"/>
          </w:tcPr>
          <w:p w:rsidR="000F6C0C" w:rsidRPr="00137088" w:rsidRDefault="000F6C0C" w:rsidP="00C71AC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</w:pPr>
            <w:r w:rsidRPr="00137088"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684" w:type="dxa"/>
          </w:tcPr>
          <w:p w:rsidR="000F6C0C" w:rsidRDefault="000F6C0C" w:rsidP="00C71AC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</w:pPr>
            <w:r w:rsidRPr="00137088"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  <w:t>Бытовые нужды населения:</w:t>
            </w:r>
            <w:r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  <w:t xml:space="preserve"> </w:t>
            </w:r>
            <w:r w:rsidRPr="00137088"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  <w:t>отопление, горячее  водоснабжение и пище приготовление</w:t>
            </w:r>
          </w:p>
          <w:p w:rsidR="000F6C0C" w:rsidRPr="00137088" w:rsidRDefault="000F6C0C" w:rsidP="00C71AC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</w:pPr>
          </w:p>
        </w:tc>
        <w:tc>
          <w:tcPr>
            <w:tcW w:w="2491" w:type="dxa"/>
          </w:tcPr>
          <w:p w:rsidR="000F6C0C" w:rsidRPr="00137088" w:rsidRDefault="000F6C0C" w:rsidP="00C71AC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</w:pPr>
          </w:p>
          <w:p w:rsidR="000F6C0C" w:rsidRPr="00137088" w:rsidRDefault="000F6C0C" w:rsidP="00C71AC1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</w:pPr>
            <w:r w:rsidRPr="00137088"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  <w:t>5636 х 300 м</w:t>
            </w:r>
            <w:r w:rsidRPr="00137088"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vertAlign w:val="superscript"/>
                <w:lang w:eastAsia="ar-SA"/>
              </w:rPr>
              <w:t>3</w:t>
            </w:r>
            <w:r w:rsidRPr="00137088"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  <w:t>/год</w:t>
            </w:r>
          </w:p>
          <w:p w:rsidR="000F6C0C" w:rsidRPr="00137088" w:rsidRDefault="000F6C0C" w:rsidP="00C71AC1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</w:pPr>
          </w:p>
          <w:p w:rsidR="000F6C0C" w:rsidRPr="00137088" w:rsidRDefault="000F6C0C" w:rsidP="00C71AC1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</w:pPr>
          </w:p>
        </w:tc>
        <w:tc>
          <w:tcPr>
            <w:tcW w:w="2010" w:type="dxa"/>
          </w:tcPr>
          <w:p w:rsidR="000F6C0C" w:rsidRPr="00137088" w:rsidRDefault="000F6C0C" w:rsidP="00C71AC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</w:pPr>
          </w:p>
          <w:p w:rsidR="000F6C0C" w:rsidRPr="00137088" w:rsidRDefault="000F6C0C" w:rsidP="00C71AC1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</w:pPr>
            <w:r w:rsidRPr="00137088"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  <w:t>1690,8 тыс.м</w:t>
            </w:r>
            <w:r w:rsidRPr="00137088"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vertAlign w:val="superscript"/>
                <w:lang w:eastAsia="ar-SA"/>
              </w:rPr>
              <w:t>3</w:t>
            </w:r>
            <w:r w:rsidRPr="00137088"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  <w:t>/год</w:t>
            </w:r>
          </w:p>
          <w:p w:rsidR="000F6C0C" w:rsidRPr="00137088" w:rsidRDefault="000F6C0C" w:rsidP="00C71AC1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</w:pPr>
          </w:p>
          <w:p w:rsidR="000F6C0C" w:rsidRPr="00137088" w:rsidRDefault="000F6C0C" w:rsidP="00C71AC1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</w:pPr>
          </w:p>
        </w:tc>
        <w:tc>
          <w:tcPr>
            <w:tcW w:w="2445" w:type="dxa"/>
          </w:tcPr>
          <w:p w:rsidR="000F6C0C" w:rsidRPr="00137088" w:rsidRDefault="000F6C0C" w:rsidP="00C71AC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</w:pPr>
          </w:p>
          <w:p w:rsidR="000F6C0C" w:rsidRPr="00137088" w:rsidRDefault="000F6C0C" w:rsidP="00C71AC1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</w:pPr>
            <w:r w:rsidRPr="00137088"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  <w:t>845,4  м</w:t>
            </w:r>
            <w:r w:rsidRPr="00137088"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vertAlign w:val="superscript"/>
                <w:lang w:eastAsia="ar-SA"/>
              </w:rPr>
              <w:t>3</w:t>
            </w:r>
            <w:r w:rsidRPr="00137088"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  <w:t>/час</w:t>
            </w:r>
          </w:p>
          <w:p w:rsidR="000F6C0C" w:rsidRPr="00137088" w:rsidRDefault="000F6C0C" w:rsidP="00C71AC1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</w:pPr>
          </w:p>
          <w:p w:rsidR="000F6C0C" w:rsidRPr="00137088" w:rsidRDefault="000F6C0C" w:rsidP="00C71AC1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</w:pPr>
          </w:p>
        </w:tc>
      </w:tr>
      <w:tr w:rsidR="000F6C0C" w:rsidTr="00C71AC1">
        <w:tc>
          <w:tcPr>
            <w:tcW w:w="435" w:type="dxa"/>
          </w:tcPr>
          <w:p w:rsidR="000F6C0C" w:rsidRPr="00137088" w:rsidRDefault="000F6C0C" w:rsidP="00C71AC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</w:pPr>
            <w:r w:rsidRPr="00137088"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  <w:t>2</w:t>
            </w:r>
          </w:p>
        </w:tc>
        <w:tc>
          <w:tcPr>
            <w:tcW w:w="2684" w:type="dxa"/>
          </w:tcPr>
          <w:p w:rsidR="000F6C0C" w:rsidRPr="00137088" w:rsidRDefault="000F6C0C" w:rsidP="00C71AC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</w:pPr>
            <w:r w:rsidRPr="00137088"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  <w:t>Предприятия соцкультбыта</w:t>
            </w:r>
          </w:p>
        </w:tc>
        <w:tc>
          <w:tcPr>
            <w:tcW w:w="6946" w:type="dxa"/>
            <w:gridSpan w:val="3"/>
          </w:tcPr>
          <w:p w:rsidR="000F6C0C" w:rsidRPr="00137088" w:rsidRDefault="000F6C0C" w:rsidP="00C71AC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</w:pPr>
            <w:r w:rsidRPr="00137088"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  <w:t>Расходы определяются по мере реализации целевых и инвестиционных программ, на стадии проектирования</w:t>
            </w:r>
          </w:p>
        </w:tc>
      </w:tr>
      <w:tr w:rsidR="000F6C0C" w:rsidTr="00C71AC1">
        <w:trPr>
          <w:trHeight w:val="228"/>
        </w:trPr>
        <w:tc>
          <w:tcPr>
            <w:tcW w:w="435" w:type="dxa"/>
          </w:tcPr>
          <w:p w:rsidR="000F6C0C" w:rsidRPr="00137088" w:rsidRDefault="000F6C0C" w:rsidP="00C71AC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</w:pPr>
          </w:p>
        </w:tc>
        <w:tc>
          <w:tcPr>
            <w:tcW w:w="2684" w:type="dxa"/>
          </w:tcPr>
          <w:p w:rsidR="000F6C0C" w:rsidRPr="00137088" w:rsidRDefault="000F6C0C" w:rsidP="00C71AC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</w:pPr>
            <w:r w:rsidRPr="00137088"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  <w:t>Итого:</w:t>
            </w:r>
          </w:p>
        </w:tc>
        <w:tc>
          <w:tcPr>
            <w:tcW w:w="2491" w:type="dxa"/>
          </w:tcPr>
          <w:p w:rsidR="000F6C0C" w:rsidRPr="00137088" w:rsidRDefault="000F6C0C" w:rsidP="00C71AC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</w:pPr>
            <w:r w:rsidRPr="00137088"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  <w:t>-</w:t>
            </w:r>
          </w:p>
        </w:tc>
        <w:tc>
          <w:tcPr>
            <w:tcW w:w="2010" w:type="dxa"/>
          </w:tcPr>
          <w:p w:rsidR="000F6C0C" w:rsidRPr="00137088" w:rsidRDefault="000F6C0C" w:rsidP="00C71AC1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</w:pPr>
            <w:r w:rsidRPr="00137088"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  <w:t>1690,8 тыс.м</w:t>
            </w:r>
            <w:r w:rsidRPr="00137088"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vertAlign w:val="superscript"/>
                <w:lang w:eastAsia="ar-SA"/>
              </w:rPr>
              <w:t>3</w:t>
            </w:r>
            <w:r w:rsidRPr="00137088"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  <w:t>/год</w:t>
            </w:r>
          </w:p>
        </w:tc>
        <w:tc>
          <w:tcPr>
            <w:tcW w:w="2445" w:type="dxa"/>
          </w:tcPr>
          <w:p w:rsidR="000F6C0C" w:rsidRPr="00137088" w:rsidRDefault="000F6C0C" w:rsidP="00C71AC1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</w:pPr>
            <w:r w:rsidRPr="00137088"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  <w:t>845,4 м</w:t>
            </w:r>
            <w:r w:rsidRPr="00137088"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vertAlign w:val="superscript"/>
                <w:lang w:eastAsia="ar-SA"/>
              </w:rPr>
              <w:t>3</w:t>
            </w:r>
            <w:r w:rsidRPr="00137088"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  <w:t>/час</w:t>
            </w:r>
          </w:p>
        </w:tc>
      </w:tr>
    </w:tbl>
    <w:p w:rsidR="000F6C0C" w:rsidRDefault="000F6C0C" w:rsidP="000F6C0C">
      <w:pPr>
        <w:widowControl w:val="0"/>
        <w:shd w:val="clear" w:color="auto" w:fill="FFFFFF"/>
        <w:suppressAutoHyphens/>
        <w:autoSpaceDE w:val="0"/>
        <w:spacing w:after="0" w:line="360" w:lineRule="auto"/>
        <w:ind w:firstLine="709"/>
        <w:jc w:val="both"/>
        <w:rPr>
          <w:rFonts w:ascii="Times New Roman" w:eastAsia="Arial" w:hAnsi="Times New Roman" w:cs="Arial"/>
          <w:color w:val="000000"/>
          <w:sz w:val="24"/>
          <w:szCs w:val="24"/>
          <w:shd w:val="clear" w:color="auto" w:fill="FFFFFF"/>
          <w:lang w:eastAsia="ar-SA"/>
        </w:rPr>
      </w:pPr>
    </w:p>
    <w:p w:rsidR="000F6C0C" w:rsidRDefault="000F6C0C" w:rsidP="000F6C0C">
      <w:pPr>
        <w:widowControl w:val="0"/>
        <w:shd w:val="clear" w:color="auto" w:fill="FFFFFF"/>
        <w:suppressAutoHyphens/>
        <w:autoSpaceDE w:val="0"/>
        <w:spacing w:after="0" w:line="360" w:lineRule="auto"/>
        <w:ind w:firstLine="709"/>
        <w:jc w:val="both"/>
        <w:rPr>
          <w:rFonts w:ascii="Times New Roman" w:eastAsia="Arial" w:hAnsi="Times New Roman" w:cs="Arial"/>
          <w:color w:val="000000"/>
          <w:sz w:val="24"/>
          <w:szCs w:val="24"/>
          <w:shd w:val="clear" w:color="auto" w:fill="FFFFFF"/>
          <w:lang w:eastAsia="ar-SA"/>
        </w:rPr>
      </w:pPr>
      <w:r w:rsidRPr="00EE70C2">
        <w:rPr>
          <w:rFonts w:ascii="Times New Roman" w:eastAsia="Arial" w:hAnsi="Times New Roman" w:cs="Arial"/>
          <w:color w:val="000000"/>
          <w:sz w:val="24"/>
          <w:szCs w:val="24"/>
          <w:shd w:val="clear" w:color="auto" w:fill="FFFFFF"/>
          <w:lang w:eastAsia="ar-SA"/>
        </w:rPr>
        <w:t>Обеспечение газом новых жилых районов застройки, необходимо предусмотреть от проектируемых газопроводов низкого давления</w:t>
      </w:r>
      <w:r>
        <w:rPr>
          <w:rFonts w:ascii="Times New Roman" w:eastAsia="Arial" w:hAnsi="Times New Roman" w:cs="Arial"/>
          <w:color w:val="000000"/>
          <w:sz w:val="24"/>
          <w:szCs w:val="24"/>
          <w:shd w:val="clear" w:color="auto" w:fill="FFFFFF"/>
          <w:lang w:eastAsia="ar-SA"/>
        </w:rPr>
        <w:t xml:space="preserve"> подключаемых к существующим установкам</w:t>
      </w:r>
      <w:r w:rsidRPr="00EE70C2">
        <w:rPr>
          <w:rFonts w:ascii="Times New Roman" w:eastAsia="Arial" w:hAnsi="Times New Roman" w:cs="Arial"/>
          <w:color w:val="000000"/>
          <w:sz w:val="24"/>
          <w:szCs w:val="24"/>
          <w:shd w:val="clear" w:color="auto" w:fill="FFFFFF"/>
          <w:lang w:eastAsia="ar-SA"/>
        </w:rPr>
        <w:t>.</w:t>
      </w:r>
    </w:p>
    <w:p w:rsidR="000F6C0C" w:rsidRPr="00EE70C2" w:rsidRDefault="000F6C0C" w:rsidP="000F6C0C">
      <w:pPr>
        <w:widowControl w:val="0"/>
        <w:shd w:val="clear" w:color="auto" w:fill="FFFFFF"/>
        <w:suppressAutoHyphens/>
        <w:autoSpaceDE w:val="0"/>
        <w:spacing w:after="0" w:line="360" w:lineRule="auto"/>
        <w:ind w:firstLine="709"/>
        <w:jc w:val="both"/>
        <w:rPr>
          <w:rFonts w:ascii="Times New Roman" w:eastAsia="Arial" w:hAnsi="Times New Roman" w:cs="Arial"/>
          <w:color w:val="000000"/>
          <w:sz w:val="24"/>
          <w:szCs w:val="24"/>
          <w:shd w:val="clear" w:color="auto" w:fill="FFFFFF"/>
          <w:lang w:eastAsia="ar-SA"/>
        </w:rPr>
      </w:pPr>
      <w:r w:rsidRPr="00EE70C2">
        <w:rPr>
          <w:rFonts w:ascii="Times New Roman" w:eastAsia="Arial" w:hAnsi="Times New Roman" w:cs="Arial"/>
          <w:color w:val="000000"/>
          <w:sz w:val="24"/>
          <w:szCs w:val="24"/>
          <w:shd w:val="clear" w:color="auto" w:fill="FFFFFF"/>
          <w:lang w:eastAsia="ar-SA"/>
        </w:rPr>
        <w:t xml:space="preserve">Потребности в газе объектов располагаемых на перспективных площадях строительства, необходимо принимать, по мере реализации на них инвестиционных проектов.             </w:t>
      </w:r>
    </w:p>
    <w:p w:rsidR="000F6C0C" w:rsidRDefault="000F6C0C" w:rsidP="000F6C0C">
      <w:pPr>
        <w:widowControl w:val="0"/>
        <w:shd w:val="clear" w:color="auto" w:fill="FFFFFF"/>
        <w:suppressAutoHyphens/>
        <w:autoSpaceDE w:val="0"/>
        <w:spacing w:after="0" w:line="360" w:lineRule="auto"/>
        <w:ind w:firstLine="709"/>
        <w:jc w:val="both"/>
        <w:rPr>
          <w:rFonts w:ascii="Times New Roman" w:eastAsia="Arial" w:hAnsi="Times New Roman" w:cs="Arial"/>
          <w:color w:val="000000"/>
          <w:sz w:val="24"/>
          <w:szCs w:val="24"/>
          <w:shd w:val="clear" w:color="auto" w:fill="FFFFFF"/>
          <w:lang w:eastAsia="ar-SA"/>
        </w:rPr>
      </w:pPr>
      <w:r w:rsidRPr="00EE70C2">
        <w:rPr>
          <w:rFonts w:ascii="Times New Roman" w:eastAsia="Arial" w:hAnsi="Times New Roman" w:cs="Arial"/>
          <w:color w:val="000000"/>
          <w:sz w:val="24"/>
          <w:szCs w:val="24"/>
          <w:shd w:val="clear" w:color="auto" w:fill="FFFFFF"/>
          <w:lang w:eastAsia="ar-SA"/>
        </w:rPr>
        <w:t>В систему основных мероприятий по дальнейшему развитию инфраструктуры газового хозяйства входят следующие положения:</w:t>
      </w:r>
    </w:p>
    <w:p w:rsidR="000F6C0C" w:rsidRDefault="000F6C0C" w:rsidP="000F6C0C">
      <w:pPr>
        <w:widowControl w:val="0"/>
        <w:shd w:val="clear" w:color="auto" w:fill="FFFFFF"/>
        <w:suppressAutoHyphens/>
        <w:autoSpaceDE w:val="0"/>
        <w:spacing w:after="0" w:line="360" w:lineRule="auto"/>
        <w:ind w:firstLine="709"/>
        <w:jc w:val="both"/>
        <w:rPr>
          <w:rFonts w:ascii="Times New Roman" w:eastAsia="Arial" w:hAnsi="Times New Roman" w:cs="Arial"/>
          <w:b/>
          <w:bCs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Arial" w:hAnsi="Times New Roman" w:cs="Arial"/>
          <w:color w:val="000000"/>
          <w:sz w:val="24"/>
          <w:szCs w:val="24"/>
          <w:shd w:val="clear" w:color="auto" w:fill="FFFFFF"/>
          <w:lang w:eastAsia="ar-SA"/>
        </w:rPr>
        <w:t>-</w:t>
      </w:r>
      <w:r>
        <w:rPr>
          <w:rFonts w:ascii="Times New Roman" w:eastAsia="Arial" w:hAnsi="Times New Roman" w:cs="Arial"/>
          <w:b/>
          <w:bCs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Pr="00EE70C2">
        <w:rPr>
          <w:rFonts w:ascii="Times New Roman" w:eastAsia="Arial" w:hAnsi="Times New Roman" w:cs="Arial"/>
          <w:color w:val="000000"/>
          <w:sz w:val="24"/>
          <w:szCs w:val="24"/>
          <w:shd w:val="clear" w:color="auto" w:fill="FFFFFF"/>
          <w:lang w:eastAsia="ar-SA"/>
        </w:rPr>
        <w:t>строительство газопроводов и газорегуляторных пунктов для районов нового строительства;</w:t>
      </w:r>
      <w:r>
        <w:rPr>
          <w:rFonts w:ascii="Times New Roman" w:eastAsia="Arial" w:hAnsi="Times New Roman" w:cs="Arial"/>
          <w:b/>
          <w:bCs/>
          <w:color w:val="000000"/>
          <w:sz w:val="24"/>
          <w:szCs w:val="24"/>
          <w:shd w:val="clear" w:color="auto" w:fill="FFFFFF"/>
          <w:lang w:eastAsia="ar-SA"/>
        </w:rPr>
        <w:t xml:space="preserve"> </w:t>
      </w:r>
    </w:p>
    <w:p w:rsidR="000F6C0C" w:rsidRDefault="000F6C0C" w:rsidP="000F6C0C">
      <w:pPr>
        <w:widowControl w:val="0"/>
        <w:shd w:val="clear" w:color="auto" w:fill="FFFFFF"/>
        <w:suppressAutoHyphens/>
        <w:autoSpaceDE w:val="0"/>
        <w:spacing w:after="0" w:line="360" w:lineRule="auto"/>
        <w:ind w:firstLine="709"/>
        <w:jc w:val="both"/>
        <w:rPr>
          <w:rFonts w:ascii="Times New Roman" w:eastAsia="Arial" w:hAnsi="Times New Roman" w:cs="Arial"/>
          <w:b/>
          <w:bCs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Arial" w:hAnsi="Times New Roman" w:cs="Arial"/>
          <w:b/>
          <w:bCs/>
          <w:color w:val="000000"/>
          <w:sz w:val="24"/>
          <w:szCs w:val="24"/>
          <w:shd w:val="clear" w:color="auto" w:fill="FFFFFF"/>
          <w:lang w:eastAsia="ar-SA"/>
        </w:rPr>
        <w:t xml:space="preserve">- </w:t>
      </w:r>
      <w:r w:rsidRPr="00EE70C2">
        <w:rPr>
          <w:rFonts w:ascii="Times New Roman" w:eastAsia="Arial" w:hAnsi="Times New Roman" w:cs="Arial"/>
          <w:color w:val="000000"/>
          <w:sz w:val="24"/>
          <w:szCs w:val="24"/>
          <w:shd w:val="clear" w:color="auto" w:fill="FFFFFF"/>
          <w:lang w:eastAsia="ar-SA"/>
        </w:rPr>
        <w:t xml:space="preserve">строительство </w:t>
      </w:r>
      <w:r>
        <w:rPr>
          <w:rFonts w:ascii="Times New Roman" w:eastAsia="Arial" w:hAnsi="Times New Roman" w:cs="Arial"/>
          <w:color w:val="000000"/>
          <w:sz w:val="24"/>
          <w:szCs w:val="24"/>
          <w:shd w:val="clear" w:color="auto" w:fill="FFFFFF"/>
          <w:lang w:eastAsia="ar-SA"/>
        </w:rPr>
        <w:t>Г</w:t>
      </w:r>
      <w:r w:rsidRPr="00EE70C2">
        <w:rPr>
          <w:rFonts w:ascii="Times New Roman" w:eastAsia="Arial" w:hAnsi="Times New Roman" w:cs="Arial"/>
          <w:color w:val="000000"/>
          <w:sz w:val="24"/>
          <w:szCs w:val="24"/>
          <w:shd w:val="clear" w:color="auto" w:fill="FFFFFF"/>
          <w:lang w:eastAsia="ar-SA"/>
        </w:rPr>
        <w:t>РП для проектируемых газовых котельных и прокладка к ним газопроводов;</w:t>
      </w:r>
      <w:r>
        <w:rPr>
          <w:rFonts w:ascii="Times New Roman" w:eastAsia="Arial" w:hAnsi="Times New Roman" w:cs="Arial"/>
          <w:b/>
          <w:bCs/>
          <w:color w:val="000000"/>
          <w:sz w:val="24"/>
          <w:szCs w:val="24"/>
          <w:shd w:val="clear" w:color="auto" w:fill="FFFFFF"/>
          <w:lang w:eastAsia="ar-SA"/>
        </w:rPr>
        <w:t xml:space="preserve"> </w:t>
      </w:r>
    </w:p>
    <w:p w:rsidR="000F6C0C" w:rsidRDefault="000F6C0C" w:rsidP="000F6C0C">
      <w:pPr>
        <w:widowControl w:val="0"/>
        <w:shd w:val="clear" w:color="auto" w:fill="FFFFFF"/>
        <w:suppressAutoHyphens/>
        <w:autoSpaceDE w:val="0"/>
        <w:spacing w:after="0" w:line="360" w:lineRule="auto"/>
        <w:ind w:firstLine="709"/>
        <w:jc w:val="both"/>
        <w:rPr>
          <w:rFonts w:ascii="Times New Roman" w:eastAsia="Arial" w:hAnsi="Times New Roman" w:cs="Arial"/>
          <w:b/>
          <w:bCs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Arial" w:hAnsi="Times New Roman" w:cs="Arial"/>
          <w:b/>
          <w:bCs/>
          <w:color w:val="000000"/>
          <w:sz w:val="24"/>
          <w:szCs w:val="24"/>
          <w:shd w:val="clear" w:color="auto" w:fill="FFFFFF"/>
          <w:lang w:eastAsia="ar-SA"/>
        </w:rPr>
        <w:t xml:space="preserve">- </w:t>
      </w:r>
      <w:r w:rsidRPr="00EE70C2">
        <w:rPr>
          <w:rFonts w:ascii="Times New Roman" w:eastAsia="Arial" w:hAnsi="Times New Roman" w:cs="Arial"/>
          <w:color w:val="000000"/>
          <w:sz w:val="24"/>
          <w:szCs w:val="24"/>
          <w:shd w:val="clear" w:color="auto" w:fill="FFFFFF"/>
          <w:lang w:eastAsia="ar-SA"/>
        </w:rPr>
        <w:t xml:space="preserve">осуществить строительство и реконструкцию котельных на природном газе с </w:t>
      </w:r>
      <w:r w:rsidRPr="00EE70C2">
        <w:rPr>
          <w:rFonts w:ascii="Times New Roman" w:eastAsia="Arial" w:hAnsi="Times New Roman" w:cs="Arial"/>
          <w:color w:val="000000"/>
          <w:sz w:val="24"/>
          <w:szCs w:val="24"/>
          <w:shd w:val="clear" w:color="auto" w:fill="FFFFFF"/>
          <w:lang w:eastAsia="ar-SA"/>
        </w:rPr>
        <w:lastRenderedPageBreak/>
        <w:t xml:space="preserve">заменой устаревшего оборудования на более новое, экономичное и энергоемкое с КПД </w:t>
      </w:r>
      <w:r w:rsidRPr="00EE70C2">
        <w:rPr>
          <w:rFonts w:ascii="Trajan Pro" w:eastAsia="Arial" w:hAnsi="Trajan Pro" w:cs="Arial"/>
          <w:color w:val="000000"/>
          <w:sz w:val="24"/>
          <w:szCs w:val="24"/>
          <w:shd w:val="clear" w:color="auto" w:fill="FFFFFF"/>
          <w:lang w:eastAsia="ar-SA"/>
        </w:rPr>
        <w:t>&gt;</w:t>
      </w:r>
      <w:r w:rsidRPr="00EE70C2">
        <w:rPr>
          <w:rFonts w:ascii="Times New Roman" w:eastAsia="Arial" w:hAnsi="Times New Roman" w:cs="Arial"/>
          <w:color w:val="000000"/>
          <w:sz w:val="24"/>
          <w:szCs w:val="24"/>
          <w:shd w:val="clear" w:color="auto" w:fill="FFFFFF"/>
          <w:lang w:eastAsia="ar-SA"/>
        </w:rPr>
        <w:t xml:space="preserve"> 90%;</w:t>
      </w:r>
      <w:r>
        <w:rPr>
          <w:rFonts w:ascii="Times New Roman" w:eastAsia="Arial" w:hAnsi="Times New Roman" w:cs="Arial"/>
          <w:b/>
          <w:bCs/>
          <w:color w:val="000000"/>
          <w:sz w:val="24"/>
          <w:szCs w:val="24"/>
          <w:shd w:val="clear" w:color="auto" w:fill="FFFFFF"/>
          <w:lang w:eastAsia="ar-SA"/>
        </w:rPr>
        <w:t xml:space="preserve"> </w:t>
      </w:r>
    </w:p>
    <w:p w:rsidR="000F6C0C" w:rsidRDefault="000F6C0C" w:rsidP="000F6C0C">
      <w:pPr>
        <w:widowControl w:val="0"/>
        <w:shd w:val="clear" w:color="auto" w:fill="FFFFFF"/>
        <w:suppressAutoHyphens/>
        <w:autoSpaceDE w:val="0"/>
        <w:spacing w:after="0" w:line="360" w:lineRule="auto"/>
        <w:ind w:firstLine="709"/>
        <w:jc w:val="both"/>
        <w:rPr>
          <w:rFonts w:ascii="Times New Roman" w:eastAsia="Arial" w:hAnsi="Times New Roman" w:cs="Arial"/>
          <w:b/>
          <w:bCs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Arial" w:hAnsi="Times New Roman" w:cs="Arial"/>
          <w:b/>
          <w:bCs/>
          <w:color w:val="000000"/>
          <w:sz w:val="24"/>
          <w:szCs w:val="24"/>
          <w:shd w:val="clear" w:color="auto" w:fill="FFFFFF"/>
          <w:lang w:eastAsia="ar-SA"/>
        </w:rPr>
        <w:t xml:space="preserve">- </w:t>
      </w:r>
      <w:r w:rsidRPr="00EE70C2">
        <w:rPr>
          <w:rFonts w:ascii="Times New Roman" w:eastAsia="Arial" w:hAnsi="Times New Roman" w:cs="Arial"/>
          <w:color w:val="000000"/>
          <w:sz w:val="24"/>
          <w:szCs w:val="24"/>
          <w:shd w:val="clear" w:color="auto" w:fill="FFFFFF"/>
          <w:lang w:eastAsia="ar-SA"/>
        </w:rPr>
        <w:t>поэтапная перекладка ветхих газопроводов с использованием для подземной прокладки  полиэтиленовых труб;</w:t>
      </w:r>
      <w:r>
        <w:rPr>
          <w:rFonts w:ascii="Times New Roman" w:eastAsia="Arial" w:hAnsi="Times New Roman" w:cs="Arial"/>
          <w:b/>
          <w:bCs/>
          <w:color w:val="000000"/>
          <w:sz w:val="24"/>
          <w:szCs w:val="24"/>
          <w:shd w:val="clear" w:color="auto" w:fill="FFFFFF"/>
          <w:lang w:eastAsia="ar-SA"/>
        </w:rPr>
        <w:t xml:space="preserve"> </w:t>
      </w:r>
    </w:p>
    <w:p w:rsidR="000F6C0C" w:rsidRDefault="000F6C0C" w:rsidP="000F6C0C">
      <w:pPr>
        <w:widowControl w:val="0"/>
        <w:shd w:val="clear" w:color="auto" w:fill="FFFFFF"/>
        <w:suppressAutoHyphens/>
        <w:autoSpaceDE w:val="0"/>
        <w:spacing w:after="0" w:line="360" w:lineRule="auto"/>
        <w:ind w:firstLine="709"/>
        <w:jc w:val="both"/>
        <w:rPr>
          <w:rFonts w:ascii="Times New Roman" w:eastAsia="Arial" w:hAnsi="Times New Roman" w:cs="Arial"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Arial" w:hAnsi="Times New Roman" w:cs="Arial"/>
          <w:b/>
          <w:bCs/>
          <w:color w:val="000000"/>
          <w:sz w:val="24"/>
          <w:szCs w:val="24"/>
          <w:shd w:val="clear" w:color="auto" w:fill="FFFFFF"/>
          <w:lang w:eastAsia="ar-SA"/>
        </w:rPr>
        <w:t xml:space="preserve">- </w:t>
      </w:r>
      <w:r w:rsidRPr="00EE70C2">
        <w:rPr>
          <w:rFonts w:ascii="Times New Roman" w:eastAsia="Arial" w:hAnsi="Times New Roman" w:cs="Arial"/>
          <w:color w:val="000000"/>
          <w:sz w:val="24"/>
          <w:szCs w:val="24"/>
          <w:shd w:val="clear" w:color="auto" w:fill="FFFFFF"/>
          <w:lang w:eastAsia="ar-SA"/>
        </w:rPr>
        <w:t>поэтапный переход на использование сетевого газа объектов;</w:t>
      </w:r>
    </w:p>
    <w:p w:rsidR="000F6C0C" w:rsidRDefault="000F6C0C" w:rsidP="000F6C0C">
      <w:pPr>
        <w:widowControl w:val="0"/>
        <w:shd w:val="clear" w:color="auto" w:fill="FFFFFF"/>
        <w:suppressAutoHyphens/>
        <w:autoSpaceDE w:val="0"/>
        <w:spacing w:line="360" w:lineRule="auto"/>
        <w:ind w:firstLine="709"/>
        <w:jc w:val="both"/>
        <w:rPr>
          <w:rFonts w:ascii="Times New Roman" w:eastAsia="Arial" w:hAnsi="Times New Roman" w:cs="Arial"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Arial" w:hAnsi="Times New Roman" w:cs="Arial"/>
          <w:color w:val="000000"/>
          <w:sz w:val="24"/>
          <w:szCs w:val="24"/>
          <w:shd w:val="clear" w:color="auto" w:fill="FFFFFF"/>
          <w:lang w:eastAsia="ar-SA"/>
        </w:rPr>
        <w:t>-</w:t>
      </w:r>
      <w:r>
        <w:rPr>
          <w:rFonts w:ascii="Times New Roman" w:eastAsia="Arial" w:hAnsi="Times New Roman" w:cs="Arial"/>
          <w:b/>
          <w:bCs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Pr="00EE70C2">
        <w:rPr>
          <w:rFonts w:ascii="Times New Roman" w:eastAsia="Arial" w:hAnsi="Times New Roman" w:cs="Arial"/>
          <w:color w:val="000000"/>
          <w:sz w:val="24"/>
          <w:szCs w:val="24"/>
          <w:shd w:val="clear" w:color="auto" w:fill="FFFFFF"/>
          <w:lang w:eastAsia="ar-SA"/>
        </w:rPr>
        <w:t>развитие системы газоснабжения поселения следует осуществлять в увязке с</w:t>
      </w:r>
      <w:r w:rsidRPr="00EE70C2">
        <w:rPr>
          <w:rFonts w:ascii="Times New Roman" w:eastAsia="Arial" w:hAnsi="Times New Roman" w:cs="Arial"/>
          <w:color w:val="000000"/>
          <w:sz w:val="26"/>
          <w:szCs w:val="26"/>
          <w:shd w:val="clear" w:color="auto" w:fill="FFFFFF"/>
          <w:lang w:eastAsia="ar-SA"/>
        </w:rPr>
        <w:t xml:space="preserve"> </w:t>
      </w:r>
      <w:r w:rsidRPr="00EE70C2">
        <w:rPr>
          <w:rFonts w:ascii="Times New Roman" w:eastAsia="Arial" w:hAnsi="Times New Roman" w:cs="Arial"/>
          <w:color w:val="000000"/>
          <w:sz w:val="24"/>
          <w:szCs w:val="24"/>
          <w:shd w:val="clear" w:color="auto" w:fill="FFFFFF"/>
          <w:lang w:eastAsia="ar-SA"/>
        </w:rPr>
        <w:t>перспективами градостроительного развития поселения и района.</w:t>
      </w:r>
    </w:p>
    <w:p w:rsidR="000F6C0C" w:rsidRDefault="000F6C0C" w:rsidP="000F6C0C">
      <w:pPr>
        <w:widowControl w:val="0"/>
        <w:shd w:val="clear" w:color="auto" w:fill="FFFFFF"/>
        <w:suppressAutoHyphens/>
        <w:autoSpaceDE w:val="0"/>
        <w:spacing w:line="360" w:lineRule="auto"/>
        <w:ind w:firstLine="709"/>
        <w:jc w:val="both"/>
        <w:rPr>
          <w:rFonts w:ascii="Times New Roman" w:eastAsia="Arial" w:hAnsi="Times New Roman" w:cs="Arial"/>
          <w:b/>
          <w:color w:val="000000"/>
          <w:sz w:val="24"/>
          <w:szCs w:val="24"/>
          <w:shd w:val="clear" w:color="auto" w:fill="FFFFFF"/>
          <w:lang w:eastAsia="ar-SA"/>
        </w:rPr>
      </w:pPr>
      <w:r w:rsidRPr="00E113D6">
        <w:rPr>
          <w:rFonts w:ascii="Times New Roman" w:eastAsia="Arial" w:hAnsi="Times New Roman" w:cs="Arial"/>
          <w:b/>
          <w:color w:val="000000"/>
          <w:sz w:val="24"/>
          <w:szCs w:val="24"/>
          <w:shd w:val="clear" w:color="auto" w:fill="FFFFFF"/>
          <w:lang w:eastAsia="ar-SA"/>
        </w:rPr>
        <w:t>1.5. Целевые показатели эффективности систем теплоснабжения</w:t>
      </w:r>
    </w:p>
    <w:p w:rsidR="000F6C0C" w:rsidRPr="00E113D6" w:rsidRDefault="000F6C0C" w:rsidP="000F6C0C">
      <w:pPr>
        <w:widowControl w:val="0"/>
        <w:shd w:val="clear" w:color="auto" w:fill="FFFFFF"/>
        <w:suppressAutoHyphens/>
        <w:autoSpaceDE w:val="0"/>
        <w:spacing w:after="0" w:line="360" w:lineRule="auto"/>
        <w:ind w:firstLine="709"/>
        <w:jc w:val="both"/>
        <w:rPr>
          <w:rFonts w:ascii="Times New Roman" w:eastAsia="Arial" w:hAnsi="Times New Roman" w:cs="Arial"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Arial" w:hAnsi="Times New Roman" w:cs="Arial"/>
          <w:color w:val="000000"/>
          <w:sz w:val="24"/>
          <w:szCs w:val="24"/>
          <w:shd w:val="clear" w:color="auto" w:fill="FFFFFF"/>
          <w:lang w:eastAsia="ar-SA"/>
        </w:rPr>
        <w:t xml:space="preserve">Централизованная система </w:t>
      </w:r>
      <w:r w:rsidRPr="00E113D6">
        <w:rPr>
          <w:rFonts w:ascii="Times New Roman" w:eastAsia="Arial" w:hAnsi="Times New Roman" w:cs="Arial"/>
          <w:color w:val="000000"/>
          <w:sz w:val="24"/>
          <w:szCs w:val="24"/>
          <w:shd w:val="clear" w:color="auto" w:fill="FFFFFF"/>
          <w:lang w:eastAsia="ar-SA"/>
        </w:rPr>
        <w:t xml:space="preserve">теплоснабжения в </w:t>
      </w:r>
      <w:r>
        <w:rPr>
          <w:rFonts w:ascii="Times New Roman" w:eastAsia="Arial" w:hAnsi="Times New Roman" w:cs="Arial"/>
          <w:color w:val="000000"/>
          <w:sz w:val="24"/>
          <w:szCs w:val="24"/>
          <w:shd w:val="clear" w:color="auto" w:fill="FFFFFF"/>
          <w:lang w:eastAsia="ar-SA"/>
        </w:rPr>
        <w:t xml:space="preserve">сельском поселении частично (сведения указаны в таблице № 1 </w:t>
      </w:r>
      <w:r w:rsidRPr="0097440D">
        <w:rPr>
          <w:rFonts w:ascii="Times New Roman" w:eastAsia="Arial" w:hAnsi="Times New Roman" w:cs="Arial"/>
          <w:color w:val="000000"/>
          <w:sz w:val="24"/>
          <w:szCs w:val="24"/>
          <w:shd w:val="clear" w:color="auto" w:fill="FFFFFF"/>
          <w:lang w:eastAsia="ar-SA"/>
        </w:rPr>
        <w:t>настоящей Схемы теплоснабжения Гигантовского сельского п</w:t>
      </w:r>
      <w:r>
        <w:rPr>
          <w:rFonts w:ascii="Times New Roman" w:eastAsia="Arial" w:hAnsi="Times New Roman" w:cs="Arial"/>
          <w:color w:val="000000"/>
          <w:sz w:val="24"/>
          <w:szCs w:val="24"/>
          <w:shd w:val="clear" w:color="auto" w:fill="FFFFFF"/>
          <w:lang w:eastAsia="ar-SA"/>
        </w:rPr>
        <w:t>оселения на период до 2030 года).</w:t>
      </w:r>
      <w:r w:rsidRPr="00E113D6">
        <w:rPr>
          <w:rFonts w:ascii="Times New Roman" w:eastAsia="Arial" w:hAnsi="Times New Roman" w:cs="Arial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>
        <w:rPr>
          <w:rFonts w:ascii="Times New Roman" w:eastAsia="Arial" w:hAnsi="Times New Roman" w:cs="Arial"/>
          <w:color w:val="000000"/>
          <w:sz w:val="24"/>
          <w:szCs w:val="24"/>
          <w:shd w:val="clear" w:color="auto" w:fill="FFFFFF"/>
          <w:lang w:eastAsia="ar-SA"/>
        </w:rPr>
        <w:t>В данном случае применяются значения</w:t>
      </w:r>
      <w:r w:rsidRPr="00E113D6">
        <w:rPr>
          <w:rFonts w:ascii="Times New Roman" w:eastAsia="Arial" w:hAnsi="Times New Roman" w:cs="Arial"/>
          <w:color w:val="000000"/>
          <w:sz w:val="24"/>
          <w:szCs w:val="24"/>
          <w:shd w:val="clear" w:color="auto" w:fill="FFFFFF"/>
          <w:lang w:eastAsia="ar-SA"/>
        </w:rPr>
        <w:t xml:space="preserve"> базовых целевых показателей функционирования </w:t>
      </w:r>
      <w:r>
        <w:rPr>
          <w:rFonts w:ascii="Times New Roman" w:eastAsia="Arial" w:hAnsi="Times New Roman" w:cs="Arial"/>
          <w:color w:val="000000"/>
          <w:sz w:val="24"/>
          <w:szCs w:val="24"/>
          <w:shd w:val="clear" w:color="auto" w:fill="FFFFFF"/>
          <w:lang w:eastAsia="ar-SA"/>
        </w:rPr>
        <w:t xml:space="preserve">типовых </w:t>
      </w:r>
      <w:r w:rsidRPr="00E113D6">
        <w:rPr>
          <w:rFonts w:ascii="Times New Roman" w:eastAsia="Arial" w:hAnsi="Times New Roman" w:cs="Arial"/>
          <w:color w:val="000000"/>
          <w:sz w:val="24"/>
          <w:szCs w:val="24"/>
          <w:shd w:val="clear" w:color="auto" w:fill="FFFFFF"/>
          <w:lang w:eastAsia="ar-SA"/>
        </w:rPr>
        <w:t>систем те</w:t>
      </w:r>
      <w:r>
        <w:rPr>
          <w:rFonts w:ascii="Times New Roman" w:eastAsia="Arial" w:hAnsi="Times New Roman" w:cs="Arial"/>
          <w:color w:val="000000"/>
          <w:sz w:val="24"/>
          <w:szCs w:val="24"/>
          <w:shd w:val="clear" w:color="auto" w:fill="FFFFFF"/>
          <w:lang w:eastAsia="ar-SA"/>
        </w:rPr>
        <w:t>плоснабжения</w:t>
      </w:r>
      <w:r w:rsidRPr="00E113D6">
        <w:rPr>
          <w:rFonts w:ascii="Times New Roman" w:eastAsia="Arial" w:hAnsi="Times New Roman" w:cs="Arial"/>
          <w:color w:val="000000"/>
          <w:sz w:val="24"/>
          <w:szCs w:val="24"/>
          <w:shd w:val="clear" w:color="auto" w:fill="FFFFFF"/>
          <w:lang w:eastAsia="ar-SA"/>
        </w:rPr>
        <w:t xml:space="preserve">, определенных </w:t>
      </w:r>
      <w:r>
        <w:rPr>
          <w:rFonts w:ascii="Times New Roman" w:eastAsia="Arial" w:hAnsi="Times New Roman" w:cs="Arial"/>
          <w:color w:val="000000"/>
          <w:sz w:val="24"/>
          <w:szCs w:val="24"/>
          <w:shd w:val="clear" w:color="auto" w:fill="FFFFFF"/>
          <w:lang w:eastAsia="ar-SA"/>
        </w:rPr>
        <w:t>в ходе</w:t>
      </w:r>
      <w:r w:rsidRPr="00E113D6">
        <w:rPr>
          <w:rFonts w:ascii="Times New Roman" w:eastAsia="Arial" w:hAnsi="Times New Roman" w:cs="Arial"/>
          <w:color w:val="000000"/>
          <w:sz w:val="24"/>
          <w:szCs w:val="24"/>
          <w:shd w:val="clear" w:color="auto" w:fill="FFFFFF"/>
          <w:lang w:eastAsia="ar-SA"/>
        </w:rPr>
        <w:t xml:space="preserve"> анализе.</w:t>
      </w:r>
    </w:p>
    <w:p w:rsidR="000F6C0C" w:rsidRPr="00E113D6" w:rsidRDefault="000F6C0C" w:rsidP="000F6C0C">
      <w:pPr>
        <w:widowControl w:val="0"/>
        <w:shd w:val="clear" w:color="auto" w:fill="FFFFFF"/>
        <w:suppressAutoHyphens/>
        <w:autoSpaceDE w:val="0"/>
        <w:spacing w:after="0" w:line="360" w:lineRule="auto"/>
        <w:ind w:firstLine="709"/>
        <w:jc w:val="both"/>
        <w:rPr>
          <w:rFonts w:ascii="Times New Roman" w:eastAsia="Arial" w:hAnsi="Times New Roman" w:cs="Arial"/>
          <w:color w:val="000000"/>
          <w:sz w:val="24"/>
          <w:szCs w:val="24"/>
          <w:shd w:val="clear" w:color="auto" w:fill="FFFFFF"/>
          <w:lang w:eastAsia="ar-SA"/>
        </w:rPr>
      </w:pPr>
      <w:r w:rsidRPr="00E113D6">
        <w:rPr>
          <w:rFonts w:ascii="Times New Roman" w:eastAsia="Arial" w:hAnsi="Times New Roman" w:cs="Arial"/>
          <w:color w:val="000000"/>
          <w:sz w:val="24"/>
          <w:szCs w:val="24"/>
          <w:shd w:val="clear" w:color="auto" w:fill="FFFFFF"/>
          <w:lang w:eastAsia="ar-SA"/>
        </w:rPr>
        <w:t xml:space="preserve">При реализации мероприятий, предложенных к включению в схему теплоснабжения, должны быть достигнуты целевые показатели </w:t>
      </w:r>
      <w:r>
        <w:rPr>
          <w:rFonts w:ascii="Times New Roman" w:eastAsia="Arial" w:hAnsi="Times New Roman" w:cs="Arial"/>
          <w:color w:val="000000"/>
          <w:sz w:val="24"/>
          <w:szCs w:val="24"/>
          <w:shd w:val="clear" w:color="auto" w:fill="FFFFFF"/>
          <w:lang w:eastAsia="ar-SA"/>
        </w:rPr>
        <w:t>развития системы теплоснабжения</w:t>
      </w:r>
      <w:r w:rsidRPr="00E113D6">
        <w:rPr>
          <w:rFonts w:ascii="Times New Roman" w:eastAsia="Arial" w:hAnsi="Times New Roman" w:cs="Arial"/>
          <w:color w:val="000000"/>
          <w:sz w:val="24"/>
          <w:szCs w:val="24"/>
          <w:shd w:val="clear" w:color="auto" w:fill="FFFFFF"/>
          <w:lang w:eastAsia="ar-SA"/>
        </w:rPr>
        <w:t>.</w:t>
      </w:r>
    </w:p>
    <w:p w:rsidR="000F6C0C" w:rsidRPr="00E113D6" w:rsidRDefault="000F6C0C" w:rsidP="000F6C0C">
      <w:pPr>
        <w:widowControl w:val="0"/>
        <w:shd w:val="clear" w:color="auto" w:fill="FFFFFF"/>
        <w:suppressAutoHyphens/>
        <w:autoSpaceDE w:val="0"/>
        <w:spacing w:after="0" w:line="360" w:lineRule="auto"/>
        <w:ind w:firstLine="709"/>
        <w:jc w:val="both"/>
        <w:rPr>
          <w:rFonts w:ascii="Times New Roman" w:eastAsia="Arial" w:hAnsi="Times New Roman" w:cs="Arial"/>
          <w:color w:val="000000"/>
          <w:sz w:val="24"/>
          <w:szCs w:val="24"/>
          <w:shd w:val="clear" w:color="auto" w:fill="FFFFFF"/>
          <w:lang w:eastAsia="ar-SA"/>
        </w:rPr>
      </w:pPr>
      <w:r w:rsidRPr="00E113D6">
        <w:rPr>
          <w:rFonts w:ascii="Times New Roman" w:eastAsia="Arial" w:hAnsi="Times New Roman" w:cs="Arial"/>
          <w:color w:val="000000"/>
          <w:sz w:val="24"/>
          <w:szCs w:val="24"/>
          <w:shd w:val="clear" w:color="auto" w:fill="FFFFFF"/>
          <w:lang w:eastAsia="ar-SA"/>
        </w:rPr>
        <w:t>Целевые показатели разделены на четыре группы:</w:t>
      </w:r>
    </w:p>
    <w:p w:rsidR="000F6C0C" w:rsidRPr="00E113D6" w:rsidRDefault="000F6C0C" w:rsidP="000F6C0C">
      <w:pPr>
        <w:widowControl w:val="0"/>
        <w:shd w:val="clear" w:color="auto" w:fill="FFFFFF"/>
        <w:suppressAutoHyphens/>
        <w:autoSpaceDE w:val="0"/>
        <w:spacing w:after="0" w:line="360" w:lineRule="auto"/>
        <w:ind w:firstLine="709"/>
        <w:jc w:val="both"/>
        <w:rPr>
          <w:rFonts w:ascii="Times New Roman" w:eastAsia="Arial" w:hAnsi="Times New Roman" w:cs="Arial"/>
          <w:color w:val="000000"/>
          <w:sz w:val="24"/>
          <w:szCs w:val="24"/>
          <w:shd w:val="clear" w:color="auto" w:fill="FFFFFF"/>
          <w:lang w:eastAsia="ar-SA"/>
        </w:rPr>
      </w:pPr>
      <w:r w:rsidRPr="00E113D6">
        <w:rPr>
          <w:rFonts w:ascii="Times New Roman" w:eastAsia="Arial" w:hAnsi="Times New Roman" w:cs="Arial"/>
          <w:color w:val="000000"/>
          <w:sz w:val="24"/>
          <w:szCs w:val="24"/>
          <w:shd w:val="clear" w:color="auto" w:fill="FFFFFF"/>
          <w:lang w:eastAsia="ar-SA"/>
        </w:rPr>
        <w:t> В первую группу включены показатели физическ</w:t>
      </w:r>
      <w:r>
        <w:rPr>
          <w:rFonts w:ascii="Times New Roman" w:eastAsia="Arial" w:hAnsi="Times New Roman" w:cs="Arial"/>
          <w:color w:val="000000"/>
          <w:sz w:val="24"/>
          <w:szCs w:val="24"/>
          <w:shd w:val="clear" w:color="auto" w:fill="FFFFFF"/>
          <w:lang w:eastAsia="ar-SA"/>
        </w:rPr>
        <w:t>ой обеспеченности теплоснабжени</w:t>
      </w:r>
      <w:r w:rsidRPr="00E113D6">
        <w:rPr>
          <w:rFonts w:ascii="Times New Roman" w:eastAsia="Arial" w:hAnsi="Times New Roman" w:cs="Arial"/>
          <w:color w:val="000000"/>
          <w:sz w:val="24"/>
          <w:szCs w:val="24"/>
          <w:shd w:val="clear" w:color="auto" w:fill="FFFFFF"/>
          <w:lang w:eastAsia="ar-SA"/>
        </w:rPr>
        <w:t xml:space="preserve">ем потребителей </w:t>
      </w:r>
      <w:r>
        <w:rPr>
          <w:rFonts w:ascii="Times New Roman" w:eastAsia="Arial" w:hAnsi="Times New Roman" w:cs="Arial"/>
          <w:color w:val="000000"/>
          <w:sz w:val="24"/>
          <w:szCs w:val="24"/>
          <w:shd w:val="clear" w:color="auto" w:fill="FFFFFF"/>
          <w:lang w:eastAsia="ar-SA"/>
        </w:rPr>
        <w:t>сельского поселения</w:t>
      </w:r>
      <w:r w:rsidRPr="00E113D6">
        <w:rPr>
          <w:rFonts w:ascii="Times New Roman" w:eastAsia="Arial" w:hAnsi="Times New Roman" w:cs="Arial"/>
          <w:color w:val="000000"/>
          <w:sz w:val="24"/>
          <w:szCs w:val="24"/>
          <w:shd w:val="clear" w:color="auto" w:fill="FFFFFF"/>
          <w:lang w:eastAsia="ar-SA"/>
        </w:rPr>
        <w:t xml:space="preserve">. Эти показатели и их изменение характеризуют физическую доступность теплоснабжения для потребителей </w:t>
      </w:r>
      <w:r>
        <w:rPr>
          <w:rFonts w:ascii="Times New Roman" w:eastAsia="Arial" w:hAnsi="Times New Roman" w:cs="Arial"/>
          <w:color w:val="000000"/>
          <w:sz w:val="24"/>
          <w:szCs w:val="24"/>
          <w:shd w:val="clear" w:color="auto" w:fill="FFFFFF"/>
          <w:lang w:eastAsia="ar-SA"/>
        </w:rPr>
        <w:t>Гигантовского сельского поселения</w:t>
      </w:r>
      <w:r w:rsidRPr="00E113D6">
        <w:rPr>
          <w:rFonts w:ascii="Times New Roman" w:eastAsia="Arial" w:hAnsi="Times New Roman" w:cs="Arial"/>
          <w:color w:val="000000"/>
          <w:sz w:val="24"/>
          <w:szCs w:val="24"/>
          <w:shd w:val="clear" w:color="auto" w:fill="FFFFFF"/>
          <w:lang w:eastAsia="ar-SA"/>
        </w:rPr>
        <w:t xml:space="preserve"> на весь период действия схемы теплоснабжения. Базовые значения целевых показателей группы 1 отражают формирование перспективного спроса на тепловую мощность и тепловую энергию. Прогноз перспективного спроса н</w:t>
      </w:r>
      <w:r>
        <w:rPr>
          <w:rFonts w:ascii="Times New Roman" w:eastAsia="Arial" w:hAnsi="Times New Roman" w:cs="Arial"/>
          <w:color w:val="000000"/>
          <w:sz w:val="24"/>
          <w:szCs w:val="24"/>
          <w:shd w:val="clear" w:color="auto" w:fill="FFFFFF"/>
          <w:lang w:eastAsia="ar-SA"/>
        </w:rPr>
        <w:t>а тепловую энергию формирует ос</w:t>
      </w:r>
      <w:r w:rsidRPr="00E113D6">
        <w:rPr>
          <w:rFonts w:ascii="Times New Roman" w:eastAsia="Arial" w:hAnsi="Times New Roman" w:cs="Arial"/>
          <w:color w:val="000000"/>
          <w:sz w:val="24"/>
          <w:szCs w:val="24"/>
          <w:shd w:val="clear" w:color="auto" w:fill="FFFFFF"/>
          <w:lang w:eastAsia="ar-SA"/>
        </w:rPr>
        <w:t>новные перспективные показатели производстве</w:t>
      </w:r>
      <w:r>
        <w:rPr>
          <w:rFonts w:ascii="Times New Roman" w:eastAsia="Arial" w:hAnsi="Times New Roman" w:cs="Arial"/>
          <w:color w:val="000000"/>
          <w:sz w:val="24"/>
          <w:szCs w:val="24"/>
          <w:shd w:val="clear" w:color="auto" w:fill="FFFFFF"/>
          <w:lang w:eastAsia="ar-SA"/>
        </w:rPr>
        <w:t>нных программ действующих и соз</w:t>
      </w:r>
      <w:r w:rsidRPr="00E113D6">
        <w:rPr>
          <w:rFonts w:ascii="Times New Roman" w:eastAsia="Arial" w:hAnsi="Times New Roman" w:cs="Arial"/>
          <w:color w:val="000000"/>
          <w:sz w:val="24"/>
          <w:szCs w:val="24"/>
          <w:shd w:val="clear" w:color="auto" w:fill="FFFFFF"/>
          <w:lang w:eastAsia="ar-SA"/>
        </w:rPr>
        <w:t>даваемых теплоснабжающих и тепло</w:t>
      </w:r>
      <w:r>
        <w:rPr>
          <w:rFonts w:ascii="Times New Roman" w:eastAsia="Arial" w:hAnsi="Times New Roman" w:cs="Arial"/>
          <w:color w:val="000000"/>
          <w:sz w:val="24"/>
          <w:szCs w:val="24"/>
          <w:shd w:val="clear" w:color="auto" w:fill="FFFFFF"/>
          <w:lang w:eastAsia="ar-SA"/>
        </w:rPr>
        <w:t xml:space="preserve">вых </w:t>
      </w:r>
      <w:r w:rsidRPr="00E113D6">
        <w:rPr>
          <w:rFonts w:ascii="Times New Roman" w:eastAsia="Arial" w:hAnsi="Times New Roman" w:cs="Arial"/>
          <w:color w:val="000000"/>
          <w:sz w:val="24"/>
          <w:szCs w:val="24"/>
          <w:shd w:val="clear" w:color="auto" w:fill="FFFFFF"/>
          <w:lang w:eastAsia="ar-SA"/>
        </w:rPr>
        <w:t xml:space="preserve">сетевых предприятий </w:t>
      </w:r>
      <w:r>
        <w:rPr>
          <w:rFonts w:ascii="Times New Roman" w:eastAsia="Arial" w:hAnsi="Times New Roman" w:cs="Arial"/>
          <w:color w:val="000000"/>
          <w:sz w:val="24"/>
          <w:szCs w:val="24"/>
          <w:shd w:val="clear" w:color="auto" w:fill="FFFFFF"/>
          <w:lang w:eastAsia="ar-SA"/>
        </w:rPr>
        <w:t>сельского поселения</w:t>
      </w:r>
      <w:r w:rsidRPr="00E113D6">
        <w:rPr>
          <w:rFonts w:ascii="Times New Roman" w:eastAsia="Arial" w:hAnsi="Times New Roman" w:cs="Arial"/>
          <w:color w:val="000000"/>
          <w:sz w:val="24"/>
          <w:szCs w:val="24"/>
          <w:shd w:val="clear" w:color="auto" w:fill="FFFFFF"/>
          <w:lang w:eastAsia="ar-SA"/>
        </w:rPr>
        <w:t xml:space="preserve"> в части товарного отпуска тепловой энергии.</w:t>
      </w:r>
    </w:p>
    <w:p w:rsidR="000F6C0C" w:rsidRPr="00E113D6" w:rsidRDefault="000F6C0C" w:rsidP="000F6C0C">
      <w:pPr>
        <w:widowControl w:val="0"/>
        <w:shd w:val="clear" w:color="auto" w:fill="FFFFFF"/>
        <w:suppressAutoHyphens/>
        <w:autoSpaceDE w:val="0"/>
        <w:spacing w:after="0" w:line="360" w:lineRule="auto"/>
        <w:ind w:firstLine="709"/>
        <w:jc w:val="both"/>
        <w:rPr>
          <w:rFonts w:ascii="Times New Roman" w:eastAsia="Arial" w:hAnsi="Times New Roman" w:cs="Arial"/>
          <w:color w:val="000000"/>
          <w:sz w:val="24"/>
          <w:szCs w:val="24"/>
          <w:shd w:val="clear" w:color="auto" w:fill="FFFFFF"/>
          <w:lang w:eastAsia="ar-SA"/>
        </w:rPr>
      </w:pPr>
      <w:r w:rsidRPr="00E113D6">
        <w:rPr>
          <w:rFonts w:ascii="Times New Roman" w:eastAsia="Arial" w:hAnsi="Times New Roman" w:cs="Arial"/>
          <w:color w:val="000000"/>
          <w:sz w:val="24"/>
          <w:szCs w:val="24"/>
          <w:shd w:val="clear" w:color="auto" w:fill="FFFFFF"/>
          <w:lang w:eastAsia="ar-SA"/>
        </w:rPr>
        <w:t> Вторая группа показателей характеризует энергетическую эф</w:t>
      </w:r>
      <w:r>
        <w:rPr>
          <w:rFonts w:ascii="Times New Roman" w:eastAsia="Arial" w:hAnsi="Times New Roman" w:cs="Arial"/>
          <w:color w:val="000000"/>
          <w:sz w:val="24"/>
          <w:szCs w:val="24"/>
          <w:shd w:val="clear" w:color="auto" w:fill="FFFFFF"/>
          <w:lang w:eastAsia="ar-SA"/>
        </w:rPr>
        <w:t>фективность, надеж</w:t>
      </w:r>
      <w:r w:rsidRPr="00E113D6">
        <w:rPr>
          <w:rFonts w:ascii="Times New Roman" w:eastAsia="Arial" w:hAnsi="Times New Roman" w:cs="Arial"/>
          <w:color w:val="000000"/>
          <w:sz w:val="24"/>
          <w:szCs w:val="24"/>
          <w:shd w:val="clear" w:color="auto" w:fill="FFFFFF"/>
          <w:lang w:eastAsia="ar-SA"/>
        </w:rPr>
        <w:t xml:space="preserve">ность и качество теплоснабжения в зонах действия </w:t>
      </w:r>
      <w:r>
        <w:rPr>
          <w:rFonts w:ascii="Times New Roman" w:eastAsia="Arial" w:hAnsi="Times New Roman" w:cs="Arial"/>
          <w:color w:val="000000"/>
          <w:sz w:val="24"/>
          <w:szCs w:val="24"/>
          <w:shd w:val="clear" w:color="auto" w:fill="FFFFFF"/>
          <w:lang w:eastAsia="ar-SA"/>
        </w:rPr>
        <w:t xml:space="preserve">индивидуальных источников газоснабжения </w:t>
      </w:r>
      <w:r w:rsidRPr="00E113D6">
        <w:rPr>
          <w:rFonts w:ascii="Times New Roman" w:eastAsia="Arial" w:hAnsi="Times New Roman" w:cs="Arial"/>
          <w:color w:val="000000"/>
          <w:sz w:val="24"/>
          <w:szCs w:val="24"/>
          <w:shd w:val="clear" w:color="auto" w:fill="FFFFFF"/>
          <w:lang w:eastAsia="ar-SA"/>
        </w:rPr>
        <w:t>(</w:t>
      </w:r>
      <w:r>
        <w:rPr>
          <w:rFonts w:ascii="Times New Roman" w:eastAsia="Arial" w:hAnsi="Times New Roman" w:cs="Arial"/>
          <w:color w:val="000000"/>
          <w:sz w:val="24"/>
          <w:szCs w:val="24"/>
          <w:shd w:val="clear" w:color="auto" w:fill="FFFFFF"/>
          <w:lang w:eastAsia="ar-SA"/>
        </w:rPr>
        <w:t xml:space="preserve">филиал </w:t>
      </w:r>
      <w:r w:rsidRPr="00E113D6">
        <w:rPr>
          <w:rFonts w:ascii="Times New Roman" w:eastAsia="Arial" w:hAnsi="Times New Roman" w:cs="Arial"/>
          <w:color w:val="000000"/>
          <w:sz w:val="24"/>
          <w:szCs w:val="24"/>
          <w:shd w:val="clear" w:color="auto" w:fill="FFFFFF"/>
          <w:lang w:eastAsia="ar-SA"/>
        </w:rPr>
        <w:t>ОАО</w:t>
      </w:r>
      <w:r>
        <w:rPr>
          <w:rFonts w:ascii="Times New Roman" w:eastAsia="Arial" w:hAnsi="Times New Roman" w:cs="Arial"/>
          <w:color w:val="000000"/>
          <w:sz w:val="24"/>
          <w:szCs w:val="24"/>
          <w:shd w:val="clear" w:color="auto" w:fill="FFFFFF"/>
          <w:lang w:eastAsia="ar-SA"/>
        </w:rPr>
        <w:t xml:space="preserve"> «ГАЗПРОМ»</w:t>
      </w:r>
      <w:r w:rsidRPr="00E113D6">
        <w:rPr>
          <w:rFonts w:ascii="Times New Roman" w:eastAsia="Arial" w:hAnsi="Times New Roman" w:cs="Arial"/>
          <w:color w:val="000000"/>
          <w:sz w:val="24"/>
          <w:szCs w:val="24"/>
          <w:shd w:val="clear" w:color="auto" w:fill="FFFFFF"/>
          <w:lang w:eastAsia="ar-SA"/>
        </w:rPr>
        <w:t xml:space="preserve">). </w:t>
      </w:r>
    </w:p>
    <w:p w:rsidR="000F6C0C" w:rsidRPr="00E113D6" w:rsidRDefault="000F6C0C" w:rsidP="000F6C0C">
      <w:pPr>
        <w:widowControl w:val="0"/>
        <w:shd w:val="clear" w:color="auto" w:fill="FFFFFF"/>
        <w:suppressAutoHyphens/>
        <w:autoSpaceDE w:val="0"/>
        <w:spacing w:after="0" w:line="360" w:lineRule="auto"/>
        <w:ind w:firstLine="709"/>
        <w:jc w:val="both"/>
        <w:rPr>
          <w:rFonts w:ascii="Times New Roman" w:eastAsia="Arial" w:hAnsi="Times New Roman" w:cs="Arial"/>
          <w:color w:val="000000"/>
          <w:sz w:val="24"/>
          <w:szCs w:val="24"/>
          <w:shd w:val="clear" w:color="auto" w:fill="FFFFFF"/>
          <w:lang w:eastAsia="ar-SA"/>
        </w:rPr>
      </w:pPr>
      <w:r w:rsidRPr="00E113D6">
        <w:rPr>
          <w:rFonts w:ascii="Times New Roman" w:eastAsia="Arial" w:hAnsi="Times New Roman" w:cs="Arial"/>
          <w:color w:val="000000"/>
          <w:sz w:val="24"/>
          <w:szCs w:val="24"/>
          <w:shd w:val="clear" w:color="auto" w:fill="FFFFFF"/>
          <w:lang w:eastAsia="ar-SA"/>
        </w:rPr>
        <w:t> Третья группа показателей характеризует энер</w:t>
      </w:r>
      <w:r>
        <w:rPr>
          <w:rFonts w:ascii="Times New Roman" w:eastAsia="Arial" w:hAnsi="Times New Roman" w:cs="Arial"/>
          <w:color w:val="000000"/>
          <w:sz w:val="24"/>
          <w:szCs w:val="24"/>
          <w:shd w:val="clear" w:color="auto" w:fill="FFFFFF"/>
          <w:lang w:eastAsia="ar-SA"/>
        </w:rPr>
        <w:t xml:space="preserve">гетическую эффективность, надежность </w:t>
      </w:r>
      <w:r w:rsidRPr="00E113D6">
        <w:rPr>
          <w:rFonts w:ascii="Times New Roman" w:eastAsia="Arial" w:hAnsi="Times New Roman" w:cs="Arial"/>
          <w:color w:val="000000"/>
          <w:sz w:val="24"/>
          <w:szCs w:val="24"/>
          <w:shd w:val="clear" w:color="auto" w:fill="FFFFFF"/>
          <w:lang w:eastAsia="ar-SA"/>
        </w:rPr>
        <w:t xml:space="preserve">и качество теплоснабжения в зонах действия </w:t>
      </w:r>
      <w:r>
        <w:rPr>
          <w:rFonts w:ascii="Times New Roman" w:eastAsia="Arial" w:hAnsi="Times New Roman" w:cs="Arial"/>
          <w:color w:val="000000"/>
          <w:sz w:val="24"/>
          <w:szCs w:val="24"/>
          <w:shd w:val="clear" w:color="auto" w:fill="FFFFFF"/>
          <w:lang w:eastAsia="ar-SA"/>
        </w:rPr>
        <w:t xml:space="preserve">существующих и имеющихся источников теплоснабжения. </w:t>
      </w:r>
    </w:p>
    <w:p w:rsidR="000F6C0C" w:rsidRDefault="000F6C0C" w:rsidP="000F6C0C">
      <w:pPr>
        <w:widowControl w:val="0"/>
        <w:shd w:val="clear" w:color="auto" w:fill="FFFFFF"/>
        <w:suppressAutoHyphens/>
        <w:autoSpaceDE w:val="0"/>
        <w:spacing w:after="0" w:line="360" w:lineRule="auto"/>
        <w:ind w:firstLine="709"/>
        <w:jc w:val="both"/>
        <w:rPr>
          <w:rFonts w:ascii="Times New Roman" w:eastAsia="Arial" w:hAnsi="Times New Roman" w:cs="Arial"/>
          <w:color w:val="000000"/>
          <w:sz w:val="24"/>
          <w:szCs w:val="24"/>
          <w:shd w:val="clear" w:color="auto" w:fill="FFFFFF"/>
          <w:lang w:eastAsia="ar-SA"/>
        </w:rPr>
      </w:pPr>
      <w:r w:rsidRPr="00E113D6">
        <w:rPr>
          <w:rFonts w:ascii="Times New Roman" w:eastAsia="Arial" w:hAnsi="Times New Roman" w:cs="Arial"/>
          <w:color w:val="000000"/>
          <w:sz w:val="24"/>
          <w:szCs w:val="24"/>
          <w:shd w:val="clear" w:color="auto" w:fill="FFFFFF"/>
          <w:lang w:eastAsia="ar-SA"/>
        </w:rPr>
        <w:t xml:space="preserve"> Четвертая группа показателей характеризует развитие систем теплоснабжения </w:t>
      </w:r>
      <w:r>
        <w:rPr>
          <w:rFonts w:ascii="Times New Roman" w:eastAsia="Arial" w:hAnsi="Times New Roman" w:cs="Arial"/>
          <w:color w:val="000000"/>
          <w:sz w:val="24"/>
          <w:szCs w:val="24"/>
          <w:shd w:val="clear" w:color="auto" w:fill="FFFFFF"/>
          <w:lang w:eastAsia="ar-SA"/>
        </w:rPr>
        <w:t>сельского поселения</w:t>
      </w:r>
      <w:r w:rsidRPr="00E113D6">
        <w:rPr>
          <w:rFonts w:ascii="Times New Roman" w:eastAsia="Arial" w:hAnsi="Times New Roman" w:cs="Arial"/>
          <w:color w:val="000000"/>
          <w:sz w:val="24"/>
          <w:szCs w:val="24"/>
          <w:shd w:val="clear" w:color="auto" w:fill="FFFFFF"/>
          <w:lang w:eastAsia="ar-SA"/>
        </w:rPr>
        <w:t xml:space="preserve">. </w:t>
      </w:r>
    </w:p>
    <w:p w:rsidR="000F6C0C" w:rsidRPr="00742DCD" w:rsidRDefault="000F6C0C" w:rsidP="000F6C0C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Arial" w:hAnsi="Times New Roman" w:cs="Arial"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Arial" w:hAnsi="Times New Roman" w:cs="Arial"/>
          <w:color w:val="000000"/>
          <w:sz w:val="24"/>
          <w:szCs w:val="24"/>
          <w:shd w:val="clear" w:color="auto" w:fill="FFFFFF"/>
          <w:lang w:eastAsia="ar-SA"/>
        </w:rPr>
        <w:lastRenderedPageBreak/>
        <w:t xml:space="preserve">Таблица 5. </w:t>
      </w:r>
      <w:r w:rsidRPr="00742DCD">
        <w:rPr>
          <w:rFonts w:ascii="Times New Roman" w:eastAsia="Arial" w:hAnsi="Times New Roman" w:cs="Arial"/>
          <w:color w:val="000000"/>
          <w:sz w:val="24"/>
          <w:szCs w:val="24"/>
          <w:shd w:val="clear" w:color="auto" w:fill="FFFFFF"/>
          <w:lang w:eastAsia="ar-SA"/>
        </w:rPr>
        <w:t>Целевые показатели развития системы теплоснабжения сельского поселения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2951"/>
        <w:gridCol w:w="1550"/>
        <w:gridCol w:w="1526"/>
        <w:gridCol w:w="1526"/>
        <w:gridCol w:w="1526"/>
      </w:tblGrid>
      <w:tr w:rsidR="000F6C0C" w:rsidRPr="0072427C" w:rsidTr="00C71AC1">
        <w:tc>
          <w:tcPr>
            <w:tcW w:w="567" w:type="dxa"/>
            <w:shd w:val="clear" w:color="auto" w:fill="auto"/>
            <w:vAlign w:val="center"/>
          </w:tcPr>
          <w:p w:rsidR="000F6C0C" w:rsidRPr="00742DCD" w:rsidRDefault="000F6C0C" w:rsidP="00C71AC1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rial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742DCD">
              <w:rPr>
                <w:rFonts w:ascii="Times New Roman" w:eastAsia="Arial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№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0F6C0C" w:rsidRPr="00742DCD" w:rsidRDefault="000F6C0C" w:rsidP="00C71AC1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rial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742DCD">
              <w:rPr>
                <w:rFonts w:ascii="Times New Roman" w:eastAsia="Arial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Показатель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0F6C0C" w:rsidRPr="00742DCD" w:rsidRDefault="000F6C0C" w:rsidP="00C71AC1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rial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742DCD">
              <w:rPr>
                <w:rFonts w:ascii="Times New Roman" w:eastAsia="Arial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Ед. измерения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0F6C0C" w:rsidRPr="00742DCD" w:rsidRDefault="000F6C0C" w:rsidP="00C71AC1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rial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742DCD">
              <w:rPr>
                <w:rFonts w:ascii="Times New Roman" w:eastAsia="Arial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2020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0F6C0C" w:rsidRPr="00742DCD" w:rsidRDefault="000F6C0C" w:rsidP="00C71AC1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rial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742DCD">
              <w:rPr>
                <w:rFonts w:ascii="Times New Roman" w:eastAsia="Arial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2025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F6C0C" w:rsidRPr="0072427C" w:rsidRDefault="000F6C0C" w:rsidP="00C71AC1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rial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742DCD">
              <w:rPr>
                <w:rFonts w:ascii="Times New Roman" w:eastAsia="Arial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2030</w:t>
            </w:r>
          </w:p>
        </w:tc>
      </w:tr>
      <w:tr w:rsidR="000F6C0C" w:rsidRPr="0072427C" w:rsidTr="00C71AC1">
        <w:tc>
          <w:tcPr>
            <w:tcW w:w="567" w:type="dxa"/>
            <w:shd w:val="clear" w:color="auto" w:fill="auto"/>
            <w:vAlign w:val="center"/>
          </w:tcPr>
          <w:p w:rsidR="000F6C0C" w:rsidRPr="0072427C" w:rsidRDefault="000F6C0C" w:rsidP="00C71AC1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rial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72427C">
              <w:rPr>
                <w:rFonts w:ascii="Times New Roman" w:eastAsia="Arial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082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35"/>
            </w:tblGrid>
            <w:tr w:rsidR="000F6C0C" w:rsidRPr="00BD53B7" w:rsidTr="00C71AC1">
              <w:trPr>
                <w:trHeight w:val="90"/>
              </w:trPr>
              <w:tc>
                <w:tcPr>
                  <w:tcW w:w="0" w:type="auto"/>
                </w:tcPr>
                <w:p w:rsidR="000F6C0C" w:rsidRPr="00BD53B7" w:rsidRDefault="000F6C0C" w:rsidP="00C71A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742DCD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Площадь 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новой </w:t>
                  </w:r>
                  <w:r w:rsidRPr="00742DCD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жилой застройки</w:t>
                  </w:r>
                  <w:r w:rsidRPr="00BD53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0F6C0C" w:rsidRPr="0072427C" w:rsidRDefault="000F6C0C" w:rsidP="00C71AC1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rial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0F6C0C" w:rsidRPr="0072427C" w:rsidRDefault="000F6C0C" w:rsidP="00C71AC1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rial" w:hAnsi="Times New Roman" w:cs="Arial"/>
                <w:color w:val="000000"/>
                <w:sz w:val="18"/>
                <w:szCs w:val="18"/>
                <w:shd w:val="clear" w:color="auto" w:fill="FFFFFF"/>
                <w:vertAlign w:val="superscript"/>
                <w:lang w:eastAsia="ar-SA"/>
              </w:rPr>
            </w:pPr>
            <w:r w:rsidRPr="0072427C">
              <w:rPr>
                <w:rFonts w:ascii="Times New Roman" w:eastAsia="Arial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Тыс.</w:t>
            </w:r>
            <w:r>
              <w:rPr>
                <w:rFonts w:ascii="Times New Roman" w:eastAsia="Arial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 </w:t>
            </w:r>
            <w:r w:rsidRPr="0072427C">
              <w:rPr>
                <w:rFonts w:ascii="Times New Roman" w:eastAsia="Arial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м</w:t>
            </w:r>
            <w:r w:rsidRPr="0072427C">
              <w:rPr>
                <w:rFonts w:ascii="Times New Roman" w:eastAsia="Arial" w:hAnsi="Times New Roman" w:cs="Arial"/>
                <w:color w:val="000000"/>
                <w:sz w:val="18"/>
                <w:szCs w:val="18"/>
                <w:shd w:val="clear" w:color="auto" w:fill="FFFFFF"/>
                <w:vertAlign w:val="superscript"/>
                <w:lang w:eastAsia="ar-SA"/>
              </w:rPr>
              <w:t>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0F6C0C" w:rsidRPr="0072427C" w:rsidRDefault="000F6C0C" w:rsidP="00C71AC1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rial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Times New Roman" w:eastAsia="Arial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46,6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0F6C0C" w:rsidRPr="0072427C" w:rsidRDefault="000F6C0C" w:rsidP="00C71AC1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rial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Times New Roman" w:eastAsia="Arial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53,4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F6C0C" w:rsidRPr="0072427C" w:rsidRDefault="000F6C0C" w:rsidP="00C71AC1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rial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Times New Roman" w:eastAsia="Arial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69,5</w:t>
            </w:r>
          </w:p>
        </w:tc>
      </w:tr>
      <w:tr w:rsidR="000F6C0C" w:rsidRPr="0072427C" w:rsidTr="00C71AC1">
        <w:tc>
          <w:tcPr>
            <w:tcW w:w="567" w:type="dxa"/>
            <w:shd w:val="clear" w:color="auto" w:fill="auto"/>
            <w:vAlign w:val="center"/>
          </w:tcPr>
          <w:p w:rsidR="000F6C0C" w:rsidRPr="0072427C" w:rsidRDefault="000F6C0C" w:rsidP="00C71AC1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rial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72427C">
              <w:rPr>
                <w:rFonts w:ascii="Times New Roman" w:eastAsia="Arial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2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0F6C0C" w:rsidRPr="0072427C" w:rsidRDefault="000F6C0C" w:rsidP="00C71AC1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rial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72427C">
              <w:rPr>
                <w:rFonts w:ascii="Times New Roman" w:eastAsia="Arial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Всего спрос на тепловую мощность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0F6C0C" w:rsidRPr="0072427C" w:rsidRDefault="000F6C0C" w:rsidP="00C71AC1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rial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72427C">
              <w:rPr>
                <w:rFonts w:ascii="Times New Roman" w:eastAsia="Arial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Гкал/ч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0F6C0C" w:rsidRPr="0072427C" w:rsidRDefault="000F6C0C" w:rsidP="00C71AC1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rial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Times New Roman" w:eastAsia="Arial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3327,5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0F6C0C" w:rsidRPr="0072427C" w:rsidRDefault="000F6C0C" w:rsidP="00C71AC1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rial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Times New Roman" w:eastAsia="Arial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3493,9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F6C0C" w:rsidRPr="0072427C" w:rsidRDefault="000F6C0C" w:rsidP="00C71AC1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rial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Times New Roman" w:eastAsia="Arial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3668,6</w:t>
            </w:r>
          </w:p>
        </w:tc>
      </w:tr>
      <w:tr w:rsidR="000F6C0C" w:rsidRPr="0072427C" w:rsidTr="00C71AC1">
        <w:tc>
          <w:tcPr>
            <w:tcW w:w="567" w:type="dxa"/>
            <w:shd w:val="clear" w:color="auto" w:fill="auto"/>
            <w:vAlign w:val="center"/>
          </w:tcPr>
          <w:p w:rsidR="000F6C0C" w:rsidRPr="0072427C" w:rsidRDefault="000F6C0C" w:rsidP="00C71AC1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rial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72427C">
              <w:rPr>
                <w:rFonts w:ascii="Times New Roman" w:eastAsia="Arial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3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0F6C0C" w:rsidRPr="0072427C" w:rsidRDefault="000F6C0C" w:rsidP="00C71AC1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rial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72427C">
              <w:rPr>
                <w:rFonts w:ascii="Times New Roman" w:eastAsia="Arial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Располагаемая тепловая мощность проектируемых  источников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0F6C0C" w:rsidRPr="0072427C" w:rsidRDefault="000F6C0C" w:rsidP="00C71AC1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rial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72427C">
              <w:rPr>
                <w:rFonts w:ascii="Times New Roman" w:eastAsia="Arial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Гкал/ч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0F6C0C" w:rsidRPr="0072427C" w:rsidRDefault="000F6C0C" w:rsidP="00C71AC1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rial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Times New Roman" w:eastAsia="Arial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0,02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0F6C0C" w:rsidRPr="0072427C" w:rsidRDefault="000F6C0C" w:rsidP="00C71AC1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rial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Times New Roman" w:eastAsia="Arial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0,02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F6C0C" w:rsidRPr="0072427C" w:rsidRDefault="000F6C0C" w:rsidP="00C71AC1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rial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Times New Roman" w:eastAsia="Arial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0,02</w:t>
            </w:r>
          </w:p>
        </w:tc>
      </w:tr>
      <w:tr w:rsidR="000F6C0C" w:rsidRPr="0072427C" w:rsidTr="00C71AC1">
        <w:tc>
          <w:tcPr>
            <w:tcW w:w="567" w:type="dxa"/>
            <w:shd w:val="clear" w:color="auto" w:fill="auto"/>
            <w:vAlign w:val="center"/>
          </w:tcPr>
          <w:p w:rsidR="000F6C0C" w:rsidRPr="0072427C" w:rsidRDefault="000F6C0C" w:rsidP="00C71AC1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rial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72427C">
              <w:rPr>
                <w:rFonts w:ascii="Times New Roman" w:eastAsia="Arial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4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0F6C0C" w:rsidRPr="0072427C" w:rsidRDefault="000F6C0C" w:rsidP="00C71AC1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rial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72427C">
              <w:rPr>
                <w:rFonts w:ascii="Times New Roman" w:eastAsia="Arial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Суммарная располагаемая тепловая мощность источников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0F6C0C" w:rsidRPr="0072427C" w:rsidRDefault="000F6C0C" w:rsidP="00C71AC1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rial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72427C">
              <w:rPr>
                <w:rFonts w:ascii="Times New Roman" w:eastAsia="Arial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Гкал/ч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0F6C0C" w:rsidRPr="0072427C" w:rsidRDefault="000F6C0C" w:rsidP="00C71AC1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rial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Times New Roman" w:eastAsia="Arial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0,097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0F6C0C" w:rsidRPr="0072427C" w:rsidRDefault="000F6C0C" w:rsidP="00C71AC1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rial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Times New Roman" w:eastAsia="Arial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0,102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F6C0C" w:rsidRPr="0072427C" w:rsidRDefault="000F6C0C" w:rsidP="00C71AC1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rial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Times New Roman" w:eastAsia="Arial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0,107</w:t>
            </w:r>
          </w:p>
        </w:tc>
      </w:tr>
    </w:tbl>
    <w:p w:rsidR="000F6C0C" w:rsidRDefault="000F6C0C" w:rsidP="000F6C0C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Arial" w:hAnsi="Times New Roman" w:cs="Arial"/>
          <w:color w:val="000000"/>
          <w:sz w:val="24"/>
          <w:szCs w:val="24"/>
          <w:shd w:val="clear" w:color="auto" w:fill="FFFFFF"/>
          <w:lang w:eastAsia="ar-SA"/>
        </w:rPr>
      </w:pPr>
    </w:p>
    <w:p w:rsidR="000F6C0C" w:rsidRDefault="000F6C0C" w:rsidP="000F6C0C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Arial" w:hAnsi="Times New Roman" w:cs="Arial"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Arial" w:hAnsi="Times New Roman" w:cs="Arial"/>
          <w:color w:val="000000"/>
          <w:sz w:val="24"/>
          <w:szCs w:val="24"/>
          <w:shd w:val="clear" w:color="auto" w:fill="FFFFFF"/>
          <w:lang w:eastAsia="ar-SA"/>
        </w:rPr>
        <w:t xml:space="preserve">Таблица 6. </w:t>
      </w:r>
      <w:r w:rsidRPr="00464AB8">
        <w:rPr>
          <w:rFonts w:ascii="Times New Roman" w:eastAsia="Arial" w:hAnsi="Times New Roman" w:cs="Arial"/>
          <w:color w:val="000000"/>
          <w:sz w:val="24"/>
          <w:szCs w:val="24"/>
          <w:shd w:val="clear" w:color="auto" w:fill="FFFFFF"/>
          <w:lang w:eastAsia="ar-SA"/>
        </w:rPr>
        <w:t>Целевые показатели развития системы теплоснабжения</w:t>
      </w:r>
      <w:r>
        <w:rPr>
          <w:rFonts w:ascii="Times New Roman" w:eastAsia="Arial" w:hAnsi="Times New Roman" w:cs="Arial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Pr="00464AB8">
        <w:rPr>
          <w:rFonts w:ascii="Times New Roman" w:eastAsia="Arial" w:hAnsi="Times New Roman" w:cs="Arial"/>
          <w:color w:val="000000"/>
          <w:sz w:val="24"/>
          <w:szCs w:val="24"/>
          <w:shd w:val="clear" w:color="auto" w:fill="FFFFFF"/>
          <w:lang w:eastAsia="ar-SA"/>
        </w:rPr>
        <w:t>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23"/>
        <w:gridCol w:w="2418"/>
        <w:gridCol w:w="1108"/>
        <w:gridCol w:w="1108"/>
        <w:gridCol w:w="816"/>
      </w:tblGrid>
      <w:tr w:rsidR="000F6C0C" w:rsidRPr="0072427C" w:rsidTr="00C71AC1">
        <w:tc>
          <w:tcPr>
            <w:tcW w:w="3936" w:type="dxa"/>
            <w:shd w:val="clear" w:color="auto" w:fill="auto"/>
          </w:tcPr>
          <w:p w:rsidR="000F6C0C" w:rsidRPr="0072427C" w:rsidRDefault="000F6C0C" w:rsidP="00C71AC1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</w:pPr>
            <w:r w:rsidRPr="0072427C"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  <w:t>Показатель</w:t>
            </w:r>
          </w:p>
        </w:tc>
        <w:tc>
          <w:tcPr>
            <w:tcW w:w="2551" w:type="dxa"/>
            <w:shd w:val="clear" w:color="auto" w:fill="auto"/>
          </w:tcPr>
          <w:p w:rsidR="000F6C0C" w:rsidRPr="0072427C" w:rsidRDefault="000F6C0C" w:rsidP="00C71AC1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</w:pPr>
            <w:r w:rsidRPr="0072427C"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  <w:t>Ед. измерения</w:t>
            </w:r>
          </w:p>
        </w:tc>
        <w:tc>
          <w:tcPr>
            <w:tcW w:w="1134" w:type="dxa"/>
            <w:shd w:val="clear" w:color="auto" w:fill="auto"/>
          </w:tcPr>
          <w:p w:rsidR="000F6C0C" w:rsidRPr="0072427C" w:rsidRDefault="000F6C0C" w:rsidP="00C71AC1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</w:pPr>
            <w:r w:rsidRPr="0072427C"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0F6C0C" w:rsidRPr="0072427C" w:rsidRDefault="000F6C0C" w:rsidP="00C71AC1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</w:pPr>
            <w:r w:rsidRPr="0072427C"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  <w:t>2025</w:t>
            </w:r>
          </w:p>
        </w:tc>
        <w:tc>
          <w:tcPr>
            <w:tcW w:w="816" w:type="dxa"/>
            <w:shd w:val="clear" w:color="auto" w:fill="auto"/>
          </w:tcPr>
          <w:p w:rsidR="000F6C0C" w:rsidRPr="0072427C" w:rsidRDefault="000F6C0C" w:rsidP="00C71AC1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</w:pPr>
            <w:r w:rsidRPr="0072427C"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  <w:t>2030</w:t>
            </w:r>
          </w:p>
        </w:tc>
      </w:tr>
      <w:tr w:rsidR="000F6C0C" w:rsidRPr="0072427C" w:rsidTr="00C71AC1">
        <w:tc>
          <w:tcPr>
            <w:tcW w:w="9571" w:type="dxa"/>
            <w:gridSpan w:val="5"/>
            <w:shd w:val="clear" w:color="auto" w:fill="auto"/>
          </w:tcPr>
          <w:p w:rsidR="000F6C0C" w:rsidRPr="0072427C" w:rsidRDefault="000F6C0C" w:rsidP="00C71AC1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</w:pPr>
            <w:r w:rsidRPr="0072427C"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  <w:t>Котельные, предлагаемые к строительству</w:t>
            </w:r>
          </w:p>
        </w:tc>
      </w:tr>
      <w:tr w:rsidR="000F6C0C" w:rsidRPr="0072427C" w:rsidTr="00C71AC1">
        <w:tc>
          <w:tcPr>
            <w:tcW w:w="3936" w:type="dxa"/>
            <w:shd w:val="clear" w:color="auto" w:fill="auto"/>
          </w:tcPr>
          <w:p w:rsidR="000F6C0C" w:rsidRPr="0072427C" w:rsidRDefault="000F6C0C" w:rsidP="00C71AC1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</w:pPr>
            <w:r w:rsidRPr="0072427C"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  <w:t>Установленная тепловая мощность</w:t>
            </w:r>
          </w:p>
        </w:tc>
        <w:tc>
          <w:tcPr>
            <w:tcW w:w="2551" w:type="dxa"/>
            <w:shd w:val="clear" w:color="auto" w:fill="auto"/>
          </w:tcPr>
          <w:p w:rsidR="000F6C0C" w:rsidRPr="0072427C" w:rsidRDefault="000F6C0C" w:rsidP="00C71AC1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</w:pPr>
            <w:r w:rsidRPr="0072427C"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  <w:t>Гкал/ч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C0C" w:rsidRPr="00C97388" w:rsidRDefault="000F6C0C" w:rsidP="00C71AC1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</w:pPr>
            <w:r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  <w:t>0,02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C0C" w:rsidRPr="00C97388" w:rsidRDefault="000F6C0C" w:rsidP="00C71AC1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</w:pPr>
            <w:r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  <w:t>0,02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F6C0C" w:rsidRPr="00C97388" w:rsidRDefault="000F6C0C" w:rsidP="00C71AC1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</w:pPr>
            <w:r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  <w:t>0,02</w:t>
            </w:r>
          </w:p>
        </w:tc>
      </w:tr>
      <w:tr w:rsidR="000F6C0C" w:rsidRPr="0072427C" w:rsidTr="00C71AC1">
        <w:tc>
          <w:tcPr>
            <w:tcW w:w="3936" w:type="dxa"/>
            <w:shd w:val="clear" w:color="auto" w:fill="auto"/>
          </w:tcPr>
          <w:p w:rsidR="000F6C0C" w:rsidRPr="0072427C" w:rsidRDefault="000F6C0C" w:rsidP="00C71AC1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</w:pPr>
            <w:r w:rsidRPr="0072427C"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  <w:t>Присоединенная тепловая нагрузка</w:t>
            </w:r>
          </w:p>
        </w:tc>
        <w:tc>
          <w:tcPr>
            <w:tcW w:w="2551" w:type="dxa"/>
            <w:shd w:val="clear" w:color="auto" w:fill="auto"/>
          </w:tcPr>
          <w:p w:rsidR="000F6C0C" w:rsidRPr="0072427C" w:rsidRDefault="000F6C0C" w:rsidP="00C71AC1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</w:pPr>
            <w:r w:rsidRPr="0072427C"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  <w:t>Гкал/ч</w:t>
            </w:r>
          </w:p>
        </w:tc>
        <w:tc>
          <w:tcPr>
            <w:tcW w:w="1134" w:type="dxa"/>
            <w:shd w:val="clear" w:color="auto" w:fill="auto"/>
          </w:tcPr>
          <w:p w:rsidR="000F6C0C" w:rsidRPr="0072427C" w:rsidRDefault="000F6C0C" w:rsidP="00C71AC1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</w:pPr>
            <w:r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  <w:t>0,02</w:t>
            </w:r>
          </w:p>
        </w:tc>
        <w:tc>
          <w:tcPr>
            <w:tcW w:w="1134" w:type="dxa"/>
            <w:shd w:val="clear" w:color="auto" w:fill="auto"/>
          </w:tcPr>
          <w:p w:rsidR="000F6C0C" w:rsidRPr="0072427C" w:rsidRDefault="000F6C0C" w:rsidP="00C71AC1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</w:pPr>
            <w:r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  <w:t>0,02</w:t>
            </w:r>
          </w:p>
        </w:tc>
        <w:tc>
          <w:tcPr>
            <w:tcW w:w="816" w:type="dxa"/>
            <w:shd w:val="clear" w:color="auto" w:fill="auto"/>
          </w:tcPr>
          <w:p w:rsidR="000F6C0C" w:rsidRPr="0072427C" w:rsidRDefault="000F6C0C" w:rsidP="00C71AC1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</w:pPr>
            <w:r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  <w:t>0,02</w:t>
            </w:r>
          </w:p>
        </w:tc>
      </w:tr>
      <w:tr w:rsidR="000F6C0C" w:rsidRPr="0072427C" w:rsidTr="00C71AC1">
        <w:tc>
          <w:tcPr>
            <w:tcW w:w="3936" w:type="dxa"/>
            <w:shd w:val="clear" w:color="auto" w:fill="auto"/>
          </w:tcPr>
          <w:p w:rsidR="000F6C0C" w:rsidRPr="0072427C" w:rsidRDefault="000F6C0C" w:rsidP="00C71AC1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</w:pPr>
            <w:r w:rsidRPr="0072427C"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  <w:t>Собственные нужды</w:t>
            </w:r>
          </w:p>
        </w:tc>
        <w:tc>
          <w:tcPr>
            <w:tcW w:w="2551" w:type="dxa"/>
            <w:shd w:val="clear" w:color="auto" w:fill="auto"/>
          </w:tcPr>
          <w:p w:rsidR="000F6C0C" w:rsidRPr="0072427C" w:rsidRDefault="000F6C0C" w:rsidP="00C71AC1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</w:pPr>
            <w:r w:rsidRPr="0072427C"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  <w:t>Гкал/ч</w:t>
            </w:r>
          </w:p>
        </w:tc>
        <w:tc>
          <w:tcPr>
            <w:tcW w:w="1134" w:type="dxa"/>
            <w:shd w:val="clear" w:color="auto" w:fill="auto"/>
          </w:tcPr>
          <w:p w:rsidR="000F6C0C" w:rsidRPr="0072427C" w:rsidRDefault="000F6C0C" w:rsidP="00C71AC1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</w:pPr>
            <w:r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  <w:t>0,0014</w:t>
            </w:r>
          </w:p>
        </w:tc>
        <w:tc>
          <w:tcPr>
            <w:tcW w:w="1134" w:type="dxa"/>
            <w:shd w:val="clear" w:color="auto" w:fill="auto"/>
          </w:tcPr>
          <w:p w:rsidR="000F6C0C" w:rsidRPr="0072427C" w:rsidRDefault="000F6C0C" w:rsidP="00C71AC1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</w:pPr>
            <w:r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  <w:t>0,0014</w:t>
            </w:r>
          </w:p>
        </w:tc>
        <w:tc>
          <w:tcPr>
            <w:tcW w:w="816" w:type="dxa"/>
            <w:shd w:val="clear" w:color="auto" w:fill="auto"/>
          </w:tcPr>
          <w:p w:rsidR="000F6C0C" w:rsidRPr="0072427C" w:rsidRDefault="000F6C0C" w:rsidP="00C71AC1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</w:pPr>
            <w:r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  <w:t>0,0014</w:t>
            </w:r>
          </w:p>
        </w:tc>
      </w:tr>
      <w:tr w:rsidR="000F6C0C" w:rsidRPr="0072427C" w:rsidTr="00C71AC1">
        <w:tc>
          <w:tcPr>
            <w:tcW w:w="3936" w:type="dxa"/>
            <w:shd w:val="clear" w:color="auto" w:fill="auto"/>
          </w:tcPr>
          <w:p w:rsidR="000F6C0C" w:rsidRPr="0072427C" w:rsidRDefault="000F6C0C" w:rsidP="00C71AC1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</w:pPr>
            <w:r w:rsidRPr="0072427C"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  <w:t>Выработка тепловой энергии</w:t>
            </w:r>
          </w:p>
        </w:tc>
        <w:tc>
          <w:tcPr>
            <w:tcW w:w="2551" w:type="dxa"/>
            <w:shd w:val="clear" w:color="auto" w:fill="auto"/>
          </w:tcPr>
          <w:p w:rsidR="000F6C0C" w:rsidRPr="0072427C" w:rsidRDefault="000F6C0C" w:rsidP="00C71AC1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</w:pPr>
            <w:r w:rsidRPr="0072427C"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  <w:t>Гкал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C0C" w:rsidRPr="0072427C" w:rsidRDefault="000F6C0C" w:rsidP="00C71AC1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rial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Times New Roman" w:eastAsia="Arial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3327,5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C0C" w:rsidRPr="0072427C" w:rsidRDefault="000F6C0C" w:rsidP="00C71AC1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rial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Times New Roman" w:eastAsia="Arial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3493,9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F6C0C" w:rsidRPr="0072427C" w:rsidRDefault="000F6C0C" w:rsidP="00C71AC1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rial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Times New Roman" w:eastAsia="Arial" w:hAnsi="Times New Roman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3668,6</w:t>
            </w:r>
          </w:p>
        </w:tc>
      </w:tr>
      <w:tr w:rsidR="000F6C0C" w:rsidRPr="0072427C" w:rsidTr="00C71AC1">
        <w:tc>
          <w:tcPr>
            <w:tcW w:w="3936" w:type="dxa"/>
            <w:shd w:val="clear" w:color="auto" w:fill="auto"/>
          </w:tcPr>
          <w:p w:rsidR="000F6C0C" w:rsidRPr="0072427C" w:rsidRDefault="000F6C0C" w:rsidP="00C71AC1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</w:pPr>
            <w:r w:rsidRPr="0072427C"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  <w:t>Отпуск тепловой энергии</w:t>
            </w:r>
          </w:p>
        </w:tc>
        <w:tc>
          <w:tcPr>
            <w:tcW w:w="2551" w:type="dxa"/>
            <w:shd w:val="clear" w:color="auto" w:fill="auto"/>
          </w:tcPr>
          <w:p w:rsidR="000F6C0C" w:rsidRPr="0072427C" w:rsidRDefault="000F6C0C" w:rsidP="00C71AC1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</w:pPr>
            <w:r w:rsidRPr="0072427C"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  <w:t>Гкал</w:t>
            </w:r>
          </w:p>
        </w:tc>
        <w:tc>
          <w:tcPr>
            <w:tcW w:w="1134" w:type="dxa"/>
            <w:shd w:val="clear" w:color="auto" w:fill="auto"/>
          </w:tcPr>
          <w:p w:rsidR="000F6C0C" w:rsidRPr="0072427C" w:rsidRDefault="000F6C0C" w:rsidP="00C71AC1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</w:pPr>
            <w:r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  <w:t>3327,4</w:t>
            </w:r>
          </w:p>
        </w:tc>
        <w:tc>
          <w:tcPr>
            <w:tcW w:w="1134" w:type="dxa"/>
            <w:shd w:val="clear" w:color="auto" w:fill="auto"/>
          </w:tcPr>
          <w:p w:rsidR="000F6C0C" w:rsidRPr="0072427C" w:rsidRDefault="000F6C0C" w:rsidP="00C71AC1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</w:pPr>
            <w:r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  <w:t>3493,8</w:t>
            </w:r>
          </w:p>
        </w:tc>
        <w:tc>
          <w:tcPr>
            <w:tcW w:w="816" w:type="dxa"/>
            <w:shd w:val="clear" w:color="auto" w:fill="auto"/>
          </w:tcPr>
          <w:p w:rsidR="000F6C0C" w:rsidRPr="0072427C" w:rsidRDefault="000F6C0C" w:rsidP="00C71AC1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</w:pPr>
            <w:r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  <w:t>3668,5</w:t>
            </w:r>
          </w:p>
        </w:tc>
      </w:tr>
      <w:tr w:rsidR="000F6C0C" w:rsidRPr="0072427C" w:rsidTr="00C71AC1">
        <w:tc>
          <w:tcPr>
            <w:tcW w:w="3936" w:type="dxa"/>
            <w:shd w:val="clear" w:color="auto" w:fill="auto"/>
          </w:tcPr>
          <w:p w:rsidR="000F6C0C" w:rsidRPr="0072427C" w:rsidRDefault="000F6C0C" w:rsidP="00C71AC1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</w:pPr>
            <w:r w:rsidRPr="0072427C"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  <w:t>Расход условного топлива</w:t>
            </w:r>
          </w:p>
        </w:tc>
        <w:tc>
          <w:tcPr>
            <w:tcW w:w="2551" w:type="dxa"/>
            <w:shd w:val="clear" w:color="auto" w:fill="auto"/>
          </w:tcPr>
          <w:p w:rsidR="000F6C0C" w:rsidRPr="0072427C" w:rsidRDefault="000F6C0C" w:rsidP="00C71AC1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</w:pPr>
            <w:r w:rsidRPr="0072427C"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  <w:t>Т.у.т</w:t>
            </w:r>
          </w:p>
        </w:tc>
        <w:tc>
          <w:tcPr>
            <w:tcW w:w="1134" w:type="dxa"/>
            <w:shd w:val="clear" w:color="auto" w:fill="auto"/>
          </w:tcPr>
          <w:p w:rsidR="000F6C0C" w:rsidRPr="0072427C" w:rsidRDefault="000F6C0C" w:rsidP="00C71AC1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</w:pPr>
            <w:r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  <w:t>0,092</w:t>
            </w:r>
          </w:p>
        </w:tc>
        <w:tc>
          <w:tcPr>
            <w:tcW w:w="1134" w:type="dxa"/>
            <w:shd w:val="clear" w:color="auto" w:fill="auto"/>
          </w:tcPr>
          <w:p w:rsidR="000F6C0C" w:rsidRPr="0072427C" w:rsidRDefault="000F6C0C" w:rsidP="00C71AC1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</w:pPr>
            <w:r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  <w:t>0,102</w:t>
            </w:r>
          </w:p>
        </w:tc>
        <w:tc>
          <w:tcPr>
            <w:tcW w:w="816" w:type="dxa"/>
            <w:shd w:val="clear" w:color="auto" w:fill="auto"/>
          </w:tcPr>
          <w:p w:rsidR="000F6C0C" w:rsidRPr="0072427C" w:rsidRDefault="000F6C0C" w:rsidP="00C71AC1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</w:pPr>
            <w:r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  <w:t>0,162</w:t>
            </w:r>
          </w:p>
        </w:tc>
      </w:tr>
      <w:tr w:rsidR="000F6C0C" w:rsidRPr="0072427C" w:rsidTr="00C71AC1">
        <w:tc>
          <w:tcPr>
            <w:tcW w:w="3936" w:type="dxa"/>
            <w:shd w:val="clear" w:color="auto" w:fill="auto"/>
          </w:tcPr>
          <w:p w:rsidR="000F6C0C" w:rsidRPr="0072427C" w:rsidRDefault="000F6C0C" w:rsidP="00C71AC1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</w:pPr>
            <w:r w:rsidRPr="0072427C"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  <w:t>Удельный расход условного топлива:</w:t>
            </w:r>
          </w:p>
        </w:tc>
        <w:tc>
          <w:tcPr>
            <w:tcW w:w="2551" w:type="dxa"/>
            <w:shd w:val="clear" w:color="auto" w:fill="auto"/>
          </w:tcPr>
          <w:p w:rsidR="000F6C0C" w:rsidRPr="0072427C" w:rsidRDefault="000F6C0C" w:rsidP="00C71AC1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F6C0C" w:rsidRPr="0072427C" w:rsidRDefault="000F6C0C" w:rsidP="00C71AC1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F6C0C" w:rsidRPr="0072427C" w:rsidRDefault="000F6C0C" w:rsidP="00C71AC1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</w:pPr>
          </w:p>
        </w:tc>
        <w:tc>
          <w:tcPr>
            <w:tcW w:w="816" w:type="dxa"/>
            <w:shd w:val="clear" w:color="auto" w:fill="auto"/>
          </w:tcPr>
          <w:p w:rsidR="000F6C0C" w:rsidRPr="0072427C" w:rsidRDefault="000F6C0C" w:rsidP="00C71AC1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</w:pPr>
          </w:p>
        </w:tc>
      </w:tr>
      <w:tr w:rsidR="000F6C0C" w:rsidRPr="0072427C" w:rsidTr="00C71AC1">
        <w:tc>
          <w:tcPr>
            <w:tcW w:w="3936" w:type="dxa"/>
            <w:shd w:val="clear" w:color="auto" w:fill="auto"/>
          </w:tcPr>
          <w:p w:rsidR="000F6C0C" w:rsidRPr="0072427C" w:rsidRDefault="000F6C0C" w:rsidP="00C71AC1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</w:pPr>
            <w:r w:rsidRPr="0072427C"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  <w:t>на выработку тепловой энергии</w:t>
            </w:r>
          </w:p>
        </w:tc>
        <w:tc>
          <w:tcPr>
            <w:tcW w:w="2551" w:type="dxa"/>
            <w:shd w:val="clear" w:color="auto" w:fill="auto"/>
          </w:tcPr>
          <w:p w:rsidR="000F6C0C" w:rsidRPr="0072427C" w:rsidRDefault="000F6C0C" w:rsidP="00C71AC1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</w:pPr>
            <w:r w:rsidRPr="0072427C"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  <w:t>кг у.т/Гкал</w:t>
            </w:r>
          </w:p>
        </w:tc>
        <w:tc>
          <w:tcPr>
            <w:tcW w:w="1134" w:type="dxa"/>
            <w:shd w:val="clear" w:color="auto" w:fill="auto"/>
          </w:tcPr>
          <w:p w:rsidR="000F6C0C" w:rsidRPr="0072427C" w:rsidRDefault="000F6C0C" w:rsidP="00C71AC1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</w:pPr>
            <w:r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  <w:t>0,000046</w:t>
            </w:r>
          </w:p>
        </w:tc>
        <w:tc>
          <w:tcPr>
            <w:tcW w:w="1134" w:type="dxa"/>
            <w:shd w:val="clear" w:color="auto" w:fill="auto"/>
          </w:tcPr>
          <w:p w:rsidR="000F6C0C" w:rsidRPr="0072427C" w:rsidRDefault="000F6C0C" w:rsidP="00C71AC1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</w:pPr>
            <w:r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  <w:t>0,000051</w:t>
            </w:r>
          </w:p>
        </w:tc>
        <w:tc>
          <w:tcPr>
            <w:tcW w:w="816" w:type="dxa"/>
            <w:shd w:val="clear" w:color="auto" w:fill="auto"/>
          </w:tcPr>
          <w:p w:rsidR="000F6C0C" w:rsidRPr="0072427C" w:rsidRDefault="000F6C0C" w:rsidP="00C71AC1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</w:pPr>
            <w:r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  <w:t>0,000081</w:t>
            </w:r>
          </w:p>
        </w:tc>
      </w:tr>
      <w:tr w:rsidR="000F6C0C" w:rsidRPr="0072427C" w:rsidTr="00C71AC1">
        <w:tc>
          <w:tcPr>
            <w:tcW w:w="3936" w:type="dxa"/>
            <w:shd w:val="clear" w:color="auto" w:fill="auto"/>
          </w:tcPr>
          <w:p w:rsidR="000F6C0C" w:rsidRPr="0072427C" w:rsidRDefault="000F6C0C" w:rsidP="00C71AC1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</w:pPr>
            <w:r w:rsidRPr="0072427C"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  <w:t>на отпуск тепловой энергии</w:t>
            </w:r>
          </w:p>
        </w:tc>
        <w:tc>
          <w:tcPr>
            <w:tcW w:w="2551" w:type="dxa"/>
            <w:shd w:val="clear" w:color="auto" w:fill="auto"/>
          </w:tcPr>
          <w:p w:rsidR="000F6C0C" w:rsidRPr="0072427C" w:rsidRDefault="000F6C0C" w:rsidP="00C71AC1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</w:pPr>
            <w:r w:rsidRPr="0072427C"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  <w:t>кг у.т/Гкал</w:t>
            </w:r>
          </w:p>
        </w:tc>
        <w:tc>
          <w:tcPr>
            <w:tcW w:w="1134" w:type="dxa"/>
            <w:shd w:val="clear" w:color="auto" w:fill="auto"/>
          </w:tcPr>
          <w:p w:rsidR="000F6C0C" w:rsidRPr="0072427C" w:rsidRDefault="000F6C0C" w:rsidP="00C71AC1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</w:pPr>
            <w:r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  <w:t>0,000046</w:t>
            </w:r>
          </w:p>
        </w:tc>
        <w:tc>
          <w:tcPr>
            <w:tcW w:w="1134" w:type="dxa"/>
            <w:shd w:val="clear" w:color="auto" w:fill="auto"/>
          </w:tcPr>
          <w:p w:rsidR="000F6C0C" w:rsidRPr="0072427C" w:rsidRDefault="000F6C0C" w:rsidP="00C71AC1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</w:pPr>
            <w:r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  <w:t>0,000051</w:t>
            </w:r>
          </w:p>
        </w:tc>
        <w:tc>
          <w:tcPr>
            <w:tcW w:w="816" w:type="dxa"/>
            <w:shd w:val="clear" w:color="auto" w:fill="auto"/>
          </w:tcPr>
          <w:p w:rsidR="000F6C0C" w:rsidRPr="0072427C" w:rsidRDefault="000F6C0C" w:rsidP="00C71AC1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</w:pPr>
            <w:r>
              <w:rPr>
                <w:rFonts w:ascii="Times New Roman" w:eastAsia="Arial" w:hAnsi="Times New Roman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  <w:t>0,000081</w:t>
            </w:r>
          </w:p>
        </w:tc>
      </w:tr>
    </w:tbl>
    <w:p w:rsidR="000F6C0C" w:rsidRPr="00EE70C2" w:rsidRDefault="000F6C0C" w:rsidP="000F6C0C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Arial" w:hAnsi="Times New Roman" w:cs="Arial"/>
          <w:color w:val="000000"/>
          <w:sz w:val="24"/>
          <w:szCs w:val="24"/>
          <w:shd w:val="clear" w:color="auto" w:fill="FFFFFF"/>
          <w:lang w:eastAsia="ar-SA"/>
        </w:rPr>
      </w:pP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1183">
        <w:rPr>
          <w:rFonts w:ascii="Times New Roman" w:hAnsi="Times New Roman"/>
          <w:sz w:val="24"/>
          <w:szCs w:val="24"/>
        </w:rPr>
        <w:t>Присоединяемые нагрузки по тепловой энергии за 201</w:t>
      </w:r>
      <w:r>
        <w:rPr>
          <w:rFonts w:ascii="Times New Roman" w:hAnsi="Times New Roman"/>
          <w:sz w:val="24"/>
          <w:szCs w:val="24"/>
        </w:rPr>
        <w:t>5</w:t>
      </w:r>
      <w:r w:rsidRPr="004F1183">
        <w:rPr>
          <w:rFonts w:ascii="Times New Roman" w:hAnsi="Times New Roman"/>
          <w:sz w:val="24"/>
          <w:szCs w:val="24"/>
        </w:rPr>
        <w:t xml:space="preserve"> год составили </w:t>
      </w:r>
      <w:r>
        <w:rPr>
          <w:rFonts w:ascii="Times New Roman" w:hAnsi="Times New Roman"/>
          <w:sz w:val="24"/>
          <w:szCs w:val="24"/>
        </w:rPr>
        <w:t xml:space="preserve">6,5414515 Гкал/час, что составляет 365 % загрузки. </w:t>
      </w: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Показателем качества тепловой энергии является:</w:t>
      </w: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</w:t>
      </w:r>
      <w:r w:rsidRPr="005B706F">
        <w:rPr>
          <w:rFonts w:ascii="Times New Roman" w:hAnsi="Times New Roman"/>
          <w:sz w:val="24"/>
          <w:szCs w:val="24"/>
        </w:rPr>
        <w:t>емпература и количество теплоносителя должны обеспечивать температуру внутри помещения и температуру горячей воды в соответствии с правилами предоставления коммунальных услуг гражданам.</w:t>
      </w: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5B706F">
        <w:rPr>
          <w:rFonts w:ascii="Times New Roman" w:hAnsi="Times New Roman"/>
          <w:sz w:val="24"/>
          <w:szCs w:val="24"/>
        </w:rPr>
        <w:t xml:space="preserve"> помещениях социально-культурного назначения и административных зданий – в соответствии с отраслевыми стандартами, в других помещениях - по договорам с потребителями.</w:t>
      </w: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6C0C" w:rsidRPr="00123DDA" w:rsidRDefault="000F6C0C" w:rsidP="000F6C0C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123DDA">
        <w:rPr>
          <w:rFonts w:ascii="Times New Roman" w:hAnsi="Times New Roman"/>
          <w:b/>
          <w:sz w:val="24"/>
          <w:szCs w:val="24"/>
        </w:rPr>
        <w:t>РАЗДЕЛ 1. ПОКАЗАТЕЛИ ПЕРСПЕКТИВНОГО СПРОСА НА ТЕПЛОВУЮ ЭНЕРГИЮ (МОЩНОСТЬ) И ТЕПЛОНОСИТЕЛЬ В УСТАНОВЛЕННЫХ ГРАНИЦАХ МУНИЦИПАЛЬНОГО ОБРАЗОВАНИЯ «</w:t>
      </w:r>
      <w:r>
        <w:rPr>
          <w:rFonts w:ascii="Times New Roman" w:hAnsi="Times New Roman"/>
          <w:b/>
          <w:sz w:val="24"/>
          <w:szCs w:val="24"/>
        </w:rPr>
        <w:t>ГИГАНТОВСКОЕ СЕЛЬСКОЕ ПОСЕЛЕНИЕ</w:t>
      </w:r>
      <w:r w:rsidRPr="00123DDA">
        <w:rPr>
          <w:rFonts w:ascii="Times New Roman" w:hAnsi="Times New Roman"/>
          <w:b/>
          <w:sz w:val="24"/>
          <w:szCs w:val="24"/>
        </w:rPr>
        <w:t>»</w:t>
      </w:r>
    </w:p>
    <w:p w:rsidR="000F6C0C" w:rsidRDefault="000F6C0C" w:rsidP="000F6C0C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3DDA">
        <w:rPr>
          <w:rFonts w:ascii="Times New Roman" w:hAnsi="Times New Roman"/>
          <w:b/>
          <w:sz w:val="24"/>
          <w:szCs w:val="24"/>
        </w:rPr>
        <w:t>2.1. Общие положения</w:t>
      </w:r>
    </w:p>
    <w:p w:rsidR="000F6C0C" w:rsidRPr="00C362F0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62F0">
        <w:rPr>
          <w:rFonts w:ascii="Times New Roman" w:hAnsi="Times New Roman"/>
          <w:sz w:val="24"/>
          <w:szCs w:val="24"/>
        </w:rPr>
        <w:t>Для разработки раздела по определению перспективного потребления тепловой энергии необходимы следующие базовые документы по перспективному развитию</w:t>
      </w:r>
      <w:r>
        <w:rPr>
          <w:rFonts w:ascii="Times New Roman" w:hAnsi="Times New Roman"/>
          <w:sz w:val="24"/>
          <w:szCs w:val="24"/>
        </w:rPr>
        <w:t xml:space="preserve"> сельского поселения: </w:t>
      </w:r>
      <w:r w:rsidRPr="00C362F0">
        <w:rPr>
          <w:rFonts w:ascii="Times New Roman" w:hAnsi="Times New Roman"/>
          <w:sz w:val="24"/>
          <w:szCs w:val="24"/>
        </w:rPr>
        <w:t xml:space="preserve">актуализированный утвержденный Генеральный план развития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C362F0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62F0">
        <w:rPr>
          <w:rFonts w:ascii="Times New Roman" w:hAnsi="Times New Roman"/>
          <w:sz w:val="24"/>
          <w:szCs w:val="24"/>
        </w:rPr>
        <w:t>структурированные данные по перспективному развитию сельского поселения с разделением на жилищную, административно-общественную, производственную застройку;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62F0">
        <w:rPr>
          <w:rFonts w:ascii="Times New Roman" w:hAnsi="Times New Roman"/>
          <w:sz w:val="24"/>
          <w:szCs w:val="24"/>
        </w:rPr>
        <w:t>утвержденные расчетные элементы территориального деления на все покрытие сельского поселения с привя</w:t>
      </w:r>
      <w:r>
        <w:rPr>
          <w:rFonts w:ascii="Times New Roman" w:hAnsi="Times New Roman"/>
          <w:sz w:val="24"/>
          <w:szCs w:val="24"/>
        </w:rPr>
        <w:t>зкой данных по каждому элементу.</w:t>
      </w: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62F0">
        <w:rPr>
          <w:rFonts w:ascii="Times New Roman" w:hAnsi="Times New Roman"/>
          <w:sz w:val="24"/>
          <w:szCs w:val="24"/>
        </w:rPr>
        <w:t xml:space="preserve">В рамках этапа работ по определению перспективного потребления тепловой энергии </w:t>
      </w:r>
      <w:r>
        <w:rPr>
          <w:rFonts w:ascii="Times New Roman" w:hAnsi="Times New Roman"/>
          <w:sz w:val="24"/>
          <w:szCs w:val="24"/>
        </w:rPr>
        <w:t xml:space="preserve">Гигантовского </w:t>
      </w:r>
      <w:r w:rsidRPr="00C362F0">
        <w:rPr>
          <w:rFonts w:ascii="Times New Roman" w:hAnsi="Times New Roman"/>
          <w:sz w:val="24"/>
          <w:szCs w:val="24"/>
        </w:rPr>
        <w:t xml:space="preserve">сельского поселения был выполнен анализ документов по перспективному развитию </w:t>
      </w:r>
      <w:r>
        <w:rPr>
          <w:rFonts w:ascii="Times New Roman" w:hAnsi="Times New Roman"/>
          <w:sz w:val="24"/>
          <w:szCs w:val="24"/>
        </w:rPr>
        <w:t xml:space="preserve">сельского поселения, выданных ООО «Севканииагропром» город Ростов-на-Дону. Имеется утвержденная Программа комплексного развития коммунальной инфраструктуры Гигантовского сельского поселения на 2013-2015 годы с перспективой до 2030 года». Генеральный план Гигантовского сельского поселения, предоставленный Администрацией сельского поселения для анализа не содержит актуальной информации о системе теплоснабжения, в том числе в нем отсутствует информация о развитии и перспективе системы теплоснабжения. Кроме этого, Администрацией Гигантовского СП предоставлено решение Собрания депутатов Гигантовского сельского поселения об утверждении ПКР от 31.08.2012 года, материалов ПКР не предоставлено.  </w:t>
      </w:r>
    </w:p>
    <w:p w:rsidR="000F6C0C" w:rsidRPr="00C362F0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62F0">
        <w:rPr>
          <w:rFonts w:ascii="Times New Roman" w:hAnsi="Times New Roman"/>
          <w:sz w:val="24"/>
          <w:szCs w:val="24"/>
        </w:rPr>
        <w:t>При изучении вышеперечисленных материалов было выявлено:</w:t>
      </w:r>
    </w:p>
    <w:p w:rsidR="000F6C0C" w:rsidRPr="00C362F0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62F0">
        <w:rPr>
          <w:rFonts w:ascii="Times New Roman" w:hAnsi="Times New Roman"/>
          <w:sz w:val="24"/>
          <w:szCs w:val="24"/>
        </w:rPr>
        <w:t xml:space="preserve"> что генеральный план развития </w:t>
      </w:r>
      <w:r>
        <w:rPr>
          <w:rFonts w:ascii="Times New Roman" w:hAnsi="Times New Roman"/>
          <w:sz w:val="24"/>
          <w:szCs w:val="24"/>
        </w:rPr>
        <w:t>поселения утвержден</w:t>
      </w:r>
      <w:r w:rsidRPr="00C362F0">
        <w:rPr>
          <w:rFonts w:ascii="Times New Roman" w:hAnsi="Times New Roman"/>
          <w:sz w:val="24"/>
          <w:szCs w:val="24"/>
        </w:rPr>
        <w:t>;</w:t>
      </w:r>
    </w:p>
    <w:p w:rsidR="000F6C0C" w:rsidRPr="00C362F0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62F0">
        <w:rPr>
          <w:rFonts w:ascii="Times New Roman" w:hAnsi="Times New Roman"/>
          <w:sz w:val="24"/>
          <w:szCs w:val="24"/>
        </w:rPr>
        <w:t></w:t>
      </w:r>
      <w:r>
        <w:rPr>
          <w:rFonts w:ascii="Times New Roman" w:hAnsi="Times New Roman"/>
          <w:sz w:val="24"/>
          <w:szCs w:val="24"/>
        </w:rPr>
        <w:t xml:space="preserve"> сведения о теплоснабжении отсутствуют</w:t>
      </w:r>
      <w:r w:rsidRPr="00C362F0">
        <w:rPr>
          <w:rFonts w:ascii="Times New Roman" w:hAnsi="Times New Roman"/>
          <w:sz w:val="24"/>
          <w:szCs w:val="24"/>
        </w:rPr>
        <w:t>;</w:t>
      </w:r>
    </w:p>
    <w:p w:rsidR="000F6C0C" w:rsidRPr="00C362F0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62F0">
        <w:rPr>
          <w:rFonts w:ascii="Times New Roman" w:hAnsi="Times New Roman"/>
          <w:sz w:val="24"/>
          <w:szCs w:val="24"/>
        </w:rPr>
        <w:t xml:space="preserve"> </w:t>
      </w:r>
      <w:r>
        <w:rPr>
          <w:rFonts w:ascii="Times New Roman" w:hAnsi="Times New Roman"/>
          <w:sz w:val="24"/>
          <w:szCs w:val="24"/>
        </w:rPr>
        <w:t>данные</w:t>
      </w:r>
      <w:r w:rsidRPr="00C362F0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жилому фонду отсутствуют</w:t>
      </w:r>
      <w:r w:rsidRPr="00C362F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</w:t>
      </w:r>
      <w:r w:rsidRPr="00C362F0">
        <w:rPr>
          <w:rFonts w:ascii="Times New Roman" w:hAnsi="Times New Roman"/>
          <w:sz w:val="24"/>
          <w:szCs w:val="24"/>
        </w:rPr>
        <w:t>начения перспективных тепловых на</w:t>
      </w:r>
      <w:r>
        <w:rPr>
          <w:rFonts w:ascii="Times New Roman" w:hAnsi="Times New Roman"/>
          <w:sz w:val="24"/>
          <w:szCs w:val="24"/>
        </w:rPr>
        <w:t>грузок не приведены, отсутствуют р</w:t>
      </w:r>
      <w:r w:rsidRPr="00C362F0">
        <w:rPr>
          <w:rFonts w:ascii="Times New Roman" w:hAnsi="Times New Roman"/>
          <w:sz w:val="24"/>
          <w:szCs w:val="24"/>
        </w:rPr>
        <w:t>асчет</w:t>
      </w:r>
      <w:r>
        <w:rPr>
          <w:rFonts w:ascii="Times New Roman" w:hAnsi="Times New Roman"/>
          <w:sz w:val="24"/>
          <w:szCs w:val="24"/>
        </w:rPr>
        <w:t>ы</w:t>
      </w:r>
      <w:r w:rsidRPr="00C362F0">
        <w:rPr>
          <w:rFonts w:ascii="Times New Roman" w:hAnsi="Times New Roman"/>
          <w:sz w:val="24"/>
          <w:szCs w:val="24"/>
        </w:rPr>
        <w:t>;</w:t>
      </w:r>
    </w:p>
    <w:p w:rsidR="000F6C0C" w:rsidRPr="00C362F0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 кроме того в поселении</w:t>
      </w:r>
      <w:r w:rsidRPr="00C362F0">
        <w:rPr>
          <w:rFonts w:ascii="Times New Roman" w:hAnsi="Times New Roman"/>
          <w:sz w:val="24"/>
          <w:szCs w:val="24"/>
        </w:rPr>
        <w:t xml:space="preserve"> отсутствуют утвержденные данные по административно-общественной застройке и развитию производственных площадок.</w:t>
      </w: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37EF">
        <w:rPr>
          <w:rFonts w:ascii="Times New Roman" w:hAnsi="Times New Roman"/>
          <w:sz w:val="24"/>
          <w:szCs w:val="24"/>
        </w:rPr>
        <w:lastRenderedPageBreak/>
        <w:t>В целях принятия решения об использовании единицы те</w:t>
      </w:r>
      <w:r>
        <w:rPr>
          <w:rFonts w:ascii="Times New Roman" w:hAnsi="Times New Roman"/>
          <w:sz w:val="24"/>
          <w:szCs w:val="24"/>
        </w:rPr>
        <w:t>рриториального деления в качест</w:t>
      </w:r>
      <w:r w:rsidRPr="004F37EF">
        <w:rPr>
          <w:rFonts w:ascii="Times New Roman" w:hAnsi="Times New Roman"/>
          <w:sz w:val="24"/>
          <w:szCs w:val="24"/>
        </w:rPr>
        <w:t>ве расчетного элемента при разработке Схемы теплоснабжен</w:t>
      </w:r>
      <w:r>
        <w:rPr>
          <w:rFonts w:ascii="Times New Roman" w:hAnsi="Times New Roman"/>
          <w:sz w:val="24"/>
          <w:szCs w:val="24"/>
        </w:rPr>
        <w:t>ия были проанализированы следую</w:t>
      </w:r>
      <w:r w:rsidRPr="004F37EF">
        <w:rPr>
          <w:rFonts w:ascii="Times New Roman" w:hAnsi="Times New Roman"/>
          <w:sz w:val="24"/>
          <w:szCs w:val="24"/>
        </w:rPr>
        <w:t>щие используемые в мун</w:t>
      </w:r>
      <w:r>
        <w:rPr>
          <w:rFonts w:ascii="Times New Roman" w:hAnsi="Times New Roman"/>
          <w:sz w:val="24"/>
          <w:szCs w:val="24"/>
        </w:rPr>
        <w:t xml:space="preserve">иципальном образовании границы: населенных пунктов и поселения; жилых районов. </w:t>
      </w: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277C">
        <w:rPr>
          <w:rFonts w:ascii="Times New Roman" w:hAnsi="Times New Roman"/>
          <w:sz w:val="24"/>
          <w:szCs w:val="24"/>
        </w:rPr>
        <w:t>Разработка раздела по Перспективному потреблению тепловой энергии на цели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37EF">
        <w:rPr>
          <w:rFonts w:ascii="Times New Roman" w:hAnsi="Times New Roman"/>
          <w:sz w:val="24"/>
          <w:szCs w:val="24"/>
        </w:rPr>
        <w:t>теплоснабжения выполнялась в следующей последовательности:</w:t>
      </w:r>
    </w:p>
    <w:p w:rsidR="000F6C0C" w:rsidRPr="004F37EF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BE5">
        <w:rPr>
          <w:rFonts w:ascii="Times New Roman" w:hAnsi="Times New Roman"/>
          <w:sz w:val="24"/>
          <w:szCs w:val="24"/>
        </w:rPr>
        <w:t>1. На первом этапе были определены все объекты системы, включая источники</w:t>
      </w:r>
      <w:r>
        <w:rPr>
          <w:rFonts w:ascii="Times New Roman" w:hAnsi="Times New Roman"/>
          <w:sz w:val="24"/>
          <w:szCs w:val="24"/>
        </w:rPr>
        <w:t xml:space="preserve"> теплоснабжения</w:t>
      </w:r>
      <w:r w:rsidRPr="004F37EF">
        <w:rPr>
          <w:rFonts w:ascii="Times New Roman" w:hAnsi="Times New Roman"/>
          <w:sz w:val="24"/>
          <w:szCs w:val="24"/>
        </w:rPr>
        <w:t xml:space="preserve">, участки </w:t>
      </w:r>
      <w:r>
        <w:rPr>
          <w:rFonts w:ascii="Times New Roman" w:hAnsi="Times New Roman"/>
          <w:sz w:val="24"/>
          <w:szCs w:val="24"/>
        </w:rPr>
        <w:t>с</w:t>
      </w:r>
      <w:r w:rsidRPr="004F37EF">
        <w:rPr>
          <w:rFonts w:ascii="Times New Roman" w:hAnsi="Times New Roman"/>
          <w:sz w:val="24"/>
          <w:szCs w:val="24"/>
        </w:rPr>
        <w:t>етей, потребители тепла. Исходными данными для описания существующих потребителей тепла являлись абонентские базы данных теплоснабжающих предприятий с указанием адреса, тепловой нагрузки абонента с разбивкой на виды теплопотреблен</w:t>
      </w:r>
      <w:r>
        <w:rPr>
          <w:rFonts w:ascii="Times New Roman" w:hAnsi="Times New Roman"/>
          <w:sz w:val="24"/>
          <w:szCs w:val="24"/>
        </w:rPr>
        <w:t>ия, схемы присоединения потреби</w:t>
      </w:r>
      <w:r w:rsidRPr="004F37EF">
        <w:rPr>
          <w:rFonts w:ascii="Times New Roman" w:hAnsi="Times New Roman"/>
          <w:sz w:val="24"/>
          <w:szCs w:val="24"/>
        </w:rPr>
        <w:t>телей.</w:t>
      </w:r>
    </w:p>
    <w:p w:rsidR="000F6C0C" w:rsidRPr="004F37EF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37EF">
        <w:rPr>
          <w:rFonts w:ascii="Times New Roman" w:hAnsi="Times New Roman"/>
          <w:sz w:val="24"/>
          <w:szCs w:val="24"/>
        </w:rPr>
        <w:t xml:space="preserve">2. На втором этапе работ были </w:t>
      </w:r>
      <w:r>
        <w:rPr>
          <w:rFonts w:ascii="Times New Roman" w:hAnsi="Times New Roman"/>
          <w:sz w:val="24"/>
          <w:szCs w:val="24"/>
        </w:rPr>
        <w:t>рассмотрены</w:t>
      </w:r>
      <w:r w:rsidRPr="004F37EF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ы</w:t>
      </w:r>
      <w:r w:rsidRPr="004F37EF">
        <w:rPr>
          <w:rFonts w:ascii="Times New Roman" w:hAnsi="Times New Roman"/>
          <w:sz w:val="24"/>
          <w:szCs w:val="24"/>
        </w:rPr>
        <w:t xml:space="preserve"> территориального деления: границы </w:t>
      </w:r>
      <w:r>
        <w:rPr>
          <w:rFonts w:ascii="Times New Roman" w:hAnsi="Times New Roman"/>
          <w:sz w:val="24"/>
          <w:szCs w:val="24"/>
        </w:rPr>
        <w:t>поселения и населенных пунктов</w:t>
      </w:r>
      <w:r w:rsidRPr="004F37EF">
        <w:rPr>
          <w:rFonts w:ascii="Times New Roman" w:hAnsi="Times New Roman"/>
          <w:sz w:val="24"/>
          <w:szCs w:val="24"/>
        </w:rPr>
        <w:t>.</w:t>
      </w: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37EF">
        <w:rPr>
          <w:rFonts w:ascii="Times New Roman" w:hAnsi="Times New Roman"/>
          <w:sz w:val="24"/>
          <w:szCs w:val="24"/>
        </w:rPr>
        <w:t>3. Для формирования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37EF">
        <w:rPr>
          <w:rFonts w:ascii="Times New Roman" w:hAnsi="Times New Roman"/>
          <w:sz w:val="24"/>
          <w:szCs w:val="24"/>
        </w:rPr>
        <w:t>раздела существующего потребления те</w:t>
      </w:r>
      <w:r>
        <w:rPr>
          <w:rFonts w:ascii="Times New Roman" w:hAnsi="Times New Roman"/>
          <w:sz w:val="24"/>
          <w:szCs w:val="24"/>
        </w:rPr>
        <w:t>пла на нужды теплоснабжения был</w:t>
      </w:r>
      <w:r w:rsidRPr="004F37EF">
        <w:rPr>
          <w:rFonts w:ascii="Times New Roman" w:hAnsi="Times New Roman"/>
          <w:sz w:val="24"/>
          <w:szCs w:val="24"/>
        </w:rPr>
        <w:t xml:space="preserve"> сформирован </w:t>
      </w:r>
      <w:r>
        <w:rPr>
          <w:rFonts w:ascii="Times New Roman" w:hAnsi="Times New Roman"/>
          <w:sz w:val="24"/>
          <w:szCs w:val="24"/>
        </w:rPr>
        <w:t xml:space="preserve">запрос в теплоснабжающую организацию </w:t>
      </w:r>
      <w:r w:rsidRPr="004F37EF">
        <w:rPr>
          <w:rFonts w:ascii="Times New Roman" w:hAnsi="Times New Roman"/>
          <w:sz w:val="24"/>
          <w:szCs w:val="24"/>
        </w:rPr>
        <w:t xml:space="preserve">по потребителям тепла с привязкой к территориальным единицам </w:t>
      </w:r>
      <w:r>
        <w:rPr>
          <w:rFonts w:ascii="Times New Roman" w:hAnsi="Times New Roman"/>
          <w:sz w:val="24"/>
          <w:szCs w:val="24"/>
        </w:rPr>
        <w:t xml:space="preserve">поселения. </w:t>
      </w:r>
    </w:p>
    <w:p w:rsidR="000F6C0C" w:rsidRPr="004F37EF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37EF">
        <w:rPr>
          <w:rFonts w:ascii="Times New Roman" w:hAnsi="Times New Roman"/>
          <w:sz w:val="24"/>
          <w:szCs w:val="24"/>
        </w:rPr>
        <w:t xml:space="preserve">4. На основании данных </w:t>
      </w:r>
      <w:r>
        <w:rPr>
          <w:rFonts w:ascii="Times New Roman" w:hAnsi="Times New Roman"/>
          <w:sz w:val="24"/>
          <w:szCs w:val="24"/>
        </w:rPr>
        <w:t>о количестве населения, общих сведений о теплоснабжении Гигантовского сельского поселения</w:t>
      </w:r>
      <w:r w:rsidRPr="004F37EF">
        <w:rPr>
          <w:rFonts w:ascii="Times New Roman" w:hAnsi="Times New Roman"/>
          <w:sz w:val="24"/>
          <w:szCs w:val="24"/>
        </w:rPr>
        <w:t xml:space="preserve"> были выполнены расчеты тепловых нагрузок потребителей. Также в рамках данного этапа работ был выполнен сравнительный ана</w:t>
      </w:r>
      <w:r>
        <w:rPr>
          <w:rFonts w:ascii="Times New Roman" w:hAnsi="Times New Roman"/>
          <w:sz w:val="24"/>
          <w:szCs w:val="24"/>
        </w:rPr>
        <w:t>лиз приростов тепловых нагрузок</w:t>
      </w:r>
      <w:r w:rsidRPr="004F37EF">
        <w:rPr>
          <w:rFonts w:ascii="Times New Roman" w:hAnsi="Times New Roman"/>
          <w:sz w:val="24"/>
          <w:szCs w:val="24"/>
        </w:rPr>
        <w:t>. В качестве приростов тепловых нагрузок были взяты максимальные значения по каждой территориальной единице.</w:t>
      </w:r>
    </w:p>
    <w:p w:rsidR="000F6C0C" w:rsidRPr="004F37EF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F37EF">
        <w:rPr>
          <w:rFonts w:ascii="Times New Roman" w:hAnsi="Times New Roman"/>
          <w:sz w:val="24"/>
          <w:szCs w:val="24"/>
        </w:rPr>
        <w:t>. На базе проделанной работы по позиционированию перспективных потребителей были сформированы прогнозы приростов объемов потреблен</w:t>
      </w:r>
      <w:r>
        <w:rPr>
          <w:rFonts w:ascii="Times New Roman" w:hAnsi="Times New Roman"/>
          <w:sz w:val="24"/>
          <w:szCs w:val="24"/>
        </w:rPr>
        <w:t>ия тепловой энергии по всем тер</w:t>
      </w:r>
      <w:r w:rsidRPr="004F37EF">
        <w:rPr>
          <w:rFonts w:ascii="Times New Roman" w:hAnsi="Times New Roman"/>
          <w:sz w:val="24"/>
          <w:szCs w:val="24"/>
        </w:rPr>
        <w:t xml:space="preserve">риториальным единицам </w:t>
      </w:r>
      <w:r>
        <w:rPr>
          <w:rFonts w:ascii="Times New Roman" w:hAnsi="Times New Roman"/>
          <w:sz w:val="24"/>
          <w:szCs w:val="24"/>
        </w:rPr>
        <w:t>поселения</w:t>
      </w:r>
      <w:r w:rsidRPr="004F37EF">
        <w:rPr>
          <w:rFonts w:ascii="Times New Roman" w:hAnsi="Times New Roman"/>
          <w:sz w:val="24"/>
          <w:szCs w:val="24"/>
        </w:rPr>
        <w:t>: административным, планировочным и жилым районам с привязкой к зонам действия источников тепла.</w:t>
      </w: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F37EF">
        <w:rPr>
          <w:rFonts w:ascii="Times New Roman" w:hAnsi="Times New Roman"/>
          <w:sz w:val="24"/>
          <w:szCs w:val="24"/>
        </w:rPr>
        <w:t xml:space="preserve">. Приросты тепловых нагрузок по малоэтажной застройке в соответствии с </w:t>
      </w:r>
      <w:r>
        <w:rPr>
          <w:rFonts w:ascii="Times New Roman" w:hAnsi="Times New Roman"/>
          <w:sz w:val="24"/>
          <w:szCs w:val="24"/>
        </w:rPr>
        <w:t>действующим законодательством Российской Федерации</w:t>
      </w:r>
      <w:r w:rsidRPr="004F37EF">
        <w:rPr>
          <w:rFonts w:ascii="Times New Roman" w:hAnsi="Times New Roman"/>
          <w:sz w:val="24"/>
          <w:szCs w:val="24"/>
        </w:rPr>
        <w:t xml:space="preserve"> в основном планируется обеспечить посредством АГВ, за исключением приростов в з</w:t>
      </w:r>
      <w:r>
        <w:rPr>
          <w:rFonts w:ascii="Times New Roman" w:hAnsi="Times New Roman"/>
          <w:sz w:val="24"/>
          <w:szCs w:val="24"/>
        </w:rPr>
        <w:t xml:space="preserve">онах действия крупных тепловых </w:t>
      </w:r>
      <w:r w:rsidRPr="004F37EF">
        <w:rPr>
          <w:rFonts w:ascii="Times New Roman" w:hAnsi="Times New Roman"/>
          <w:sz w:val="24"/>
          <w:szCs w:val="24"/>
        </w:rPr>
        <w:t>источников.</w:t>
      </w:r>
    </w:p>
    <w:p w:rsidR="000F6C0C" w:rsidRDefault="000F6C0C" w:rsidP="000F6C0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7DE">
        <w:rPr>
          <w:rFonts w:ascii="Times New Roman" w:hAnsi="Times New Roman"/>
          <w:sz w:val="24"/>
          <w:szCs w:val="24"/>
        </w:rPr>
        <w:t>Ввиду отсутствия утвержденных нормативно - законодательных актов нижеприведенные подразделы Главы 2 "Перспективное потребление тепловой энер</w:t>
      </w:r>
      <w:r>
        <w:rPr>
          <w:rFonts w:ascii="Times New Roman" w:hAnsi="Times New Roman"/>
          <w:sz w:val="24"/>
          <w:szCs w:val="24"/>
        </w:rPr>
        <w:t>гии на цели теплоснабжения" По</w:t>
      </w:r>
      <w:r w:rsidRPr="00CC17DE">
        <w:rPr>
          <w:rFonts w:ascii="Times New Roman" w:hAnsi="Times New Roman"/>
          <w:sz w:val="24"/>
          <w:szCs w:val="24"/>
        </w:rPr>
        <w:t>становления ПП РФ от 22.02.2012 N 154"О требованиях к схемам</w:t>
      </w:r>
      <w:r>
        <w:rPr>
          <w:rFonts w:ascii="Times New Roman" w:hAnsi="Times New Roman"/>
          <w:sz w:val="24"/>
          <w:szCs w:val="24"/>
        </w:rPr>
        <w:t xml:space="preserve"> теплоснабжения, порядку их раз</w:t>
      </w:r>
      <w:r w:rsidRPr="00CC17DE">
        <w:rPr>
          <w:rFonts w:ascii="Times New Roman" w:hAnsi="Times New Roman"/>
          <w:sz w:val="24"/>
          <w:szCs w:val="24"/>
        </w:rPr>
        <w:t>работки и утверждения" в настоящей работе не рассматривались: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17DE">
        <w:rPr>
          <w:rFonts w:ascii="Times New Roman" w:hAnsi="Times New Roman"/>
          <w:sz w:val="24"/>
          <w:szCs w:val="24"/>
        </w:rPr>
        <w:t>з) прогноз перспективного потребления тепловой энергии отдельными категориями</w:t>
      </w:r>
      <w:r>
        <w:rPr>
          <w:rFonts w:ascii="Times New Roman" w:hAnsi="Times New Roman"/>
          <w:sz w:val="24"/>
          <w:szCs w:val="24"/>
        </w:rPr>
        <w:t xml:space="preserve"> потребителей, </w:t>
      </w:r>
      <w:r w:rsidRPr="00CC17DE">
        <w:rPr>
          <w:rFonts w:ascii="Times New Roman" w:hAnsi="Times New Roman"/>
          <w:sz w:val="24"/>
          <w:szCs w:val="24"/>
        </w:rPr>
        <w:t>в том числе социально значимых, для которых устанавливаются льготные</w:t>
      </w:r>
      <w:r>
        <w:rPr>
          <w:rFonts w:ascii="Times New Roman" w:hAnsi="Times New Roman"/>
          <w:sz w:val="24"/>
          <w:szCs w:val="24"/>
        </w:rPr>
        <w:t xml:space="preserve"> тарифы на тепло</w:t>
      </w:r>
      <w:r w:rsidRPr="00CC17DE">
        <w:rPr>
          <w:rFonts w:ascii="Times New Roman" w:hAnsi="Times New Roman"/>
          <w:sz w:val="24"/>
          <w:szCs w:val="24"/>
        </w:rPr>
        <w:t xml:space="preserve">вую энергию </w:t>
      </w:r>
      <w:r w:rsidRPr="00CC17DE">
        <w:rPr>
          <w:rFonts w:ascii="Times New Roman" w:hAnsi="Times New Roman"/>
          <w:sz w:val="24"/>
          <w:szCs w:val="24"/>
        </w:rPr>
        <w:lastRenderedPageBreak/>
        <w:t>(мощность), теплоноситель;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17DE">
        <w:rPr>
          <w:rFonts w:ascii="Times New Roman" w:hAnsi="Times New Roman"/>
          <w:sz w:val="24"/>
          <w:szCs w:val="24"/>
        </w:rPr>
        <w:t>и) прогноз перспективного потребления тепловой энерг</w:t>
      </w:r>
      <w:r>
        <w:rPr>
          <w:rFonts w:ascii="Times New Roman" w:hAnsi="Times New Roman"/>
          <w:sz w:val="24"/>
          <w:szCs w:val="24"/>
        </w:rPr>
        <w:t>ии потребителями, с которыми за</w:t>
      </w:r>
      <w:r w:rsidRPr="00CC17DE">
        <w:rPr>
          <w:rFonts w:ascii="Times New Roman" w:hAnsi="Times New Roman"/>
          <w:sz w:val="24"/>
          <w:szCs w:val="24"/>
        </w:rPr>
        <w:t xml:space="preserve">ключены или могут быть заключены в перспективе свободные </w:t>
      </w:r>
      <w:r>
        <w:rPr>
          <w:rFonts w:ascii="Times New Roman" w:hAnsi="Times New Roman"/>
          <w:sz w:val="24"/>
          <w:szCs w:val="24"/>
        </w:rPr>
        <w:t>долгосрочные договоры теплоснаб</w:t>
      </w:r>
      <w:r w:rsidRPr="00CC17DE">
        <w:rPr>
          <w:rFonts w:ascii="Times New Roman" w:hAnsi="Times New Roman"/>
          <w:sz w:val="24"/>
          <w:szCs w:val="24"/>
        </w:rPr>
        <w:t>жения;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BE5">
        <w:rPr>
          <w:rFonts w:ascii="Times New Roman" w:hAnsi="Times New Roman"/>
          <w:sz w:val="24"/>
          <w:szCs w:val="24"/>
        </w:rPr>
        <w:t>к) прогноз перспективного потребления тепловой энергии потребителями,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17DE">
        <w:rPr>
          <w:rFonts w:ascii="Times New Roman" w:hAnsi="Times New Roman"/>
          <w:sz w:val="24"/>
          <w:szCs w:val="24"/>
        </w:rPr>
        <w:t>которыми заключены или могут быть заключены долгосрочные договоры те</w:t>
      </w:r>
      <w:r>
        <w:rPr>
          <w:rFonts w:ascii="Times New Roman" w:hAnsi="Times New Roman"/>
          <w:sz w:val="24"/>
          <w:szCs w:val="24"/>
        </w:rPr>
        <w:t>плоснабжения по регулируемой це</w:t>
      </w:r>
      <w:r w:rsidRPr="00CC17DE">
        <w:rPr>
          <w:rFonts w:ascii="Times New Roman" w:hAnsi="Times New Roman"/>
          <w:sz w:val="24"/>
          <w:szCs w:val="24"/>
        </w:rPr>
        <w:t>не.</w:t>
      </w:r>
    </w:p>
    <w:p w:rsidR="000F6C0C" w:rsidRDefault="000F6C0C" w:rsidP="000F6C0C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058B7">
        <w:rPr>
          <w:rFonts w:ascii="Times New Roman" w:hAnsi="Times New Roman"/>
          <w:b/>
          <w:sz w:val="24"/>
          <w:szCs w:val="24"/>
        </w:rPr>
        <w:t xml:space="preserve">2.2. Площадь строительных </w:t>
      </w:r>
      <w:r>
        <w:rPr>
          <w:rFonts w:ascii="Times New Roman" w:hAnsi="Times New Roman"/>
          <w:b/>
          <w:sz w:val="24"/>
          <w:szCs w:val="24"/>
        </w:rPr>
        <w:t>фондов и приросты площади строи</w:t>
      </w:r>
      <w:r w:rsidRPr="000058B7">
        <w:rPr>
          <w:rFonts w:ascii="Times New Roman" w:hAnsi="Times New Roman"/>
          <w:b/>
          <w:sz w:val="24"/>
          <w:szCs w:val="24"/>
        </w:rPr>
        <w:t>тельных фондов по расчетным элементам территориального деления</w:t>
      </w: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8B7">
        <w:rPr>
          <w:rFonts w:ascii="Times New Roman" w:hAnsi="Times New Roman"/>
          <w:sz w:val="24"/>
          <w:szCs w:val="24"/>
        </w:rPr>
        <w:t xml:space="preserve">Согласно Постановлению </w:t>
      </w:r>
      <w:r>
        <w:rPr>
          <w:rFonts w:ascii="Times New Roman" w:hAnsi="Times New Roman"/>
          <w:sz w:val="24"/>
          <w:szCs w:val="24"/>
        </w:rPr>
        <w:t>Правительства РФ от 22.02.2012 №</w:t>
      </w:r>
      <w:r w:rsidRPr="000058B7">
        <w:rPr>
          <w:rFonts w:ascii="Times New Roman" w:hAnsi="Times New Roman"/>
          <w:sz w:val="24"/>
          <w:szCs w:val="24"/>
        </w:rPr>
        <w:t xml:space="preserve"> 154"О требованиях к схемам теплоснабжения, порядку их разработки и утверждения" прогнозируемые приросты на каждом этапе площади строительных фондов должны быть сгруппированы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153FE3">
        <w:rPr>
          <w:rFonts w:ascii="Times New Roman" w:hAnsi="Times New Roman"/>
          <w:sz w:val="24"/>
          <w:szCs w:val="24"/>
        </w:rPr>
        <w:t>расчетным элементам территориального деления и по зонам действия источников тепловой энергии.</w:t>
      </w: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FE3">
        <w:rPr>
          <w:rFonts w:ascii="Times New Roman" w:hAnsi="Times New Roman"/>
          <w:sz w:val="24"/>
          <w:szCs w:val="24"/>
        </w:rPr>
        <w:t>Средняя площадь жилых помещений, в среднем на одного жителя, на конец 201</w:t>
      </w:r>
      <w:r>
        <w:rPr>
          <w:rFonts w:ascii="Times New Roman" w:hAnsi="Times New Roman"/>
          <w:sz w:val="24"/>
          <w:szCs w:val="24"/>
        </w:rPr>
        <w:t>5</w:t>
      </w:r>
      <w:r w:rsidRPr="00153FE3">
        <w:rPr>
          <w:rFonts w:ascii="Times New Roman" w:hAnsi="Times New Roman"/>
          <w:sz w:val="24"/>
          <w:szCs w:val="24"/>
        </w:rPr>
        <w:t xml:space="preserve"> года составила 17,7 м</w:t>
      </w:r>
      <w:r w:rsidRPr="000D57EF">
        <w:rPr>
          <w:rFonts w:ascii="Times New Roman" w:hAnsi="Times New Roman"/>
          <w:sz w:val="24"/>
          <w:szCs w:val="24"/>
          <w:vertAlign w:val="superscript"/>
        </w:rPr>
        <w:t>2</w:t>
      </w:r>
      <w:r w:rsidRPr="00153FE3">
        <w:rPr>
          <w:rFonts w:ascii="Times New Roman" w:hAnsi="Times New Roman"/>
          <w:sz w:val="24"/>
          <w:szCs w:val="24"/>
        </w:rPr>
        <w:t>.</w:t>
      </w: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FE3">
        <w:rPr>
          <w:rFonts w:ascii="Times New Roman" w:hAnsi="Times New Roman"/>
          <w:sz w:val="24"/>
          <w:szCs w:val="24"/>
        </w:rPr>
        <w:t>Большая часть жилищного фонда находится в частной собственности граждан – около  87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3FE3">
        <w:rPr>
          <w:rFonts w:ascii="Times New Roman" w:hAnsi="Times New Roman"/>
          <w:sz w:val="24"/>
          <w:szCs w:val="24"/>
        </w:rPr>
        <w:t xml:space="preserve">%. Доля муниципального фонда постепенно сокращается, если </w:t>
      </w:r>
      <w:r>
        <w:rPr>
          <w:rFonts w:ascii="Times New Roman" w:hAnsi="Times New Roman"/>
          <w:sz w:val="24"/>
          <w:szCs w:val="24"/>
        </w:rPr>
        <w:t>в 201</w:t>
      </w:r>
      <w:r w:rsidRPr="00153FE3">
        <w:rPr>
          <w:rFonts w:ascii="Times New Roman" w:hAnsi="Times New Roman"/>
          <w:sz w:val="24"/>
          <w:szCs w:val="24"/>
        </w:rPr>
        <w:t>1 году на него приходилось 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3FE3">
        <w:rPr>
          <w:rFonts w:ascii="Times New Roman" w:hAnsi="Times New Roman"/>
          <w:sz w:val="24"/>
          <w:szCs w:val="24"/>
        </w:rPr>
        <w:t>%, то  в  201</w:t>
      </w:r>
      <w:r>
        <w:rPr>
          <w:rFonts w:ascii="Times New Roman" w:hAnsi="Times New Roman"/>
          <w:sz w:val="24"/>
          <w:szCs w:val="24"/>
        </w:rPr>
        <w:t>4</w:t>
      </w:r>
      <w:r w:rsidRPr="00153FE3">
        <w:rPr>
          <w:rFonts w:ascii="Times New Roman" w:hAnsi="Times New Roman"/>
          <w:sz w:val="24"/>
          <w:szCs w:val="24"/>
        </w:rPr>
        <w:t xml:space="preserve"> она составила около 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3FE3">
        <w:rPr>
          <w:rFonts w:ascii="Times New Roman" w:hAnsi="Times New Roman"/>
          <w:sz w:val="24"/>
          <w:szCs w:val="24"/>
        </w:rPr>
        <w:t xml:space="preserve">%. Этот процесс обусловлен с одной стороны  продолжающимся процессом приватизации, с другой - незначительными объемами муниципального строительства. </w:t>
      </w:r>
    </w:p>
    <w:p w:rsidR="000F6C0C" w:rsidRPr="00153FE3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FE3">
        <w:rPr>
          <w:rFonts w:ascii="Times New Roman" w:hAnsi="Times New Roman"/>
          <w:sz w:val="24"/>
          <w:szCs w:val="24"/>
        </w:rPr>
        <w:t>Жилищный фонд муниципального образования характеризуется высоким уровнем благоустройства.</w:t>
      </w:r>
    </w:p>
    <w:p w:rsidR="000F6C0C" w:rsidRPr="00153FE3" w:rsidRDefault="000F6C0C" w:rsidP="000F6C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53FE3">
        <w:rPr>
          <w:rFonts w:ascii="Times New Roman" w:hAnsi="Times New Roman"/>
          <w:sz w:val="24"/>
          <w:szCs w:val="24"/>
        </w:rPr>
        <w:t xml:space="preserve">Характеристика жилищного фонда </w:t>
      </w:r>
      <w:r>
        <w:rPr>
          <w:rFonts w:ascii="Times New Roman" w:hAnsi="Times New Roman"/>
          <w:sz w:val="24"/>
          <w:szCs w:val="24"/>
        </w:rPr>
        <w:t xml:space="preserve">Гигантовского </w:t>
      </w:r>
      <w:r w:rsidRPr="00153FE3">
        <w:rPr>
          <w:rFonts w:ascii="Times New Roman" w:hAnsi="Times New Roman"/>
          <w:sz w:val="24"/>
          <w:szCs w:val="24"/>
        </w:rPr>
        <w:t>СП по уровню обеспече</w:t>
      </w:r>
      <w:r>
        <w:rPr>
          <w:rFonts w:ascii="Times New Roman" w:hAnsi="Times New Roman"/>
          <w:sz w:val="24"/>
          <w:szCs w:val="24"/>
        </w:rPr>
        <w:t>нности инженерным оборудованием, таблица 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"/>
        <w:gridCol w:w="3480"/>
        <w:gridCol w:w="3556"/>
        <w:gridCol w:w="1705"/>
      </w:tblGrid>
      <w:tr w:rsidR="000F6C0C" w:rsidRPr="006C368A" w:rsidTr="00C71AC1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0F6C0C" w:rsidRPr="006C368A" w:rsidRDefault="000F6C0C" w:rsidP="00C71AC1">
            <w:pPr>
              <w:spacing w:line="36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№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6C368A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0F6C0C" w:rsidRPr="006C368A" w:rsidRDefault="000F6C0C" w:rsidP="00C71AC1">
            <w:pPr>
              <w:spacing w:line="36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Вид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6C368A">
              <w:rPr>
                <w:rFonts w:ascii="Times New Roman" w:hAnsi="Times New Roman"/>
                <w:sz w:val="16"/>
                <w:szCs w:val="16"/>
              </w:rPr>
              <w:t xml:space="preserve">инженерного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6C368A">
              <w:rPr>
                <w:rFonts w:ascii="Times New Roman" w:hAnsi="Times New Roman"/>
                <w:sz w:val="16"/>
                <w:szCs w:val="16"/>
              </w:rPr>
              <w:t>оборудования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0F6C0C" w:rsidRPr="006C368A" w:rsidRDefault="000F6C0C" w:rsidP="00C71AC1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жилищного фонда</w:t>
            </w:r>
            <w:r w:rsidRPr="006C368A">
              <w:rPr>
                <w:rFonts w:ascii="Times New Roman" w:hAnsi="Times New Roman"/>
                <w:sz w:val="16"/>
                <w:szCs w:val="16"/>
              </w:rPr>
              <w:t>, обеспеченного инженерным оборудова</w:t>
            </w:r>
            <w:r>
              <w:rPr>
                <w:rFonts w:ascii="Times New Roman" w:hAnsi="Times New Roman"/>
                <w:sz w:val="16"/>
                <w:szCs w:val="16"/>
              </w:rPr>
              <w:t>нием %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0F6C0C" w:rsidRPr="006C368A" w:rsidRDefault="000F6C0C" w:rsidP="00C71AC1">
            <w:pPr>
              <w:spacing w:line="360" w:lineRule="auto"/>
              <w:ind w:right="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% к жилищному фонду</w:t>
            </w:r>
          </w:p>
        </w:tc>
      </w:tr>
      <w:tr w:rsidR="000F6C0C" w:rsidRPr="006C368A" w:rsidTr="00C71AC1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0C" w:rsidRPr="006C368A" w:rsidRDefault="000F6C0C" w:rsidP="00C71AC1">
            <w:pPr>
              <w:spacing w:line="360" w:lineRule="auto"/>
              <w:ind w:right="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0C" w:rsidRPr="006C368A" w:rsidRDefault="000F6C0C" w:rsidP="00C71AC1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Отопление, в том числе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0C" w:rsidRPr="006C368A" w:rsidRDefault="000F6C0C" w:rsidP="00C71AC1">
            <w:pPr>
              <w:spacing w:line="360" w:lineRule="auto"/>
              <w:ind w:left="57" w:right="57" w:firstLine="709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0C" w:rsidRPr="006C368A" w:rsidRDefault="000F6C0C" w:rsidP="00C71AC1">
            <w:pPr>
              <w:spacing w:line="360" w:lineRule="auto"/>
              <w:ind w:left="57" w:right="57" w:firstLine="709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65</w:t>
            </w:r>
          </w:p>
        </w:tc>
      </w:tr>
      <w:tr w:rsidR="000F6C0C" w:rsidRPr="006C368A" w:rsidTr="00C71AC1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0C" w:rsidRPr="006C368A" w:rsidRDefault="000F6C0C" w:rsidP="00C71AC1">
            <w:pPr>
              <w:spacing w:line="360" w:lineRule="auto"/>
              <w:ind w:left="57" w:right="57" w:firstLine="709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0C" w:rsidRPr="006C368A" w:rsidRDefault="000F6C0C" w:rsidP="00C71AC1">
            <w:pPr>
              <w:spacing w:line="360" w:lineRule="auto"/>
              <w:ind w:right="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 xml:space="preserve">-централизованное 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0C" w:rsidRPr="006C368A" w:rsidRDefault="000F6C0C" w:rsidP="00C71AC1">
            <w:pPr>
              <w:spacing w:line="360" w:lineRule="auto"/>
              <w:ind w:left="57" w:right="57" w:firstLine="709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0C" w:rsidRPr="006C368A" w:rsidRDefault="000F6C0C" w:rsidP="00C71AC1">
            <w:pPr>
              <w:spacing w:line="360" w:lineRule="auto"/>
              <w:ind w:left="57" w:right="57" w:firstLine="709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65</w:t>
            </w:r>
          </w:p>
        </w:tc>
      </w:tr>
      <w:tr w:rsidR="000F6C0C" w:rsidRPr="006C368A" w:rsidTr="00C71AC1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0C" w:rsidRPr="006C368A" w:rsidRDefault="000F6C0C" w:rsidP="00C71AC1">
            <w:pPr>
              <w:spacing w:line="360" w:lineRule="auto"/>
              <w:ind w:right="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0C" w:rsidRPr="006C368A" w:rsidRDefault="000F6C0C" w:rsidP="00C71AC1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Горячее водоснабжение,  в том числе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0C" w:rsidRPr="006C368A" w:rsidRDefault="000F6C0C" w:rsidP="00C71AC1">
            <w:pPr>
              <w:spacing w:line="360" w:lineRule="auto"/>
              <w:ind w:left="57" w:right="57" w:firstLine="709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0C" w:rsidRPr="006C368A" w:rsidRDefault="000F6C0C" w:rsidP="00C71AC1">
            <w:pPr>
              <w:spacing w:line="360" w:lineRule="auto"/>
              <w:ind w:left="57" w:right="57" w:firstLine="709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85</w:t>
            </w:r>
          </w:p>
        </w:tc>
      </w:tr>
      <w:tr w:rsidR="000F6C0C" w:rsidRPr="006C368A" w:rsidTr="00C71AC1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0C" w:rsidRPr="006C368A" w:rsidRDefault="000F6C0C" w:rsidP="00C71AC1">
            <w:pPr>
              <w:spacing w:line="360" w:lineRule="auto"/>
              <w:ind w:left="57" w:right="57" w:firstLine="709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0C" w:rsidRPr="006C368A" w:rsidRDefault="000F6C0C" w:rsidP="00C71AC1">
            <w:pPr>
              <w:spacing w:line="360" w:lineRule="auto"/>
              <w:ind w:right="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-централизованное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0C" w:rsidRPr="006C368A" w:rsidRDefault="000F6C0C" w:rsidP="00C71AC1">
            <w:pPr>
              <w:spacing w:line="360" w:lineRule="auto"/>
              <w:ind w:left="57" w:right="57" w:firstLine="709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0C" w:rsidRPr="006C368A" w:rsidRDefault="000F6C0C" w:rsidP="00C71AC1">
            <w:pPr>
              <w:spacing w:line="360" w:lineRule="auto"/>
              <w:ind w:left="57" w:right="57" w:firstLine="709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85</w:t>
            </w:r>
          </w:p>
        </w:tc>
      </w:tr>
    </w:tbl>
    <w:p w:rsidR="000F6C0C" w:rsidRPr="006C368A" w:rsidRDefault="000F6C0C" w:rsidP="000F6C0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F6C0C" w:rsidRPr="006C368A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368A">
        <w:rPr>
          <w:rFonts w:ascii="Times New Roman" w:hAnsi="Times New Roman"/>
          <w:sz w:val="24"/>
          <w:szCs w:val="24"/>
        </w:rPr>
        <w:t>С точки зрения доступности проблема улучшения жилищных условий в настоящее время является для многих граждан одной из самых сложных. Администрацией уделяется большое внимание этой проблеме. В последние годы</w:t>
      </w:r>
      <w:r>
        <w:rPr>
          <w:rFonts w:ascii="Times New Roman" w:hAnsi="Times New Roman"/>
          <w:sz w:val="24"/>
          <w:szCs w:val="24"/>
        </w:rPr>
        <w:t>,</w:t>
      </w:r>
      <w:r w:rsidRPr="006C368A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Гигантовском с</w:t>
      </w:r>
      <w:r w:rsidRPr="006C368A">
        <w:rPr>
          <w:rFonts w:ascii="Times New Roman" w:hAnsi="Times New Roman"/>
          <w:sz w:val="24"/>
          <w:szCs w:val="24"/>
        </w:rPr>
        <w:t>ельском поселении</w:t>
      </w:r>
      <w:r>
        <w:rPr>
          <w:rFonts w:ascii="Times New Roman" w:hAnsi="Times New Roman"/>
          <w:sz w:val="24"/>
          <w:szCs w:val="24"/>
        </w:rPr>
        <w:t>,</w:t>
      </w:r>
      <w:r w:rsidRPr="006C368A">
        <w:rPr>
          <w:rFonts w:ascii="Times New Roman" w:hAnsi="Times New Roman"/>
          <w:sz w:val="24"/>
          <w:szCs w:val="24"/>
        </w:rPr>
        <w:t xml:space="preserve"> активизировалась работа по реализации </w:t>
      </w:r>
      <w:r w:rsidRPr="006C368A">
        <w:rPr>
          <w:rFonts w:ascii="Times New Roman" w:hAnsi="Times New Roman"/>
          <w:sz w:val="24"/>
          <w:szCs w:val="24"/>
        </w:rPr>
        <w:lastRenderedPageBreak/>
        <w:t xml:space="preserve">государственной и </w:t>
      </w:r>
      <w:r>
        <w:rPr>
          <w:rFonts w:ascii="Times New Roman" w:hAnsi="Times New Roman"/>
          <w:sz w:val="24"/>
          <w:szCs w:val="24"/>
        </w:rPr>
        <w:t>областных</w:t>
      </w:r>
      <w:r w:rsidRPr="006C368A">
        <w:rPr>
          <w:rFonts w:ascii="Times New Roman" w:hAnsi="Times New Roman"/>
          <w:sz w:val="24"/>
          <w:szCs w:val="24"/>
        </w:rPr>
        <w:t xml:space="preserve"> целевых программ по оказанию государственной поддержки гражданам и молодым семьям в приобретении и строительстве жилья, в виде предоставления социальных выплат из федерального, краевого и местного бюджетов для оплаты части стоимости жилья, приобретаемого с помощью жилищного займа или кредита, для оплаты части процентных ставок по кредитам и займам.  </w:t>
      </w:r>
    </w:p>
    <w:p w:rsidR="000F6C0C" w:rsidRPr="006C368A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368A">
        <w:rPr>
          <w:rFonts w:ascii="Times New Roman" w:hAnsi="Times New Roman"/>
          <w:sz w:val="24"/>
          <w:szCs w:val="24"/>
        </w:rPr>
        <w:t xml:space="preserve">Значительно увеличилось количество граждан отдельных категорий, которым предоставление жилых помещений осуществляется по государственным обязательствам в виде выдачи государственных жилищных сертификатов и предоставления субсидий и социальных выплат целевых средств за счёт государственного и краевого бюджетов.    </w:t>
      </w:r>
    </w:p>
    <w:p w:rsidR="000F6C0C" w:rsidRPr="006C368A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368A">
        <w:rPr>
          <w:rFonts w:ascii="Times New Roman" w:hAnsi="Times New Roman"/>
          <w:sz w:val="24"/>
          <w:szCs w:val="24"/>
        </w:rPr>
        <w:t>Проблема улучшения жилищных условий всех слоёв населения - одна из важнейших социальных задач муниципального образования. Цели жилищной политики ранее  были связаны с ликвидацией очереди, при этом государством строго регламентировалась норма предоставления жилья. Сегодня</w:t>
      </w:r>
      <w:r>
        <w:rPr>
          <w:rFonts w:ascii="Times New Roman" w:hAnsi="Times New Roman"/>
          <w:sz w:val="24"/>
          <w:szCs w:val="24"/>
        </w:rPr>
        <w:t>,</w:t>
      </w:r>
      <w:r w:rsidRPr="006C368A">
        <w:rPr>
          <w:rFonts w:ascii="Times New Roman" w:hAnsi="Times New Roman"/>
          <w:sz w:val="24"/>
          <w:szCs w:val="24"/>
        </w:rPr>
        <w:t xml:space="preserve"> наряду с ликвидацией очереди</w:t>
      </w:r>
      <w:r>
        <w:rPr>
          <w:rFonts w:ascii="Times New Roman" w:hAnsi="Times New Roman"/>
          <w:sz w:val="24"/>
          <w:szCs w:val="24"/>
        </w:rPr>
        <w:t>,</w:t>
      </w:r>
      <w:r w:rsidRPr="006C368A">
        <w:rPr>
          <w:rFonts w:ascii="Times New Roman" w:hAnsi="Times New Roman"/>
          <w:sz w:val="24"/>
          <w:szCs w:val="24"/>
        </w:rPr>
        <w:t xml:space="preserve"> встает </w:t>
      </w:r>
      <w:r>
        <w:rPr>
          <w:rFonts w:ascii="Times New Roman" w:hAnsi="Times New Roman"/>
          <w:sz w:val="24"/>
          <w:szCs w:val="24"/>
        </w:rPr>
        <w:t xml:space="preserve">задача решить </w:t>
      </w:r>
      <w:r w:rsidRPr="006C368A">
        <w:rPr>
          <w:rFonts w:ascii="Times New Roman" w:hAnsi="Times New Roman"/>
          <w:sz w:val="24"/>
          <w:szCs w:val="24"/>
        </w:rPr>
        <w:t>проблемы улучшения жилищных условий той части населения, которая нуждается в ином качестве жилья, обеспечения жильём семей в соответствии с их индивидуальными требованиями к степени комфортности и финансовыми возможностями.</w:t>
      </w:r>
    </w:p>
    <w:p w:rsidR="000F6C0C" w:rsidRPr="006C368A" w:rsidRDefault="000F6C0C" w:rsidP="000F6C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368A">
        <w:rPr>
          <w:rFonts w:ascii="Times New Roman" w:hAnsi="Times New Roman"/>
          <w:sz w:val="24"/>
          <w:szCs w:val="24"/>
        </w:rPr>
        <w:t>Объемы нового жилищного  строительства и требуемых для них территорий по срокам проектирования</w:t>
      </w:r>
      <w:r>
        <w:rPr>
          <w:rFonts w:ascii="Times New Roman" w:hAnsi="Times New Roman"/>
          <w:sz w:val="24"/>
          <w:szCs w:val="24"/>
        </w:rPr>
        <w:t>, таблица 8</w:t>
      </w:r>
    </w:p>
    <w:tbl>
      <w:tblPr>
        <w:tblW w:w="8975" w:type="dxa"/>
        <w:jc w:val="center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"/>
        <w:gridCol w:w="5153"/>
        <w:gridCol w:w="93"/>
        <w:gridCol w:w="1246"/>
        <w:gridCol w:w="1964"/>
      </w:tblGrid>
      <w:tr w:rsidR="000F6C0C" w:rsidRPr="006C368A" w:rsidTr="00C71AC1">
        <w:trPr>
          <w:trHeight w:val="399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F6C0C" w:rsidRPr="006C368A" w:rsidRDefault="000F6C0C" w:rsidP="00C71AC1">
            <w:pPr>
              <w:spacing w:line="36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0F6C0C" w:rsidRPr="006C368A" w:rsidRDefault="000F6C0C" w:rsidP="00C71AC1">
            <w:pPr>
              <w:spacing w:line="360" w:lineRule="auto"/>
              <w:ind w:left="57" w:right="57" w:firstLine="709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F6C0C" w:rsidRPr="006C368A" w:rsidRDefault="000F6C0C" w:rsidP="00C71AC1">
            <w:pPr>
              <w:spacing w:line="36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Показатели</w:t>
            </w:r>
          </w:p>
          <w:p w:rsidR="000F6C0C" w:rsidRPr="006C368A" w:rsidRDefault="000F6C0C" w:rsidP="00C71AC1">
            <w:pPr>
              <w:spacing w:line="360" w:lineRule="auto"/>
              <w:ind w:left="57" w:right="57" w:firstLine="709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0F6C0C" w:rsidRPr="006C368A" w:rsidRDefault="000F6C0C" w:rsidP="00C71AC1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0F6C0C" w:rsidRPr="006C368A" w:rsidRDefault="000F6C0C" w:rsidP="00C71AC1">
            <w:pPr>
              <w:spacing w:line="36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 xml:space="preserve">2024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6C368A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</w:tr>
      <w:tr w:rsidR="000F6C0C" w:rsidRPr="006C368A" w:rsidTr="00C71AC1">
        <w:trPr>
          <w:cantSplit/>
          <w:trHeight w:val="158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0C" w:rsidRPr="006C368A" w:rsidRDefault="000F6C0C" w:rsidP="00C71AC1">
            <w:pPr>
              <w:spacing w:line="360" w:lineRule="auto"/>
              <w:ind w:left="57" w:right="57" w:firstLine="709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6C368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0C" w:rsidRPr="006C368A" w:rsidRDefault="000F6C0C" w:rsidP="00C71AC1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 xml:space="preserve">Средняя жилищная обеспеченность общей площадью на конец периода, всего 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0C" w:rsidRPr="006C368A" w:rsidRDefault="000F6C0C" w:rsidP="00C71AC1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м</w:t>
            </w:r>
            <w:r w:rsidRPr="006C368A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6C368A">
              <w:rPr>
                <w:rFonts w:ascii="Times New Roman" w:hAnsi="Times New Roman"/>
                <w:sz w:val="16"/>
                <w:szCs w:val="16"/>
              </w:rPr>
              <w:t>/чел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0C" w:rsidRPr="006C368A" w:rsidRDefault="000F6C0C" w:rsidP="00C71AC1">
            <w:pPr>
              <w:spacing w:line="360" w:lineRule="auto"/>
              <w:ind w:left="57" w:right="57" w:firstLine="709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27,7</w:t>
            </w:r>
          </w:p>
        </w:tc>
      </w:tr>
      <w:tr w:rsidR="000F6C0C" w:rsidRPr="006C368A" w:rsidTr="00C71AC1">
        <w:trPr>
          <w:cantSplit/>
          <w:trHeight w:val="208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0C" w:rsidRPr="006C368A" w:rsidRDefault="000F6C0C" w:rsidP="00C71AC1">
            <w:pPr>
              <w:spacing w:line="360" w:lineRule="auto"/>
              <w:ind w:left="57" w:right="57" w:firstLine="709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6C368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0C" w:rsidRPr="006C368A" w:rsidRDefault="000F6C0C" w:rsidP="00C71AC1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Требуемый жилищный фонд, всего общей площадью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0C" w:rsidRPr="006C368A" w:rsidRDefault="000F6C0C" w:rsidP="00C71AC1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тыс. м</w:t>
            </w:r>
            <w:r w:rsidRPr="006C368A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0C" w:rsidRPr="006C368A" w:rsidRDefault="000F6C0C" w:rsidP="00C71AC1">
            <w:pPr>
              <w:spacing w:line="360" w:lineRule="auto"/>
              <w:ind w:left="57" w:right="57" w:firstLine="709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29,1</w:t>
            </w:r>
          </w:p>
        </w:tc>
      </w:tr>
      <w:tr w:rsidR="000F6C0C" w:rsidTr="00C71AC1">
        <w:trPr>
          <w:cantSplit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0C" w:rsidRPr="006C368A" w:rsidRDefault="000F6C0C" w:rsidP="00C71AC1">
            <w:pPr>
              <w:spacing w:line="360" w:lineRule="auto"/>
              <w:ind w:left="57" w:right="57" w:firstLine="709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0C" w:rsidRPr="006C368A" w:rsidRDefault="000F6C0C" w:rsidP="00C71AC1">
            <w:pPr>
              <w:spacing w:line="36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Существующий жилищный фонд, всего общей площадью</w:t>
            </w:r>
          </w:p>
          <w:p w:rsidR="000F6C0C" w:rsidRPr="006C368A" w:rsidRDefault="000F6C0C" w:rsidP="00C71AC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0F6C0C" w:rsidRPr="006C368A" w:rsidRDefault="000F6C0C" w:rsidP="00C71AC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- индивидуальный, 1-2 этажный   с участками;</w:t>
            </w:r>
          </w:p>
          <w:p w:rsidR="000F6C0C" w:rsidRPr="006C368A" w:rsidRDefault="000F6C0C" w:rsidP="00C71AC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 xml:space="preserve">- малоэтажный, 2-4 этажный, </w:t>
            </w:r>
          </w:p>
          <w:p w:rsidR="000F6C0C" w:rsidRPr="006C368A" w:rsidRDefault="000F6C0C" w:rsidP="00C71AC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0F6C0C" w:rsidRPr="006C368A" w:rsidRDefault="000F6C0C" w:rsidP="00C71AC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- индивидуальный с участками;</w:t>
            </w:r>
          </w:p>
          <w:p w:rsidR="000F6C0C" w:rsidRPr="006C368A" w:rsidRDefault="000F6C0C" w:rsidP="00C71AC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- малоэтажный без участков;</w:t>
            </w:r>
          </w:p>
          <w:p w:rsidR="000F6C0C" w:rsidRPr="006C368A" w:rsidRDefault="000F6C0C" w:rsidP="00C71AC1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- многоэтажный, 5 и более этажей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0C" w:rsidRPr="006C368A" w:rsidRDefault="000F6C0C" w:rsidP="00C71AC1">
            <w:pPr>
              <w:spacing w:line="36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F6C0C" w:rsidRPr="006C368A" w:rsidRDefault="000F6C0C" w:rsidP="00C71AC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тыс. м</w:t>
            </w:r>
            <w:r w:rsidRPr="006C368A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  <w:p w:rsidR="000F6C0C" w:rsidRPr="006C368A" w:rsidRDefault="000F6C0C" w:rsidP="00C71AC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F6C0C" w:rsidRPr="006C368A" w:rsidRDefault="000F6C0C" w:rsidP="00C71AC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тыс. м</w:t>
            </w:r>
            <w:r w:rsidRPr="006C368A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  <w:p w:rsidR="000F6C0C" w:rsidRPr="006C368A" w:rsidRDefault="000F6C0C" w:rsidP="00C71AC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тыс. м</w:t>
            </w:r>
            <w:r w:rsidRPr="006C368A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  <w:p w:rsidR="000F6C0C" w:rsidRPr="006C368A" w:rsidRDefault="000F6C0C" w:rsidP="00C71AC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тыс. м</w:t>
            </w:r>
            <w:r w:rsidRPr="006C368A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  <w:p w:rsidR="000F6C0C" w:rsidRPr="006C368A" w:rsidRDefault="000F6C0C" w:rsidP="00C71AC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тыс. м</w:t>
            </w:r>
            <w:r w:rsidRPr="006C368A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  <w:p w:rsidR="000F6C0C" w:rsidRPr="006C368A" w:rsidRDefault="000F6C0C" w:rsidP="00C71AC1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тыс. м</w:t>
            </w:r>
            <w:r w:rsidRPr="006C368A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0C" w:rsidRPr="006C368A" w:rsidRDefault="000F6C0C" w:rsidP="00C71AC1">
            <w:pPr>
              <w:spacing w:line="36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F6C0C" w:rsidRPr="006C368A" w:rsidRDefault="000F6C0C" w:rsidP="00C71AC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40,4</w:t>
            </w:r>
          </w:p>
          <w:p w:rsidR="000F6C0C" w:rsidRPr="006C368A" w:rsidRDefault="000F6C0C" w:rsidP="00C71AC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F6C0C" w:rsidRPr="006C368A" w:rsidRDefault="000F6C0C" w:rsidP="00C71AC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0F6C0C" w:rsidRPr="006C368A" w:rsidRDefault="000F6C0C" w:rsidP="00C71AC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0F6C0C" w:rsidRPr="006C368A" w:rsidRDefault="000F6C0C" w:rsidP="00C71AC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0F6C0C" w:rsidRPr="006C368A" w:rsidRDefault="000F6C0C" w:rsidP="00C71AC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0F6C0C" w:rsidRPr="006C368A" w:rsidRDefault="000F6C0C" w:rsidP="00C71AC1">
            <w:pPr>
              <w:spacing w:line="360" w:lineRule="auto"/>
              <w:ind w:left="57" w:right="57" w:firstLine="709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F6C0C" w:rsidTr="00C71AC1">
        <w:trPr>
          <w:cantSplit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0C" w:rsidRPr="006C368A" w:rsidRDefault="000F6C0C" w:rsidP="00C71AC1">
            <w:pPr>
              <w:spacing w:line="360" w:lineRule="auto"/>
              <w:ind w:left="57" w:right="57" w:firstLine="709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0C" w:rsidRPr="006C368A" w:rsidRDefault="000F6C0C" w:rsidP="00C71AC1">
            <w:pPr>
              <w:spacing w:line="36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Убыль жилищного фонда, всего общей площадью</w:t>
            </w:r>
          </w:p>
          <w:p w:rsidR="000F6C0C" w:rsidRPr="006C368A" w:rsidRDefault="000F6C0C" w:rsidP="00C71AC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0F6C0C" w:rsidRPr="006C368A" w:rsidRDefault="000F6C0C" w:rsidP="00C71AC1">
            <w:pPr>
              <w:spacing w:line="360" w:lineRule="auto"/>
              <w:ind w:right="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- одноэтажный фонд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0C" w:rsidRPr="006C368A" w:rsidRDefault="000F6C0C" w:rsidP="00C71AC1">
            <w:pPr>
              <w:spacing w:line="36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F6C0C" w:rsidRPr="006C368A" w:rsidRDefault="000F6C0C" w:rsidP="00C71AC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тыс. м</w:t>
            </w:r>
            <w:r w:rsidRPr="006C368A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  <w:p w:rsidR="000F6C0C" w:rsidRPr="006C368A" w:rsidRDefault="000F6C0C" w:rsidP="00C71AC1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тыс. м</w:t>
            </w:r>
            <w:r w:rsidRPr="006C368A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0C" w:rsidRPr="006C368A" w:rsidRDefault="000F6C0C" w:rsidP="00C71AC1">
            <w:pPr>
              <w:spacing w:line="36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F6C0C" w:rsidRPr="006C368A" w:rsidRDefault="000F6C0C" w:rsidP="00C71AC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1,3</w:t>
            </w:r>
          </w:p>
          <w:p w:rsidR="000F6C0C" w:rsidRPr="006C368A" w:rsidRDefault="000F6C0C" w:rsidP="00C71AC1">
            <w:pPr>
              <w:spacing w:line="360" w:lineRule="auto"/>
              <w:ind w:left="57" w:right="57" w:firstLine="709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F6C0C" w:rsidTr="00C71AC1">
        <w:trPr>
          <w:cantSplit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0C" w:rsidRPr="006C368A" w:rsidRDefault="000F6C0C" w:rsidP="00C71AC1">
            <w:pPr>
              <w:spacing w:line="360" w:lineRule="auto"/>
              <w:ind w:left="57" w:right="57" w:firstLine="709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0C" w:rsidRPr="006C368A" w:rsidRDefault="000F6C0C" w:rsidP="00C71AC1">
            <w:pPr>
              <w:spacing w:line="36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Существующий сохраняемый жилищный фонд на конец периода, всего общей площадью</w:t>
            </w:r>
          </w:p>
          <w:p w:rsidR="000F6C0C" w:rsidRPr="006C368A" w:rsidRDefault="000F6C0C" w:rsidP="00C71AC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0F6C0C" w:rsidRPr="006C368A" w:rsidRDefault="000F6C0C" w:rsidP="00C71AC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- индивидуальный, 1-2 этажный   с участками;</w:t>
            </w:r>
          </w:p>
          <w:p w:rsidR="000F6C0C" w:rsidRPr="006C368A" w:rsidRDefault="000F6C0C" w:rsidP="00C71AC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 xml:space="preserve">- малоэтажный, 2-4 этажный, </w:t>
            </w:r>
          </w:p>
          <w:p w:rsidR="000F6C0C" w:rsidRPr="006C368A" w:rsidRDefault="000F6C0C" w:rsidP="00C71AC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0F6C0C" w:rsidRPr="006C368A" w:rsidRDefault="000F6C0C" w:rsidP="00C71AC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- индивидуальный с участками;</w:t>
            </w:r>
          </w:p>
          <w:p w:rsidR="000F6C0C" w:rsidRPr="006C368A" w:rsidRDefault="000F6C0C" w:rsidP="00C71AC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- малоэтажный без участков;</w:t>
            </w:r>
          </w:p>
          <w:p w:rsidR="000F6C0C" w:rsidRPr="006C368A" w:rsidRDefault="000F6C0C" w:rsidP="00C71AC1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- многоэтажный, 5 и более этажей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0C" w:rsidRPr="006C368A" w:rsidRDefault="000F6C0C" w:rsidP="00C71AC1">
            <w:pPr>
              <w:spacing w:line="36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F6C0C" w:rsidRPr="006C368A" w:rsidRDefault="000F6C0C" w:rsidP="00C71AC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F6C0C" w:rsidRPr="006C368A" w:rsidRDefault="000F6C0C" w:rsidP="00C71AC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тыс. м</w:t>
            </w:r>
            <w:r w:rsidRPr="006C368A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  <w:p w:rsidR="000F6C0C" w:rsidRPr="006C368A" w:rsidRDefault="000F6C0C" w:rsidP="00C71AC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тыс. м</w:t>
            </w:r>
            <w:r w:rsidRPr="006C368A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  <w:p w:rsidR="000F6C0C" w:rsidRPr="006C368A" w:rsidRDefault="000F6C0C" w:rsidP="00C71AC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тыс. м</w:t>
            </w:r>
            <w:r w:rsidRPr="006C368A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  <w:p w:rsidR="000F6C0C" w:rsidRPr="006C368A" w:rsidRDefault="000F6C0C" w:rsidP="00C71AC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тыс. м</w:t>
            </w:r>
            <w:r w:rsidRPr="006C368A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  <w:p w:rsidR="000F6C0C" w:rsidRPr="006C368A" w:rsidRDefault="000F6C0C" w:rsidP="00C71AC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тыс. м</w:t>
            </w:r>
            <w:r w:rsidRPr="006C368A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  <w:p w:rsidR="000F6C0C" w:rsidRPr="006C368A" w:rsidRDefault="000F6C0C" w:rsidP="00C71AC1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тыс. м</w:t>
            </w:r>
            <w:r w:rsidRPr="006C368A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0C" w:rsidRPr="006C368A" w:rsidRDefault="000F6C0C" w:rsidP="00C71AC1">
            <w:pPr>
              <w:spacing w:line="36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F6C0C" w:rsidRPr="006C368A" w:rsidRDefault="000F6C0C" w:rsidP="00C71AC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F6C0C" w:rsidRPr="006C368A" w:rsidRDefault="000F6C0C" w:rsidP="00C71AC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39,1</w:t>
            </w:r>
          </w:p>
          <w:p w:rsidR="000F6C0C" w:rsidRPr="006C368A" w:rsidRDefault="000F6C0C" w:rsidP="00C71AC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0F6C0C" w:rsidRPr="006C368A" w:rsidRDefault="000F6C0C" w:rsidP="00C71AC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0F6C0C" w:rsidRPr="006C368A" w:rsidRDefault="000F6C0C" w:rsidP="00C71AC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0F6C0C" w:rsidRPr="006C368A" w:rsidRDefault="000F6C0C" w:rsidP="00C71AC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0F6C0C" w:rsidRPr="006C368A" w:rsidRDefault="000F6C0C" w:rsidP="00C71AC1">
            <w:pPr>
              <w:spacing w:line="360" w:lineRule="auto"/>
              <w:ind w:left="57" w:right="57" w:firstLine="709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F6C0C" w:rsidTr="00C71AC1">
        <w:trPr>
          <w:cantSplit/>
          <w:trHeight w:val="3108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0C" w:rsidRPr="006C368A" w:rsidRDefault="000F6C0C" w:rsidP="00C71AC1">
            <w:pPr>
              <w:spacing w:line="360" w:lineRule="auto"/>
              <w:ind w:left="57" w:right="57" w:firstLine="709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0C" w:rsidRPr="006C368A" w:rsidRDefault="000F6C0C" w:rsidP="00C71AC1">
            <w:pPr>
              <w:spacing w:line="36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 xml:space="preserve">Объём нового жилищного строительства: </w:t>
            </w:r>
          </w:p>
          <w:p w:rsidR="000F6C0C" w:rsidRPr="006C368A" w:rsidRDefault="000F6C0C" w:rsidP="00C71AC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 xml:space="preserve">- всего общей площадью </w:t>
            </w:r>
          </w:p>
          <w:p w:rsidR="000F6C0C" w:rsidRPr="006C368A" w:rsidRDefault="000F6C0C" w:rsidP="00C71AC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 xml:space="preserve"> - индивидуальный, </w:t>
            </w:r>
          </w:p>
          <w:p w:rsidR="000F6C0C" w:rsidRPr="006C368A" w:rsidRDefault="000F6C0C" w:rsidP="00C71AC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0F6C0C" w:rsidRPr="006C368A" w:rsidRDefault="000F6C0C" w:rsidP="00C71AC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- повышенной комфортности (1-3 эт.);</w:t>
            </w:r>
          </w:p>
          <w:p w:rsidR="000F6C0C" w:rsidRPr="006C368A" w:rsidRDefault="000F6C0C" w:rsidP="00C71AC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малоэтажный («таунхаус</w:t>
            </w:r>
            <w:r w:rsidRPr="006C368A">
              <w:rPr>
                <w:rFonts w:ascii="Times New Roman" w:hAnsi="Times New Roman"/>
                <w:sz w:val="16"/>
                <w:szCs w:val="16"/>
              </w:rPr>
              <w:t>ы» 2-3 эт);</w:t>
            </w:r>
          </w:p>
          <w:p w:rsidR="000F6C0C" w:rsidRPr="006C368A" w:rsidRDefault="000F6C0C" w:rsidP="00C71AC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- многоэтажный, (5 и более этажей)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0C" w:rsidRPr="006C368A" w:rsidRDefault="000F6C0C" w:rsidP="00C71AC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F6C0C" w:rsidRPr="006C368A" w:rsidRDefault="000F6C0C" w:rsidP="00C71AC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тыс. м</w:t>
            </w:r>
            <w:r w:rsidRPr="006C368A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  <w:p w:rsidR="000F6C0C" w:rsidRPr="006C368A" w:rsidRDefault="000F6C0C" w:rsidP="00C71AC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тыс. м</w:t>
            </w:r>
            <w:r w:rsidRPr="006C368A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  <w:p w:rsidR="000F6C0C" w:rsidRDefault="000F6C0C" w:rsidP="00C71AC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F6C0C" w:rsidRPr="006C368A" w:rsidRDefault="000F6C0C" w:rsidP="00C71AC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тыс. м</w:t>
            </w:r>
            <w:r w:rsidRPr="006C368A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  <w:p w:rsidR="000F6C0C" w:rsidRPr="006C368A" w:rsidRDefault="000F6C0C" w:rsidP="00C71AC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тыс. м</w:t>
            </w:r>
            <w:r w:rsidRPr="006C368A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  <w:p w:rsidR="000F6C0C" w:rsidRPr="006C368A" w:rsidRDefault="000F6C0C" w:rsidP="00C71AC1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тыс. м</w:t>
            </w:r>
            <w:r w:rsidRPr="006C368A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0C" w:rsidRPr="006C368A" w:rsidRDefault="000F6C0C" w:rsidP="00C71AC1">
            <w:pPr>
              <w:spacing w:line="36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F6C0C" w:rsidRPr="006C368A" w:rsidRDefault="000F6C0C" w:rsidP="00C71AC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0F6C0C" w:rsidRPr="006C368A" w:rsidRDefault="000F6C0C" w:rsidP="00C71AC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0F6C0C" w:rsidRPr="006C368A" w:rsidRDefault="000F6C0C" w:rsidP="00C71AC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F6C0C" w:rsidRPr="006C368A" w:rsidRDefault="000F6C0C" w:rsidP="00C71AC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0F6C0C" w:rsidRPr="006C368A" w:rsidRDefault="000F6C0C" w:rsidP="00C71AC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0F6C0C" w:rsidRPr="006C368A" w:rsidRDefault="000F6C0C" w:rsidP="00C71AC1">
            <w:pPr>
              <w:spacing w:line="360" w:lineRule="auto"/>
              <w:ind w:left="57" w:right="57" w:firstLine="709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F6C0C" w:rsidTr="00C71AC1">
        <w:trPr>
          <w:cantSplit/>
          <w:trHeight w:val="3392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0C" w:rsidRPr="006C368A" w:rsidRDefault="000F6C0C" w:rsidP="00C71AC1">
            <w:pPr>
              <w:spacing w:line="360" w:lineRule="auto"/>
              <w:ind w:left="57" w:right="57" w:firstLine="709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0C" w:rsidRPr="006C368A" w:rsidRDefault="000F6C0C" w:rsidP="00C71AC1">
            <w:pPr>
              <w:spacing w:line="36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Территории для размещения нового строительства:</w:t>
            </w:r>
          </w:p>
          <w:p w:rsidR="000F6C0C" w:rsidRPr="006C368A" w:rsidRDefault="000F6C0C" w:rsidP="00C71AC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- индивидуальный, всего</w:t>
            </w:r>
          </w:p>
          <w:p w:rsidR="000F6C0C" w:rsidRPr="006C368A" w:rsidRDefault="000F6C0C" w:rsidP="00C71AC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  <w:p w:rsidR="000F6C0C" w:rsidRPr="006C368A" w:rsidRDefault="000F6C0C" w:rsidP="00C71AC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- индивидуальный повышенной комфортности (1-3 эт.), при средней плотности застройки  2000 м2/га;</w:t>
            </w:r>
          </w:p>
          <w:p w:rsidR="000F6C0C" w:rsidRPr="006C368A" w:rsidRDefault="000F6C0C" w:rsidP="00C71AC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- малоэтажный («таунхаузы» 2-3 эт.), при средней плотности застройки  3400 м2/га;</w:t>
            </w:r>
          </w:p>
          <w:p w:rsidR="000F6C0C" w:rsidRPr="006C368A" w:rsidRDefault="000F6C0C" w:rsidP="00C71AC1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- многоэтажный (5 и более эт.), при средней плотности застройки  6300 м</w:t>
            </w:r>
            <w:r w:rsidRPr="006C368A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6C368A">
              <w:rPr>
                <w:rFonts w:ascii="Times New Roman" w:hAnsi="Times New Roman"/>
                <w:sz w:val="16"/>
                <w:szCs w:val="16"/>
              </w:rPr>
              <w:t>/га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0C" w:rsidRPr="006C368A" w:rsidRDefault="000F6C0C" w:rsidP="00C71AC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F6C0C" w:rsidRPr="006C368A" w:rsidRDefault="000F6C0C" w:rsidP="00C71AC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га</w:t>
            </w:r>
          </w:p>
          <w:p w:rsidR="000F6C0C" w:rsidRPr="006C368A" w:rsidRDefault="000F6C0C" w:rsidP="00C71AC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F6C0C" w:rsidRPr="006C368A" w:rsidRDefault="000F6C0C" w:rsidP="00C71AC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га</w:t>
            </w:r>
          </w:p>
          <w:p w:rsidR="000F6C0C" w:rsidRPr="006C368A" w:rsidRDefault="000F6C0C" w:rsidP="00C71AC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га</w:t>
            </w:r>
          </w:p>
          <w:p w:rsidR="000F6C0C" w:rsidRPr="006C368A" w:rsidRDefault="000F6C0C" w:rsidP="00C71AC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F6C0C" w:rsidRPr="006C368A" w:rsidRDefault="000F6C0C" w:rsidP="00C71AC1">
            <w:pPr>
              <w:spacing w:line="360" w:lineRule="auto"/>
              <w:ind w:right="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га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0C" w:rsidRPr="006C368A" w:rsidRDefault="000F6C0C" w:rsidP="00C71AC1">
            <w:pPr>
              <w:spacing w:line="36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F6C0C" w:rsidRPr="006C368A" w:rsidRDefault="000F6C0C" w:rsidP="00C71AC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0F6C0C" w:rsidRPr="006C368A" w:rsidRDefault="000F6C0C" w:rsidP="00C71AC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F6C0C" w:rsidRPr="006C368A" w:rsidRDefault="000F6C0C" w:rsidP="00C71AC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0F6C0C" w:rsidRPr="006C368A" w:rsidRDefault="000F6C0C" w:rsidP="00C71AC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0F6C0C" w:rsidRPr="006C368A" w:rsidRDefault="000F6C0C" w:rsidP="00C71AC1">
            <w:pPr>
              <w:spacing w:line="360" w:lineRule="auto"/>
              <w:ind w:left="57" w:right="57" w:firstLine="709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F6C0C" w:rsidTr="00C71AC1">
        <w:trPr>
          <w:cantSplit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0C" w:rsidRPr="006C368A" w:rsidRDefault="000F6C0C" w:rsidP="00C71AC1">
            <w:pPr>
              <w:spacing w:line="360" w:lineRule="auto"/>
              <w:ind w:left="57" w:right="57" w:firstLine="709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0C" w:rsidRPr="006C368A" w:rsidRDefault="000F6C0C" w:rsidP="00C71AC1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Всего территории для размещения нового строительства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0C" w:rsidRPr="006C368A" w:rsidRDefault="000F6C0C" w:rsidP="00C71AC1">
            <w:pPr>
              <w:spacing w:line="360" w:lineRule="auto"/>
              <w:ind w:left="57" w:right="57" w:firstLine="709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га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0C" w:rsidRPr="006C368A" w:rsidRDefault="000F6C0C" w:rsidP="00C71AC1">
            <w:pPr>
              <w:spacing w:line="360" w:lineRule="auto"/>
              <w:ind w:left="57" w:right="57" w:firstLine="709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F6C0C" w:rsidTr="00C71AC1">
        <w:trPr>
          <w:cantSplit/>
          <w:trHeight w:val="1799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0C" w:rsidRPr="006C368A" w:rsidRDefault="000F6C0C" w:rsidP="00C71AC1">
            <w:pPr>
              <w:spacing w:line="360" w:lineRule="auto"/>
              <w:ind w:left="57" w:right="57" w:firstLine="709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0C" w:rsidRPr="006C368A" w:rsidRDefault="000F6C0C" w:rsidP="00C71AC1">
            <w:pPr>
              <w:spacing w:line="36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Всего жилищный фонд на конец периода общей площадью</w:t>
            </w:r>
          </w:p>
          <w:p w:rsidR="000F6C0C" w:rsidRPr="006C368A" w:rsidRDefault="000F6C0C" w:rsidP="00C71AC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0F6C0C" w:rsidRPr="006C368A" w:rsidRDefault="000F6C0C" w:rsidP="00C71AC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- индивидуальный, 1-3 этажный   с участками;</w:t>
            </w:r>
          </w:p>
          <w:p w:rsidR="000F6C0C" w:rsidRPr="006C368A" w:rsidRDefault="000F6C0C" w:rsidP="00C71AC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 xml:space="preserve">- малоэтажный, 2-4 этажный, </w:t>
            </w:r>
          </w:p>
          <w:p w:rsidR="000F6C0C" w:rsidRPr="006C368A" w:rsidRDefault="000F6C0C" w:rsidP="00C71AC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0F6C0C" w:rsidRPr="006C368A" w:rsidRDefault="000F6C0C" w:rsidP="00C71AC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- индивидуальный с участками;</w:t>
            </w:r>
          </w:p>
          <w:p w:rsidR="000F6C0C" w:rsidRPr="006C368A" w:rsidRDefault="000F6C0C" w:rsidP="00C71AC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- малоэтажный без участков;</w:t>
            </w:r>
          </w:p>
          <w:p w:rsidR="000F6C0C" w:rsidRPr="006C368A" w:rsidRDefault="000F6C0C" w:rsidP="00C71AC1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- многоэтажный, 5 и более этажей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0C" w:rsidRPr="006C368A" w:rsidRDefault="000F6C0C" w:rsidP="00C71AC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F6C0C" w:rsidRDefault="000F6C0C" w:rsidP="00C71AC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F6C0C" w:rsidRPr="006C368A" w:rsidRDefault="000F6C0C" w:rsidP="00C71AC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тыс. м</w:t>
            </w:r>
            <w:r w:rsidRPr="006C368A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  <w:p w:rsidR="000F6C0C" w:rsidRPr="006C368A" w:rsidRDefault="000F6C0C" w:rsidP="00C71AC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тыс. м</w:t>
            </w:r>
            <w:r w:rsidRPr="006C368A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  <w:p w:rsidR="000F6C0C" w:rsidRPr="006C368A" w:rsidRDefault="000F6C0C" w:rsidP="00C71AC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тыс. м</w:t>
            </w:r>
            <w:r w:rsidRPr="006C368A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  <w:p w:rsidR="000F6C0C" w:rsidRPr="006C368A" w:rsidRDefault="000F6C0C" w:rsidP="00C71AC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тыс. м</w:t>
            </w:r>
            <w:r w:rsidRPr="006C368A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  <w:p w:rsidR="000F6C0C" w:rsidRPr="006C368A" w:rsidRDefault="000F6C0C" w:rsidP="00C71AC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тыс. м</w:t>
            </w:r>
            <w:r w:rsidRPr="006C368A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  <w:p w:rsidR="000F6C0C" w:rsidRPr="006C368A" w:rsidRDefault="000F6C0C" w:rsidP="00C71AC1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тыс. м</w:t>
            </w:r>
            <w:r w:rsidRPr="006C368A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0C" w:rsidRPr="006C368A" w:rsidRDefault="000F6C0C" w:rsidP="00C71AC1">
            <w:pPr>
              <w:spacing w:line="36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F6C0C" w:rsidRPr="006C368A" w:rsidRDefault="000F6C0C" w:rsidP="00C71AC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F6C0C" w:rsidRPr="006C368A" w:rsidRDefault="000F6C0C" w:rsidP="00C71AC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69,5</w:t>
            </w:r>
          </w:p>
          <w:p w:rsidR="000F6C0C" w:rsidRPr="006C368A" w:rsidRDefault="000F6C0C" w:rsidP="00C71AC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0F6C0C" w:rsidRPr="006C368A" w:rsidRDefault="000F6C0C" w:rsidP="00C71AC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0F6C0C" w:rsidRPr="006C368A" w:rsidRDefault="000F6C0C" w:rsidP="00C71AC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0F6C0C" w:rsidRPr="006C368A" w:rsidRDefault="000F6C0C" w:rsidP="00C71AC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0F6C0C" w:rsidRPr="006C368A" w:rsidRDefault="000F6C0C" w:rsidP="00C71AC1">
            <w:pPr>
              <w:spacing w:line="360" w:lineRule="auto"/>
              <w:ind w:left="57" w:right="57" w:firstLine="709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368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0F6C0C" w:rsidRPr="00381AB6" w:rsidRDefault="000F6C0C" w:rsidP="000F6C0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F6C0C" w:rsidRPr="00DE4E4E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E4E">
        <w:rPr>
          <w:rFonts w:ascii="Times New Roman" w:hAnsi="Times New Roman"/>
          <w:sz w:val="24"/>
          <w:szCs w:val="24"/>
        </w:rPr>
        <w:t>Согласно материалам Генерального плана сельского поселения.</w:t>
      </w:r>
    </w:p>
    <w:p w:rsidR="000F6C0C" w:rsidRPr="00DE4E4E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E4E4E">
        <w:rPr>
          <w:rFonts w:ascii="Times New Roman" w:hAnsi="Times New Roman"/>
          <w:sz w:val="24"/>
          <w:szCs w:val="24"/>
          <w:u w:val="single"/>
        </w:rPr>
        <w:t xml:space="preserve">п. </w:t>
      </w:r>
      <w:r>
        <w:rPr>
          <w:rFonts w:ascii="Times New Roman" w:hAnsi="Times New Roman"/>
          <w:sz w:val="24"/>
          <w:szCs w:val="24"/>
          <w:u w:val="single"/>
        </w:rPr>
        <w:t>Гигант</w:t>
      </w:r>
    </w:p>
    <w:p w:rsidR="000F6C0C" w:rsidRPr="00DE4E4E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E4E">
        <w:rPr>
          <w:rFonts w:ascii="Times New Roman" w:hAnsi="Times New Roman"/>
          <w:sz w:val="24"/>
          <w:szCs w:val="24"/>
        </w:rPr>
        <w:t>Жилая зона предназначена для организации благоприятной и безопасной среды проживания населения, отвечающей его социальным, культурным, бытовым и другим потребностям.</w:t>
      </w:r>
    </w:p>
    <w:p w:rsidR="000F6C0C" w:rsidRPr="00DE4E4E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E4E">
        <w:rPr>
          <w:rFonts w:ascii="Times New Roman" w:hAnsi="Times New Roman"/>
          <w:sz w:val="24"/>
          <w:szCs w:val="24"/>
        </w:rPr>
        <w:t>В жилых зонах допускается размещение отдельно стоящих, встроенных или пристроенных объектов социального и коммунально-бытового назначения, объектов здравоохранения, объектов дошкольного, начального общего и среднего (полного) общего образования, культовых зданий, стоянок автомобильного транспорта, гаражей, объектов, связанных с проживанием граждан и не оказывающих негативного воздействия на окружающую среду. В состав жилых зон могут включаться также территории, предназначенные для ведения садоводства и дачного хозяйства.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E4E">
        <w:rPr>
          <w:rFonts w:ascii="Times New Roman" w:hAnsi="Times New Roman"/>
          <w:sz w:val="24"/>
          <w:szCs w:val="24"/>
        </w:rPr>
        <w:t>Жилая зона представлена территориями существующей застройки усадебного типа, а также новыми территориями, предназначенными для размещения проектируемого жилищного фонда.</w:t>
      </w:r>
    </w:p>
    <w:p w:rsidR="000F6C0C" w:rsidRPr="00DE4E4E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E4E">
        <w:rPr>
          <w:rFonts w:ascii="Times New Roman" w:hAnsi="Times New Roman"/>
          <w:sz w:val="24"/>
          <w:szCs w:val="24"/>
        </w:rPr>
        <w:t>Жилая зона занимает основную часть территории поселка и представлена в основном территориями существующей 1 – 2-х этажной индивидуальной застройки с приусадебными участками и многоквартирной жилой застройкой с приквартирными земельными участками.</w:t>
      </w:r>
    </w:p>
    <w:p w:rsidR="000F6C0C" w:rsidRPr="00DE4E4E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E4E">
        <w:rPr>
          <w:rFonts w:ascii="Times New Roman" w:hAnsi="Times New Roman"/>
          <w:sz w:val="24"/>
          <w:szCs w:val="24"/>
        </w:rPr>
        <w:t>Для освоения на первую очередь строительства предлагается территория в юго-западной части населенного пункта. Для освоения на расчетный срок (до 2029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E4E">
        <w:rPr>
          <w:rFonts w:ascii="Times New Roman" w:hAnsi="Times New Roman"/>
          <w:sz w:val="24"/>
          <w:szCs w:val="24"/>
        </w:rPr>
        <w:t>г.) и перспективу проектом определены территории развития жилой зоны также в юго-западной части поселка в существующих границах населенного пункта.</w:t>
      </w:r>
    </w:p>
    <w:p w:rsidR="000F6C0C" w:rsidRPr="00DE4E4E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E4E">
        <w:rPr>
          <w:rFonts w:ascii="Times New Roman" w:hAnsi="Times New Roman"/>
          <w:sz w:val="24"/>
          <w:szCs w:val="24"/>
        </w:rPr>
        <w:t xml:space="preserve">Проектом не лимитируется жесткое зонирование по этажности. Строительное зонирование предоставляет свободу в выборе этажности и типологии жилых зданий. Регламентируется только плотность застройки в соответствии со СНиП 2.07.01 – 89* </w:t>
      </w:r>
      <w:r w:rsidRPr="00DE4E4E">
        <w:rPr>
          <w:rFonts w:ascii="Times New Roman" w:hAnsi="Times New Roman"/>
          <w:sz w:val="24"/>
          <w:szCs w:val="24"/>
        </w:rPr>
        <w:lastRenderedPageBreak/>
        <w:t>«Градостроительство. Планировка и застройка городских и сельских поселений», приложение 5.</w:t>
      </w:r>
    </w:p>
    <w:p w:rsidR="000F6C0C" w:rsidRPr="00DE4E4E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E4E">
        <w:rPr>
          <w:rFonts w:ascii="Times New Roman" w:hAnsi="Times New Roman"/>
          <w:sz w:val="24"/>
          <w:szCs w:val="24"/>
        </w:rPr>
        <w:t>В связи с тем, что размещение новой застройки планируется преимущественно на землях сельскохозяйственного использования, предусматривается поэтапное изменение вида землепользования в установленном законом порядке в соответствии с этапами строительства, определенными генеральным планом.</w:t>
      </w:r>
    </w:p>
    <w:p w:rsidR="000F6C0C" w:rsidRPr="00DE4E4E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E4E">
        <w:rPr>
          <w:rFonts w:ascii="Times New Roman" w:hAnsi="Times New Roman"/>
          <w:sz w:val="24"/>
          <w:szCs w:val="24"/>
        </w:rPr>
        <w:t xml:space="preserve">Планировочная структура поселка определена существующей ситуацией, автомобильной дороги, наличием свободных земель пригодных для застройки. </w:t>
      </w:r>
    </w:p>
    <w:p w:rsidR="000F6C0C" w:rsidRPr="00DE4E4E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E4E">
        <w:rPr>
          <w:rFonts w:ascii="Times New Roman" w:hAnsi="Times New Roman"/>
          <w:sz w:val="24"/>
          <w:szCs w:val="24"/>
        </w:rPr>
        <w:t xml:space="preserve">Основная часть территории застраивается малоэтажной усадебной застройкой. Размещение жилой застройки учитывает природные факторы, наличие санитарно-защитных зон, планировочных ограничений. </w:t>
      </w:r>
    </w:p>
    <w:p w:rsidR="000F6C0C" w:rsidRPr="00DE4E4E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E4E">
        <w:rPr>
          <w:rFonts w:ascii="Times New Roman" w:hAnsi="Times New Roman"/>
          <w:sz w:val="24"/>
          <w:szCs w:val="24"/>
        </w:rPr>
        <w:t>В связи с тем, что размещение новой застройки планируется преимущественно на землях сельскохозяйственного использования, предусматривается поэтапное изменение вида землепользования в установленном законом порядке в соответствии с этапами строительства, оп</w:t>
      </w:r>
      <w:r>
        <w:rPr>
          <w:rFonts w:ascii="Times New Roman" w:hAnsi="Times New Roman"/>
          <w:sz w:val="24"/>
          <w:szCs w:val="24"/>
        </w:rPr>
        <w:t xml:space="preserve">ределенными генеральным планом. </w:t>
      </w:r>
    </w:p>
    <w:p w:rsidR="000F6C0C" w:rsidRPr="00DE1158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Остальные населенные пункты Гигантовского сельского поселения</w:t>
      </w:r>
    </w:p>
    <w:p w:rsidR="000F6C0C" w:rsidRPr="00DE4E4E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E4E">
        <w:rPr>
          <w:rFonts w:ascii="Times New Roman" w:hAnsi="Times New Roman"/>
          <w:sz w:val="24"/>
          <w:szCs w:val="24"/>
        </w:rPr>
        <w:t xml:space="preserve">Жилая зона </w:t>
      </w:r>
      <w:r>
        <w:rPr>
          <w:rFonts w:ascii="Times New Roman" w:hAnsi="Times New Roman"/>
          <w:sz w:val="24"/>
          <w:szCs w:val="24"/>
        </w:rPr>
        <w:t>15 населенных пунктов, кроме поселка Гигант,</w:t>
      </w:r>
      <w:r w:rsidRPr="00DE4E4E">
        <w:rPr>
          <w:rFonts w:ascii="Times New Roman" w:hAnsi="Times New Roman"/>
          <w:sz w:val="24"/>
          <w:szCs w:val="24"/>
        </w:rPr>
        <w:t xml:space="preserve"> представлена улицей, с выходом к ней огородами. Здесь предусмотрены территории для первой очереди строительства (до 2019 года) и на расчетный срок (до 2029 года). Планируется строительство индивидуальной жилой застройки с приусадебными участками.</w:t>
      </w:r>
    </w:p>
    <w:p w:rsidR="000F6C0C" w:rsidRPr="00DE1158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E1158">
        <w:rPr>
          <w:rFonts w:ascii="Times New Roman" w:hAnsi="Times New Roman"/>
          <w:sz w:val="24"/>
          <w:szCs w:val="24"/>
          <w:u w:val="single"/>
        </w:rPr>
        <w:t>Общественно-деловая зона</w:t>
      </w:r>
    </w:p>
    <w:p w:rsidR="000F6C0C" w:rsidRPr="00DE4E4E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E4E">
        <w:rPr>
          <w:rFonts w:ascii="Times New Roman" w:hAnsi="Times New Roman"/>
          <w:sz w:val="24"/>
          <w:szCs w:val="24"/>
        </w:rPr>
        <w:t>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и высшего профессионального образования, административных,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постоянного и временного населения.</w:t>
      </w:r>
    </w:p>
    <w:p w:rsidR="000F6C0C" w:rsidRPr="00DE4E4E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E4E">
        <w:rPr>
          <w:rFonts w:ascii="Times New Roman" w:hAnsi="Times New Roman"/>
          <w:sz w:val="24"/>
          <w:szCs w:val="24"/>
        </w:rPr>
        <w:t>В общественно-деловой зоне формируется система взаимосвязанных общественных пространств (главные улицы, площади, набережные, пешеходные зоны).</w:t>
      </w:r>
    </w:p>
    <w:p w:rsidR="000F6C0C" w:rsidRPr="00DE4E4E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E4E">
        <w:rPr>
          <w:rFonts w:ascii="Times New Roman" w:hAnsi="Times New Roman"/>
          <w:sz w:val="24"/>
          <w:szCs w:val="24"/>
        </w:rPr>
        <w:t>Общественно-деловая зона охватывает, прежде всего, основной общественный центр населенного пункта, общественный центр проектируемого жилого района и территории вдоль магистральных улиц, объединяющих центры обслуживания и предусмотренные генеральным планом для размещения объектов общественно-делового назначения.</w:t>
      </w:r>
    </w:p>
    <w:p w:rsidR="000F6C0C" w:rsidRPr="00DE4E4E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E4E">
        <w:rPr>
          <w:rFonts w:ascii="Times New Roman" w:hAnsi="Times New Roman"/>
          <w:sz w:val="24"/>
          <w:szCs w:val="24"/>
        </w:rPr>
        <w:lastRenderedPageBreak/>
        <w:t>В общественно-деловой зоне формируется система взаимосвязанных общественных пространств (главные улицы, площади, набережные, пешеходные зоны).</w:t>
      </w:r>
    </w:p>
    <w:p w:rsidR="000F6C0C" w:rsidRPr="00DE4E4E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E4E">
        <w:rPr>
          <w:rFonts w:ascii="Times New Roman" w:hAnsi="Times New Roman"/>
          <w:sz w:val="24"/>
          <w:szCs w:val="24"/>
        </w:rPr>
        <w:t xml:space="preserve">Проектом предлагается развитие и реконструкция общественного центра со строительством дополнительных объектов обслуживания населения социального и коммунально-бытового назначения. </w:t>
      </w:r>
    </w:p>
    <w:p w:rsidR="000F6C0C" w:rsidRPr="00DE4E4E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E4E">
        <w:rPr>
          <w:rFonts w:ascii="Times New Roman" w:hAnsi="Times New Roman"/>
          <w:sz w:val="24"/>
          <w:szCs w:val="24"/>
        </w:rPr>
        <w:t xml:space="preserve">В центре размещены административно-хозяйственные учреждения общего значения: учреждения связи, управления, объекты социально-культурного назначения, предприятия торговли и общественного питания. Проектом предусматривается реконструкция существующих зданий и сооружений и строительство новых объектов культурно-бытового обслуживания. </w:t>
      </w:r>
    </w:p>
    <w:p w:rsidR="000F6C0C" w:rsidRPr="00DE4E4E" w:rsidRDefault="000F6C0C" w:rsidP="000F6C0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E4E">
        <w:rPr>
          <w:rFonts w:ascii="Times New Roman" w:hAnsi="Times New Roman"/>
          <w:sz w:val="24"/>
          <w:szCs w:val="24"/>
        </w:rPr>
        <w:t>Общественно деловая</w:t>
      </w:r>
      <w:r>
        <w:rPr>
          <w:rFonts w:ascii="Times New Roman" w:hAnsi="Times New Roman"/>
          <w:sz w:val="24"/>
          <w:szCs w:val="24"/>
        </w:rPr>
        <w:t xml:space="preserve"> зона 15 населенных пунктов, кроме п. Гигант, </w:t>
      </w:r>
      <w:r w:rsidRPr="00DE4E4E">
        <w:rPr>
          <w:rFonts w:ascii="Times New Roman" w:hAnsi="Times New Roman"/>
          <w:sz w:val="24"/>
          <w:szCs w:val="24"/>
        </w:rPr>
        <w:t>проектом рассматривается на уже сложившихся территориях с сохранением и  реконструкцией общественного центра, а также дополнения его зданиями обслуживания населения.</w:t>
      </w:r>
    </w:p>
    <w:p w:rsidR="000F6C0C" w:rsidRDefault="000F6C0C" w:rsidP="000F6C0C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9610F">
        <w:rPr>
          <w:rFonts w:ascii="Times New Roman" w:hAnsi="Times New Roman"/>
          <w:b/>
          <w:sz w:val="24"/>
          <w:szCs w:val="24"/>
        </w:rPr>
        <w:t>2.3 Объемы потребления тепловой энергии (мощности), теплоносителя и приросты потребления тепловой энергии (мощности)</w:t>
      </w:r>
    </w:p>
    <w:p w:rsidR="000F6C0C" w:rsidRPr="00D9610F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610F">
        <w:rPr>
          <w:rFonts w:ascii="Times New Roman" w:hAnsi="Times New Roman"/>
          <w:sz w:val="24"/>
          <w:szCs w:val="24"/>
        </w:rPr>
        <w:t>Прогноз прироста тепловых</w:t>
      </w:r>
      <w:r>
        <w:rPr>
          <w:rFonts w:ascii="Times New Roman" w:hAnsi="Times New Roman"/>
          <w:sz w:val="24"/>
          <w:szCs w:val="24"/>
        </w:rPr>
        <w:t xml:space="preserve"> нагрузок сформирован на основе материалов Генерального плана сельского поселения. </w:t>
      </w:r>
      <w:r w:rsidRPr="00D9610F">
        <w:rPr>
          <w:rFonts w:ascii="Times New Roman" w:hAnsi="Times New Roman"/>
          <w:sz w:val="24"/>
          <w:szCs w:val="24"/>
        </w:rPr>
        <w:t>В связи с отсутствием в предс</w:t>
      </w:r>
      <w:r>
        <w:rPr>
          <w:rFonts w:ascii="Times New Roman" w:hAnsi="Times New Roman"/>
          <w:sz w:val="24"/>
          <w:szCs w:val="24"/>
        </w:rPr>
        <w:t>тавленном материале</w:t>
      </w:r>
      <w:r w:rsidRPr="00D9610F">
        <w:rPr>
          <w:rFonts w:ascii="Times New Roman" w:hAnsi="Times New Roman"/>
          <w:sz w:val="24"/>
          <w:szCs w:val="24"/>
        </w:rPr>
        <w:t xml:space="preserve"> данных по характеристикам строящихся нежилых зданий</w:t>
      </w:r>
      <w:r>
        <w:rPr>
          <w:rFonts w:ascii="Times New Roman" w:hAnsi="Times New Roman"/>
          <w:sz w:val="24"/>
          <w:szCs w:val="24"/>
        </w:rPr>
        <w:t>,</w:t>
      </w:r>
      <w:r w:rsidRPr="00D9610F">
        <w:rPr>
          <w:rFonts w:ascii="Times New Roman" w:hAnsi="Times New Roman"/>
          <w:sz w:val="24"/>
          <w:szCs w:val="24"/>
        </w:rPr>
        <w:t xml:space="preserve"> удельное теплопотребление строящихся нежилых зданий на период до 2030 года определялось по укрупненным показат</w:t>
      </w:r>
      <w:r>
        <w:rPr>
          <w:rFonts w:ascii="Times New Roman" w:hAnsi="Times New Roman"/>
          <w:sz w:val="24"/>
          <w:szCs w:val="24"/>
        </w:rPr>
        <w:t>елям на основе материалов, пред</w:t>
      </w:r>
      <w:r w:rsidRPr="00D9610F">
        <w:rPr>
          <w:rFonts w:ascii="Times New Roman" w:hAnsi="Times New Roman"/>
          <w:sz w:val="24"/>
          <w:szCs w:val="24"/>
        </w:rPr>
        <w:t>ставленных в книге Е.Я. Соколова «Теплофикация и тепло</w:t>
      </w:r>
      <w:r>
        <w:rPr>
          <w:rFonts w:ascii="Times New Roman" w:hAnsi="Times New Roman"/>
          <w:sz w:val="24"/>
          <w:szCs w:val="24"/>
        </w:rPr>
        <w:t>вые сети» (глава 2 «Тепловое по</w:t>
      </w:r>
      <w:r w:rsidRPr="00D9610F">
        <w:rPr>
          <w:rFonts w:ascii="Times New Roman" w:hAnsi="Times New Roman"/>
          <w:sz w:val="24"/>
          <w:szCs w:val="24"/>
        </w:rPr>
        <w:t>требление»):</w:t>
      </w:r>
    </w:p>
    <w:p w:rsidR="000F6C0C" w:rsidRPr="00D9610F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9610F">
        <w:rPr>
          <w:rFonts w:ascii="Times New Roman" w:hAnsi="Times New Roman"/>
          <w:sz w:val="24"/>
          <w:szCs w:val="24"/>
        </w:rPr>
        <w:t xml:space="preserve"> Тепловая нагрузка общественных зданий на отопление принимается в размере 25 % от тепловой нагрузки отопления строящихся жилых зданий;</w:t>
      </w: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9610F">
        <w:rPr>
          <w:rFonts w:ascii="Times New Roman" w:hAnsi="Times New Roman"/>
          <w:sz w:val="24"/>
          <w:szCs w:val="24"/>
        </w:rPr>
        <w:t xml:space="preserve"> Тепловая нагрузка общественных зданий на вентиляцию принимается в размере 60 % от тепловой нагрузки отопления строящихся общественных зданий;</w:t>
      </w:r>
    </w:p>
    <w:p w:rsidR="000F6C0C" w:rsidRPr="00D9610F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9610F">
        <w:rPr>
          <w:rFonts w:ascii="Times New Roman" w:hAnsi="Times New Roman"/>
          <w:sz w:val="24"/>
          <w:szCs w:val="24"/>
        </w:rPr>
        <w:t>Тепловая нагрузка на горячее водоснабжение строящихся общественных зданий принимается из расхода 25 л/сут</w:t>
      </w:r>
      <w:r>
        <w:rPr>
          <w:rFonts w:ascii="Times New Roman" w:hAnsi="Times New Roman"/>
          <w:sz w:val="24"/>
          <w:szCs w:val="24"/>
        </w:rPr>
        <w:t>ки</w:t>
      </w:r>
      <w:r w:rsidRPr="00D9610F">
        <w:rPr>
          <w:rFonts w:ascii="Times New Roman" w:hAnsi="Times New Roman"/>
          <w:sz w:val="24"/>
          <w:szCs w:val="24"/>
        </w:rPr>
        <w:t xml:space="preserve"> на 1 жителя строящихся жилых зданий.</w:t>
      </w: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610F">
        <w:rPr>
          <w:rFonts w:ascii="Times New Roman" w:hAnsi="Times New Roman"/>
          <w:sz w:val="24"/>
          <w:szCs w:val="24"/>
        </w:rPr>
        <w:t>Аналогично прогнозу перспективной застройки, прогноз спроса на тепловую энергию выполнен территориально-распределенным - для каждой из зон планировки.</w:t>
      </w:r>
    </w:p>
    <w:p w:rsidR="000F6C0C" w:rsidRDefault="000F6C0C" w:rsidP="000F6C0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580B">
        <w:rPr>
          <w:rFonts w:ascii="Times New Roman" w:hAnsi="Times New Roman"/>
          <w:sz w:val="24"/>
          <w:szCs w:val="24"/>
        </w:rPr>
        <w:t>Присоединяемые нагрузки по тепловой энергии за 201</w:t>
      </w:r>
      <w:r>
        <w:rPr>
          <w:rFonts w:ascii="Times New Roman" w:hAnsi="Times New Roman"/>
          <w:sz w:val="24"/>
          <w:szCs w:val="24"/>
        </w:rPr>
        <w:t>5</w:t>
      </w:r>
      <w:r w:rsidRPr="009F580B">
        <w:rPr>
          <w:rFonts w:ascii="Times New Roman" w:hAnsi="Times New Roman"/>
          <w:sz w:val="24"/>
          <w:szCs w:val="24"/>
        </w:rPr>
        <w:t xml:space="preserve"> год составили </w:t>
      </w:r>
      <w:r>
        <w:rPr>
          <w:rFonts w:ascii="Times New Roman" w:hAnsi="Times New Roman"/>
          <w:sz w:val="24"/>
          <w:szCs w:val="24"/>
        </w:rPr>
        <w:t>6,514515</w:t>
      </w:r>
      <w:r w:rsidRPr="009F580B">
        <w:rPr>
          <w:rFonts w:ascii="Times New Roman" w:hAnsi="Times New Roman"/>
          <w:sz w:val="24"/>
          <w:szCs w:val="24"/>
        </w:rPr>
        <w:t xml:space="preserve"> Гкал/час. За период </w:t>
      </w:r>
      <w:r>
        <w:rPr>
          <w:rFonts w:ascii="Times New Roman" w:hAnsi="Times New Roman"/>
          <w:sz w:val="24"/>
          <w:szCs w:val="24"/>
        </w:rPr>
        <w:t xml:space="preserve">2016-2020 </w:t>
      </w:r>
      <w:r w:rsidRPr="009F580B">
        <w:rPr>
          <w:rFonts w:ascii="Times New Roman" w:hAnsi="Times New Roman"/>
          <w:sz w:val="24"/>
          <w:szCs w:val="24"/>
        </w:rPr>
        <w:t xml:space="preserve">годы этот показатель составит около </w:t>
      </w:r>
      <w:r>
        <w:rPr>
          <w:rFonts w:ascii="Times New Roman" w:hAnsi="Times New Roman"/>
          <w:sz w:val="24"/>
          <w:szCs w:val="24"/>
        </w:rPr>
        <w:t>12,0</w:t>
      </w:r>
      <w:r w:rsidRPr="009F580B">
        <w:rPr>
          <w:rFonts w:ascii="Times New Roman" w:hAnsi="Times New Roman"/>
          <w:sz w:val="24"/>
          <w:szCs w:val="24"/>
        </w:rPr>
        <w:t xml:space="preserve"> Гкал/час.</w:t>
      </w:r>
    </w:p>
    <w:p w:rsidR="000F6C0C" w:rsidRDefault="000F6C0C" w:rsidP="000F6C0C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9610F">
        <w:rPr>
          <w:rFonts w:ascii="Times New Roman" w:hAnsi="Times New Roman"/>
          <w:b/>
          <w:sz w:val="24"/>
          <w:szCs w:val="24"/>
        </w:rPr>
        <w:t>2.3.1 Прогноз прироста тепловых нагрузок и теплопотребления потребителей жилищно–коммунального сектора</w:t>
      </w: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610F">
        <w:rPr>
          <w:rFonts w:ascii="Times New Roman" w:hAnsi="Times New Roman"/>
          <w:sz w:val="24"/>
          <w:szCs w:val="24"/>
        </w:rPr>
        <w:lastRenderedPageBreak/>
        <w:t>Прогнозируемые годовые объемы прироста теплопотребления для каждого из периодов, также как и прирост перспективной застройки, были определен</w:t>
      </w:r>
      <w:r>
        <w:rPr>
          <w:rFonts w:ascii="Times New Roman" w:hAnsi="Times New Roman"/>
          <w:sz w:val="24"/>
          <w:szCs w:val="24"/>
        </w:rPr>
        <w:t>ы по состоянию на начало следую</w:t>
      </w:r>
      <w:r w:rsidRPr="00D9610F">
        <w:rPr>
          <w:rFonts w:ascii="Times New Roman" w:hAnsi="Times New Roman"/>
          <w:sz w:val="24"/>
          <w:szCs w:val="24"/>
        </w:rPr>
        <w:t>щего периода, т.е. исходя из величины площади застройки, введенной в эксплуатацию в течение рассматр</w:t>
      </w:r>
      <w:r>
        <w:rPr>
          <w:rFonts w:ascii="Times New Roman" w:hAnsi="Times New Roman"/>
          <w:sz w:val="24"/>
          <w:szCs w:val="24"/>
        </w:rPr>
        <w:t>иваемого периода (например, 2016</w:t>
      </w:r>
      <w:r w:rsidRPr="00D9610F">
        <w:rPr>
          <w:rFonts w:ascii="Times New Roman" w:hAnsi="Times New Roman"/>
          <w:sz w:val="24"/>
          <w:szCs w:val="24"/>
        </w:rPr>
        <w:t xml:space="preserve"> гг.) </w:t>
      </w:r>
      <w:r>
        <w:rPr>
          <w:rFonts w:ascii="Times New Roman" w:hAnsi="Times New Roman"/>
          <w:sz w:val="24"/>
          <w:szCs w:val="24"/>
        </w:rPr>
        <w:t>приводится прирост тепла для ус</w:t>
      </w:r>
      <w:r w:rsidRPr="00D9610F">
        <w:rPr>
          <w:rFonts w:ascii="Times New Roman" w:hAnsi="Times New Roman"/>
          <w:sz w:val="24"/>
          <w:szCs w:val="24"/>
        </w:rPr>
        <w:t>ловного 201</w:t>
      </w:r>
      <w:r>
        <w:rPr>
          <w:rFonts w:ascii="Times New Roman" w:hAnsi="Times New Roman"/>
          <w:sz w:val="24"/>
          <w:szCs w:val="24"/>
        </w:rPr>
        <w:t>6</w:t>
      </w:r>
      <w:r w:rsidRPr="00D9610F">
        <w:rPr>
          <w:rFonts w:ascii="Times New Roman" w:hAnsi="Times New Roman"/>
          <w:sz w:val="24"/>
          <w:szCs w:val="24"/>
        </w:rPr>
        <w:t xml:space="preserve"> года, в период 201</w:t>
      </w:r>
      <w:r>
        <w:rPr>
          <w:rFonts w:ascii="Times New Roman" w:hAnsi="Times New Roman"/>
          <w:sz w:val="24"/>
          <w:szCs w:val="24"/>
        </w:rPr>
        <w:t>7-2021</w:t>
      </w:r>
      <w:r w:rsidRPr="00D9610F">
        <w:rPr>
          <w:rFonts w:ascii="Times New Roman" w:hAnsi="Times New Roman"/>
          <w:sz w:val="24"/>
          <w:szCs w:val="24"/>
        </w:rPr>
        <w:t xml:space="preserve"> гг. – прирост теплопотребления за счет новой застройки, введенной в эксп</w:t>
      </w:r>
      <w:r>
        <w:rPr>
          <w:rFonts w:ascii="Times New Roman" w:hAnsi="Times New Roman"/>
          <w:sz w:val="24"/>
          <w:szCs w:val="24"/>
        </w:rPr>
        <w:t xml:space="preserve">луатацию в данный период и т.д.. </w:t>
      </w:r>
      <w:r w:rsidRPr="00D9610F">
        <w:rPr>
          <w:rFonts w:ascii="Times New Roman" w:hAnsi="Times New Roman"/>
          <w:sz w:val="24"/>
          <w:szCs w:val="24"/>
        </w:rPr>
        <w:t xml:space="preserve">Прогноз прироста тепловой нагрузки на территории </w:t>
      </w:r>
      <w:r>
        <w:rPr>
          <w:rFonts w:ascii="Times New Roman" w:hAnsi="Times New Roman"/>
          <w:sz w:val="24"/>
          <w:szCs w:val="24"/>
        </w:rPr>
        <w:t>поселения</w:t>
      </w:r>
      <w:r w:rsidRPr="00D9610F">
        <w:rPr>
          <w:rFonts w:ascii="Times New Roman" w:hAnsi="Times New Roman"/>
          <w:sz w:val="24"/>
          <w:szCs w:val="24"/>
        </w:rPr>
        <w:t xml:space="preserve"> за счет ввода в эксплуатацию вновь стр</w:t>
      </w:r>
      <w:r>
        <w:rPr>
          <w:rFonts w:ascii="Times New Roman" w:hAnsi="Times New Roman"/>
          <w:sz w:val="24"/>
          <w:szCs w:val="24"/>
        </w:rPr>
        <w:t>оящихся зданий для периодов 2016 гг., 2017</w:t>
      </w:r>
      <w:r w:rsidRPr="00D9610F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1</w:t>
      </w:r>
      <w:r w:rsidRPr="00D9610F">
        <w:rPr>
          <w:rFonts w:ascii="Times New Roman" w:hAnsi="Times New Roman"/>
          <w:sz w:val="24"/>
          <w:szCs w:val="24"/>
        </w:rPr>
        <w:t xml:space="preserve"> гг., 202</w:t>
      </w:r>
      <w:r>
        <w:rPr>
          <w:rFonts w:ascii="Times New Roman" w:hAnsi="Times New Roman"/>
          <w:sz w:val="24"/>
          <w:szCs w:val="24"/>
        </w:rPr>
        <w:t>2</w:t>
      </w:r>
      <w:r w:rsidRPr="00D9610F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6</w:t>
      </w:r>
      <w:r w:rsidRPr="00D9610F">
        <w:rPr>
          <w:rFonts w:ascii="Times New Roman" w:hAnsi="Times New Roman"/>
          <w:sz w:val="24"/>
          <w:szCs w:val="24"/>
        </w:rPr>
        <w:t xml:space="preserve"> гг., 202</w:t>
      </w:r>
      <w:r>
        <w:rPr>
          <w:rFonts w:ascii="Times New Roman" w:hAnsi="Times New Roman"/>
          <w:sz w:val="24"/>
          <w:szCs w:val="24"/>
        </w:rPr>
        <w:t>7</w:t>
      </w:r>
      <w:r w:rsidRPr="00D9610F">
        <w:rPr>
          <w:rFonts w:ascii="Times New Roman" w:hAnsi="Times New Roman"/>
          <w:sz w:val="24"/>
          <w:szCs w:val="24"/>
        </w:rPr>
        <w:t>-2030 гг. и на весь рассматриваемый период 201</w:t>
      </w:r>
      <w:r>
        <w:rPr>
          <w:rFonts w:ascii="Times New Roman" w:hAnsi="Times New Roman"/>
          <w:sz w:val="24"/>
          <w:szCs w:val="24"/>
        </w:rPr>
        <w:t>5</w:t>
      </w:r>
      <w:r w:rsidRPr="00D9610F">
        <w:rPr>
          <w:rFonts w:ascii="Times New Roman" w:hAnsi="Times New Roman"/>
          <w:sz w:val="24"/>
          <w:szCs w:val="24"/>
        </w:rPr>
        <w:t>-2030 г</w:t>
      </w:r>
      <w:r>
        <w:rPr>
          <w:rFonts w:ascii="Times New Roman" w:hAnsi="Times New Roman"/>
          <w:sz w:val="24"/>
          <w:szCs w:val="24"/>
        </w:rPr>
        <w:t>г. приведен в таблице 10</w:t>
      </w:r>
      <w:r w:rsidRPr="00D9610F">
        <w:rPr>
          <w:rFonts w:ascii="Times New Roman" w:hAnsi="Times New Roman"/>
          <w:sz w:val="24"/>
          <w:szCs w:val="24"/>
        </w:rPr>
        <w:t>.</w:t>
      </w:r>
    </w:p>
    <w:p w:rsidR="000F6C0C" w:rsidRDefault="000F6C0C" w:rsidP="000F6C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10. </w:t>
      </w:r>
      <w:r w:rsidRPr="00D9610F">
        <w:rPr>
          <w:rFonts w:ascii="Times New Roman" w:hAnsi="Times New Roman"/>
          <w:sz w:val="24"/>
          <w:szCs w:val="24"/>
        </w:rPr>
        <w:t>Сводные значения приростов тепловых нагрузок за период 201</w:t>
      </w:r>
      <w:r>
        <w:rPr>
          <w:rFonts w:ascii="Times New Roman" w:hAnsi="Times New Roman"/>
          <w:sz w:val="24"/>
          <w:szCs w:val="24"/>
        </w:rPr>
        <w:t>5</w:t>
      </w:r>
      <w:r w:rsidRPr="00D9610F">
        <w:rPr>
          <w:rFonts w:ascii="Times New Roman" w:hAnsi="Times New Roman"/>
          <w:sz w:val="24"/>
          <w:szCs w:val="24"/>
        </w:rPr>
        <w:t>-2030 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3"/>
        <w:gridCol w:w="1190"/>
        <w:gridCol w:w="1314"/>
        <w:gridCol w:w="1414"/>
        <w:gridCol w:w="1183"/>
        <w:gridCol w:w="1419"/>
        <w:gridCol w:w="1190"/>
      </w:tblGrid>
      <w:tr w:rsidR="000F6C0C" w:rsidRPr="00E655C3" w:rsidTr="00C71AC1">
        <w:trPr>
          <w:trHeight w:val="278"/>
        </w:trPr>
        <w:tc>
          <w:tcPr>
            <w:tcW w:w="1500" w:type="dxa"/>
            <w:vMerge w:val="restart"/>
            <w:shd w:val="clear" w:color="auto" w:fill="auto"/>
            <w:vAlign w:val="center"/>
          </w:tcPr>
          <w:p w:rsidR="000F6C0C" w:rsidRPr="00E655C3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5C3">
              <w:rPr>
                <w:rFonts w:ascii="Times New Roman" w:hAnsi="Times New Roman"/>
                <w:sz w:val="16"/>
                <w:szCs w:val="16"/>
              </w:rPr>
              <w:t>Населенный пункт</w:t>
            </w:r>
          </w:p>
        </w:tc>
        <w:tc>
          <w:tcPr>
            <w:tcW w:w="1194" w:type="dxa"/>
            <w:vMerge w:val="restart"/>
            <w:shd w:val="clear" w:color="auto" w:fill="auto"/>
            <w:vAlign w:val="center"/>
          </w:tcPr>
          <w:p w:rsidR="000F6C0C" w:rsidRPr="00E655C3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5C3">
              <w:rPr>
                <w:rFonts w:ascii="Times New Roman" w:hAnsi="Times New Roman"/>
                <w:sz w:val="16"/>
                <w:szCs w:val="16"/>
              </w:rPr>
              <w:t>Источник данных</w:t>
            </w:r>
          </w:p>
        </w:tc>
        <w:tc>
          <w:tcPr>
            <w:tcW w:w="6877" w:type="dxa"/>
            <w:gridSpan w:val="5"/>
            <w:shd w:val="clear" w:color="auto" w:fill="auto"/>
            <w:vAlign w:val="center"/>
          </w:tcPr>
          <w:p w:rsidR="000F6C0C" w:rsidRPr="00E655C3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5C3">
              <w:rPr>
                <w:rFonts w:ascii="Times New Roman" w:hAnsi="Times New Roman"/>
                <w:sz w:val="16"/>
                <w:szCs w:val="16"/>
              </w:rPr>
              <w:t>Период подключения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  <w:r w:rsidRPr="00E655C3">
              <w:rPr>
                <w:rFonts w:ascii="Times New Roman" w:hAnsi="Times New Roman"/>
                <w:sz w:val="16"/>
                <w:szCs w:val="16"/>
              </w:rPr>
              <w:t>Прирост тепловой нагрузки, Гкал/ч</w:t>
            </w:r>
          </w:p>
        </w:tc>
      </w:tr>
      <w:tr w:rsidR="000F6C0C" w:rsidRPr="00E655C3" w:rsidTr="00C71AC1">
        <w:trPr>
          <w:trHeight w:val="277"/>
        </w:trPr>
        <w:tc>
          <w:tcPr>
            <w:tcW w:w="1500" w:type="dxa"/>
            <w:vMerge/>
            <w:shd w:val="clear" w:color="auto" w:fill="auto"/>
            <w:vAlign w:val="center"/>
          </w:tcPr>
          <w:p w:rsidR="000F6C0C" w:rsidRPr="00E655C3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4" w:type="dxa"/>
            <w:vMerge/>
            <w:shd w:val="clear" w:color="auto" w:fill="auto"/>
            <w:vAlign w:val="center"/>
          </w:tcPr>
          <w:p w:rsidR="000F6C0C" w:rsidRPr="00E655C3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0F6C0C" w:rsidRPr="00E655C3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0F6C0C" w:rsidRPr="00E655C3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F6C0C" w:rsidRPr="00E655C3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5C3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F6C0C" w:rsidRPr="00E655C3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5C3">
              <w:rPr>
                <w:rFonts w:ascii="Times New Roman" w:hAnsi="Times New Roman"/>
                <w:sz w:val="16"/>
                <w:szCs w:val="16"/>
              </w:rPr>
              <w:t>2030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0F6C0C" w:rsidRPr="00E655C3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5C3">
              <w:rPr>
                <w:rFonts w:ascii="Times New Roman" w:hAnsi="Times New Roman"/>
                <w:sz w:val="16"/>
                <w:szCs w:val="16"/>
              </w:rPr>
              <w:t>Итого 201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E655C3">
              <w:rPr>
                <w:rFonts w:ascii="Times New Roman" w:hAnsi="Times New Roman"/>
                <w:sz w:val="16"/>
                <w:szCs w:val="16"/>
              </w:rPr>
              <w:t>-2030</w:t>
            </w:r>
          </w:p>
        </w:tc>
      </w:tr>
      <w:tr w:rsidR="000F6C0C" w:rsidRPr="00E655C3" w:rsidTr="00C71AC1">
        <w:tc>
          <w:tcPr>
            <w:tcW w:w="1500" w:type="dxa"/>
            <w:shd w:val="clear" w:color="auto" w:fill="auto"/>
            <w:vAlign w:val="center"/>
          </w:tcPr>
          <w:p w:rsidR="000F6C0C" w:rsidRPr="0072427C" w:rsidRDefault="000F6C0C" w:rsidP="00C7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поселок Гигант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0F6C0C" w:rsidRPr="00E655C3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5C3">
              <w:rPr>
                <w:rFonts w:ascii="Times New Roman" w:hAnsi="Times New Roman"/>
                <w:sz w:val="16"/>
                <w:szCs w:val="16"/>
              </w:rPr>
              <w:t>прирост относительно базового периода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F6C0C" w:rsidRPr="00311099" w:rsidRDefault="000F6C0C" w:rsidP="00C71A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5,516604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0F6C0C" w:rsidRPr="00311099" w:rsidRDefault="000F6C0C" w:rsidP="00C71A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F6C0C" w:rsidRPr="00311099" w:rsidRDefault="000F6C0C" w:rsidP="00C71A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6,1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F6C0C" w:rsidRPr="00311099" w:rsidRDefault="000F6C0C" w:rsidP="00C71A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0F6C0C" w:rsidRPr="00311099" w:rsidRDefault="000F6C0C" w:rsidP="00C71A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6,2</w:t>
            </w:r>
          </w:p>
        </w:tc>
      </w:tr>
      <w:tr w:rsidR="000F6C0C" w:rsidRPr="00E655C3" w:rsidTr="00C71AC1">
        <w:tc>
          <w:tcPr>
            <w:tcW w:w="1500" w:type="dxa"/>
            <w:shd w:val="clear" w:color="auto" w:fill="auto"/>
            <w:vAlign w:val="center"/>
          </w:tcPr>
          <w:p w:rsidR="000F6C0C" w:rsidRPr="0072427C" w:rsidRDefault="000F6C0C" w:rsidP="00C7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п. Приречный </w:t>
            </w:r>
          </w:p>
        </w:tc>
        <w:tc>
          <w:tcPr>
            <w:tcW w:w="1194" w:type="dxa"/>
            <w:shd w:val="clear" w:color="auto" w:fill="auto"/>
          </w:tcPr>
          <w:p w:rsidR="000F6C0C" w:rsidRDefault="000F6C0C" w:rsidP="00C71AC1">
            <w:pPr>
              <w:jc w:val="center"/>
            </w:pPr>
            <w:r w:rsidRPr="00E655C3">
              <w:rPr>
                <w:rFonts w:ascii="Times New Roman" w:hAnsi="Times New Roman"/>
                <w:sz w:val="16"/>
                <w:szCs w:val="16"/>
              </w:rPr>
              <w:t>прирост относительно базового периода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F6C0C" w:rsidRPr="00311099" w:rsidRDefault="000F6C0C" w:rsidP="00C71A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0,308911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0F6C0C" w:rsidRPr="00311099" w:rsidRDefault="000F6C0C" w:rsidP="00C71A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0,31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F6C0C" w:rsidRPr="00311099" w:rsidRDefault="000F6C0C" w:rsidP="00C71A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0,32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F6C0C" w:rsidRPr="00E655C3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0F6C0C" w:rsidRPr="00E655C3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0,32</w:t>
            </w:r>
          </w:p>
        </w:tc>
      </w:tr>
      <w:tr w:rsidR="000F6C0C" w:rsidRPr="00E655C3" w:rsidTr="00C71AC1">
        <w:tc>
          <w:tcPr>
            <w:tcW w:w="1500" w:type="dxa"/>
            <w:shd w:val="clear" w:color="auto" w:fill="auto"/>
            <w:vAlign w:val="center"/>
          </w:tcPr>
          <w:p w:rsidR="000F6C0C" w:rsidRDefault="000F6C0C" w:rsidP="00C7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 Сеятель Северный</w:t>
            </w:r>
          </w:p>
        </w:tc>
        <w:tc>
          <w:tcPr>
            <w:tcW w:w="1194" w:type="dxa"/>
            <w:shd w:val="clear" w:color="auto" w:fill="auto"/>
          </w:tcPr>
          <w:p w:rsidR="000F6C0C" w:rsidRDefault="000F6C0C" w:rsidP="00C71AC1">
            <w:pPr>
              <w:jc w:val="center"/>
            </w:pPr>
            <w:r w:rsidRPr="00E655C3">
              <w:rPr>
                <w:rFonts w:ascii="Times New Roman" w:hAnsi="Times New Roman"/>
                <w:sz w:val="16"/>
                <w:szCs w:val="16"/>
              </w:rPr>
              <w:t>прирост относительно базового периода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F6C0C" w:rsidRDefault="000F6C0C" w:rsidP="00C71A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0,689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0F6C0C" w:rsidRDefault="000F6C0C" w:rsidP="00C71A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0,69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F6C0C" w:rsidRDefault="000F6C0C" w:rsidP="00C71A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F6C0C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0F6C0C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0,69</w:t>
            </w:r>
          </w:p>
        </w:tc>
      </w:tr>
      <w:tr w:rsidR="000F6C0C" w:rsidRPr="00E655C3" w:rsidTr="00C71AC1">
        <w:tc>
          <w:tcPr>
            <w:tcW w:w="2694" w:type="dxa"/>
            <w:gridSpan w:val="2"/>
            <w:shd w:val="clear" w:color="auto" w:fill="auto"/>
          </w:tcPr>
          <w:p w:rsidR="000F6C0C" w:rsidRPr="00E655C3" w:rsidRDefault="000F6C0C" w:rsidP="00C71A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5C3">
              <w:rPr>
                <w:rFonts w:ascii="Times New Roman" w:hAnsi="Times New Roman"/>
                <w:sz w:val="16"/>
                <w:szCs w:val="16"/>
              </w:rPr>
              <w:t>Общий итог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F6C0C" w:rsidRPr="00311099" w:rsidRDefault="000F6C0C" w:rsidP="00C71A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6,514515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0F6C0C" w:rsidRPr="00311099" w:rsidRDefault="000F6C0C" w:rsidP="00C71A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7,08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F6C0C" w:rsidRPr="00311099" w:rsidRDefault="000F6C0C" w:rsidP="00C71A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6,42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F6C0C" w:rsidRPr="00E655C3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0F6C0C" w:rsidRPr="00E655C3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7,21</w:t>
            </w:r>
          </w:p>
        </w:tc>
      </w:tr>
    </w:tbl>
    <w:p w:rsidR="000F6C0C" w:rsidRPr="00B11C86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C86">
        <w:rPr>
          <w:rFonts w:ascii="Times New Roman" w:hAnsi="Times New Roman"/>
          <w:sz w:val="24"/>
          <w:szCs w:val="24"/>
        </w:rPr>
        <w:t>Суммарный прирост тепловых нагрузок к 2030 году</w:t>
      </w:r>
      <w:r>
        <w:rPr>
          <w:rFonts w:ascii="Times New Roman" w:hAnsi="Times New Roman"/>
          <w:sz w:val="24"/>
          <w:szCs w:val="24"/>
        </w:rPr>
        <w:t xml:space="preserve"> по</w:t>
      </w:r>
      <w:r w:rsidRPr="00B11C86">
        <w:rPr>
          <w:rFonts w:ascii="Times New Roman" w:hAnsi="Times New Roman"/>
          <w:sz w:val="24"/>
          <w:szCs w:val="24"/>
        </w:rPr>
        <w:t xml:space="preserve"> прогноз</w:t>
      </w:r>
      <w:r>
        <w:rPr>
          <w:rFonts w:ascii="Times New Roman" w:hAnsi="Times New Roman"/>
          <w:sz w:val="24"/>
          <w:szCs w:val="24"/>
        </w:rPr>
        <w:t>ам</w:t>
      </w:r>
      <w:r w:rsidRPr="00B11C86">
        <w:rPr>
          <w:rFonts w:ascii="Times New Roman" w:hAnsi="Times New Roman"/>
          <w:sz w:val="24"/>
          <w:szCs w:val="24"/>
        </w:rPr>
        <w:t xml:space="preserve"> составит </w:t>
      </w:r>
      <w:r>
        <w:rPr>
          <w:rFonts w:ascii="Times New Roman" w:hAnsi="Times New Roman"/>
          <w:sz w:val="24"/>
          <w:szCs w:val="24"/>
        </w:rPr>
        <w:t>7,21</w:t>
      </w:r>
      <w:r w:rsidRPr="00B11C86">
        <w:rPr>
          <w:rFonts w:ascii="Times New Roman" w:hAnsi="Times New Roman"/>
          <w:sz w:val="24"/>
          <w:szCs w:val="24"/>
        </w:rPr>
        <w:t xml:space="preserve"> Гкал/ч, из них:</w:t>
      </w:r>
    </w:p>
    <w:p w:rsidR="000F6C0C" w:rsidRPr="00B11C86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C86">
        <w:rPr>
          <w:rFonts w:ascii="Times New Roman" w:hAnsi="Times New Roman"/>
          <w:sz w:val="24"/>
          <w:szCs w:val="24"/>
        </w:rPr>
        <w:t xml:space="preserve"> </w:t>
      </w:r>
      <w:r>
        <w:rPr>
          <w:rFonts w:ascii="Times New Roman" w:hAnsi="Times New Roman"/>
          <w:sz w:val="24"/>
          <w:szCs w:val="24"/>
        </w:rPr>
        <w:t>7,08</w:t>
      </w:r>
      <w:r w:rsidRPr="00B11C86">
        <w:rPr>
          <w:rFonts w:ascii="Times New Roman" w:hAnsi="Times New Roman"/>
          <w:sz w:val="24"/>
          <w:szCs w:val="24"/>
        </w:rPr>
        <w:t xml:space="preserve"> Гкал/ч до 201</w:t>
      </w:r>
      <w:r>
        <w:rPr>
          <w:rFonts w:ascii="Times New Roman" w:hAnsi="Times New Roman"/>
          <w:sz w:val="24"/>
          <w:szCs w:val="24"/>
        </w:rPr>
        <w:t>6</w:t>
      </w:r>
      <w:r w:rsidRPr="00B11C86">
        <w:rPr>
          <w:rFonts w:ascii="Times New Roman" w:hAnsi="Times New Roman"/>
          <w:sz w:val="24"/>
          <w:szCs w:val="24"/>
        </w:rPr>
        <w:t xml:space="preserve"> года;</w:t>
      </w: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C86">
        <w:rPr>
          <w:rFonts w:ascii="Times New Roman" w:hAnsi="Times New Roman"/>
          <w:sz w:val="24"/>
          <w:szCs w:val="24"/>
        </w:rPr>
        <w:t xml:space="preserve"> </w:t>
      </w:r>
      <w:r>
        <w:rPr>
          <w:rFonts w:ascii="Times New Roman" w:hAnsi="Times New Roman"/>
          <w:sz w:val="24"/>
          <w:szCs w:val="24"/>
        </w:rPr>
        <w:t xml:space="preserve">6,42 </w:t>
      </w:r>
      <w:r w:rsidRPr="00B11C86">
        <w:rPr>
          <w:rFonts w:ascii="Times New Roman" w:hAnsi="Times New Roman"/>
          <w:sz w:val="24"/>
          <w:szCs w:val="24"/>
        </w:rPr>
        <w:t xml:space="preserve">Гкал/ч в период </w:t>
      </w:r>
      <w:r>
        <w:rPr>
          <w:rFonts w:ascii="Times New Roman" w:hAnsi="Times New Roman"/>
          <w:sz w:val="24"/>
          <w:szCs w:val="24"/>
        </w:rPr>
        <w:t>2025 г.</w:t>
      </w:r>
      <w:r w:rsidRPr="00B11C86">
        <w:rPr>
          <w:rFonts w:ascii="Times New Roman" w:hAnsi="Times New Roman"/>
          <w:sz w:val="24"/>
          <w:szCs w:val="24"/>
        </w:rPr>
        <w:t>;</w:t>
      </w:r>
    </w:p>
    <w:p w:rsidR="000F6C0C" w:rsidRPr="00B11C86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C86"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6,2 Гкал/ч в период 2030 г..</w:t>
      </w: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рисунке 1</w:t>
      </w:r>
      <w:r w:rsidRPr="00B36840">
        <w:rPr>
          <w:rFonts w:ascii="Times New Roman" w:hAnsi="Times New Roman"/>
          <w:sz w:val="24"/>
          <w:szCs w:val="24"/>
        </w:rPr>
        <w:t xml:space="preserve"> представлено соотношение</w:t>
      </w:r>
      <w:r>
        <w:rPr>
          <w:rFonts w:ascii="Times New Roman" w:hAnsi="Times New Roman"/>
          <w:sz w:val="24"/>
          <w:szCs w:val="24"/>
        </w:rPr>
        <w:t xml:space="preserve"> приростов тепловых нагрузок </w:t>
      </w:r>
      <w:r w:rsidRPr="00B36840">
        <w:rPr>
          <w:rFonts w:ascii="Times New Roman" w:hAnsi="Times New Roman"/>
          <w:sz w:val="24"/>
          <w:szCs w:val="24"/>
        </w:rPr>
        <w:t>до 2030 года.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840">
        <w:rPr>
          <w:rFonts w:ascii="Times New Roman" w:hAnsi="Times New Roman"/>
          <w:sz w:val="24"/>
          <w:szCs w:val="24"/>
        </w:rPr>
        <w:t>Максимальные приросты</w:t>
      </w:r>
      <w:r>
        <w:rPr>
          <w:rFonts w:ascii="Times New Roman" w:hAnsi="Times New Roman"/>
          <w:sz w:val="24"/>
          <w:szCs w:val="24"/>
        </w:rPr>
        <w:t xml:space="preserve"> прогнозируются в жилой многоквартирной застройке. </w:t>
      </w: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1270</wp:posOffset>
            </wp:positionV>
            <wp:extent cx="3162300" cy="1533525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6C0C" w:rsidRDefault="000F6C0C" w:rsidP="000F6C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F6C0C" w:rsidRDefault="000F6C0C" w:rsidP="000F6C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F6C0C" w:rsidRDefault="000F6C0C" w:rsidP="000F6C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F6C0C" w:rsidRDefault="000F6C0C" w:rsidP="000F6C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F6C0C" w:rsidRDefault="000F6C0C" w:rsidP="000F6C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F6C0C" w:rsidRPr="00C532DA" w:rsidRDefault="000F6C0C" w:rsidP="000F6C0C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Рисунок 1.</w:t>
      </w:r>
      <w:r w:rsidRPr="00C532DA">
        <w:rPr>
          <w:rFonts w:ascii="Times New Roman" w:hAnsi="Times New Roman"/>
          <w:sz w:val="16"/>
          <w:szCs w:val="16"/>
        </w:rPr>
        <w:t xml:space="preserve"> Соотношение приростов тепловых нагрузок</w:t>
      </w:r>
    </w:p>
    <w:p w:rsidR="000F6C0C" w:rsidRDefault="000F6C0C" w:rsidP="000F6C0C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6C0C" w:rsidRDefault="000F6C0C" w:rsidP="000F6C0C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36840">
        <w:rPr>
          <w:rFonts w:ascii="Times New Roman" w:hAnsi="Times New Roman"/>
          <w:b/>
          <w:sz w:val="24"/>
          <w:szCs w:val="24"/>
        </w:rPr>
        <w:lastRenderedPageBreak/>
        <w:t>2.3.2 Прогноз прироста тепловых нагрузок на период до 2030 года с учетом требований к энергетической эффективности зданий, строений и сооружений</w:t>
      </w:r>
    </w:p>
    <w:p w:rsidR="000F6C0C" w:rsidRPr="00B36840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6840">
        <w:rPr>
          <w:rFonts w:ascii="Times New Roman" w:hAnsi="Times New Roman"/>
          <w:sz w:val="24"/>
          <w:szCs w:val="24"/>
        </w:rPr>
        <w:t>Для оценки возможного изменения прироста перспектив</w:t>
      </w:r>
      <w:r>
        <w:rPr>
          <w:rFonts w:ascii="Times New Roman" w:hAnsi="Times New Roman"/>
          <w:sz w:val="24"/>
          <w:szCs w:val="24"/>
        </w:rPr>
        <w:t>ной нагрузки при условии удовле</w:t>
      </w:r>
      <w:r w:rsidRPr="00B36840">
        <w:rPr>
          <w:rFonts w:ascii="Times New Roman" w:hAnsi="Times New Roman"/>
          <w:sz w:val="24"/>
          <w:szCs w:val="24"/>
        </w:rPr>
        <w:t xml:space="preserve">творения вновь вводимых зданий современным требованиям </w:t>
      </w:r>
      <w:r>
        <w:rPr>
          <w:rFonts w:ascii="Times New Roman" w:hAnsi="Times New Roman"/>
          <w:sz w:val="24"/>
          <w:szCs w:val="24"/>
        </w:rPr>
        <w:t>по теплозащите был выполнен рас</w:t>
      </w:r>
      <w:r w:rsidRPr="00B36840">
        <w:rPr>
          <w:rFonts w:ascii="Times New Roman" w:hAnsi="Times New Roman"/>
          <w:sz w:val="24"/>
          <w:szCs w:val="24"/>
        </w:rPr>
        <w:t>чет прогноза теплопотребления на основе темпов снижения теплопотребления для вновь строящихся зданий.</w:t>
      </w:r>
    </w:p>
    <w:p w:rsidR="000F6C0C" w:rsidRPr="00B36840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6840">
        <w:rPr>
          <w:rFonts w:ascii="Times New Roman" w:hAnsi="Times New Roman"/>
          <w:sz w:val="24"/>
          <w:szCs w:val="24"/>
        </w:rPr>
        <w:t>Удельное потребление воды на горячее водоснабжение на одного человека для строящихся зданий поэтапно составит:</w:t>
      </w:r>
    </w:p>
    <w:p w:rsidR="000F6C0C" w:rsidRPr="00B36840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6840">
        <w:rPr>
          <w:rFonts w:ascii="Times New Roman" w:hAnsi="Times New Roman"/>
          <w:sz w:val="24"/>
          <w:szCs w:val="24"/>
        </w:rPr>
        <w:t>- с 201</w:t>
      </w:r>
      <w:r>
        <w:rPr>
          <w:rFonts w:ascii="Times New Roman" w:hAnsi="Times New Roman"/>
          <w:sz w:val="24"/>
          <w:szCs w:val="24"/>
        </w:rPr>
        <w:t>5</w:t>
      </w:r>
      <w:r w:rsidRPr="00B36840">
        <w:rPr>
          <w:rFonts w:ascii="Times New Roman" w:hAnsi="Times New Roman"/>
          <w:sz w:val="24"/>
          <w:szCs w:val="24"/>
        </w:rPr>
        <w:t xml:space="preserve"> года – </w:t>
      </w:r>
      <w:r>
        <w:rPr>
          <w:rFonts w:ascii="Times New Roman" w:hAnsi="Times New Roman"/>
          <w:sz w:val="24"/>
          <w:szCs w:val="24"/>
        </w:rPr>
        <w:t>65</w:t>
      </w:r>
      <w:r w:rsidRPr="00B36840">
        <w:rPr>
          <w:rFonts w:ascii="Times New Roman" w:hAnsi="Times New Roman"/>
          <w:sz w:val="24"/>
          <w:szCs w:val="24"/>
        </w:rPr>
        <w:t xml:space="preserve"> л/сут</w:t>
      </w:r>
      <w:r>
        <w:rPr>
          <w:rFonts w:ascii="Times New Roman" w:hAnsi="Times New Roman"/>
          <w:sz w:val="24"/>
          <w:szCs w:val="24"/>
        </w:rPr>
        <w:t>ки</w:t>
      </w:r>
      <w:r w:rsidRPr="00B36840">
        <w:rPr>
          <w:rFonts w:ascii="Times New Roman" w:hAnsi="Times New Roman"/>
          <w:sz w:val="24"/>
          <w:szCs w:val="24"/>
        </w:rPr>
        <w:t>;</w:t>
      </w:r>
    </w:p>
    <w:p w:rsidR="000F6C0C" w:rsidRPr="00B36840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6840">
        <w:rPr>
          <w:rFonts w:ascii="Times New Roman" w:hAnsi="Times New Roman"/>
          <w:sz w:val="24"/>
          <w:szCs w:val="24"/>
        </w:rPr>
        <w:t xml:space="preserve">- с 2016 года – </w:t>
      </w:r>
      <w:r>
        <w:rPr>
          <w:rFonts w:ascii="Times New Roman" w:hAnsi="Times New Roman"/>
          <w:sz w:val="24"/>
          <w:szCs w:val="24"/>
        </w:rPr>
        <w:t>63 л/сутки</w:t>
      </w:r>
      <w:r w:rsidRPr="00B36840">
        <w:rPr>
          <w:rFonts w:ascii="Times New Roman" w:hAnsi="Times New Roman"/>
          <w:sz w:val="24"/>
          <w:szCs w:val="24"/>
        </w:rPr>
        <w:t>;</w:t>
      </w: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6840">
        <w:rPr>
          <w:rFonts w:ascii="Times New Roman" w:hAnsi="Times New Roman"/>
          <w:sz w:val="24"/>
          <w:szCs w:val="24"/>
        </w:rPr>
        <w:t xml:space="preserve">- с 2020 года – </w:t>
      </w:r>
      <w:r>
        <w:rPr>
          <w:rFonts w:ascii="Times New Roman" w:hAnsi="Times New Roman"/>
          <w:sz w:val="24"/>
          <w:szCs w:val="24"/>
        </w:rPr>
        <w:t>61</w:t>
      </w:r>
      <w:r w:rsidRPr="00B36840">
        <w:rPr>
          <w:rFonts w:ascii="Times New Roman" w:hAnsi="Times New Roman"/>
          <w:sz w:val="24"/>
          <w:szCs w:val="24"/>
        </w:rPr>
        <w:t xml:space="preserve"> л/сут</w:t>
      </w:r>
      <w:r>
        <w:rPr>
          <w:rFonts w:ascii="Times New Roman" w:hAnsi="Times New Roman"/>
          <w:sz w:val="24"/>
          <w:szCs w:val="24"/>
        </w:rPr>
        <w:t>ки</w:t>
      </w:r>
      <w:r w:rsidRPr="00B36840">
        <w:rPr>
          <w:rFonts w:ascii="Times New Roman" w:hAnsi="Times New Roman"/>
          <w:sz w:val="24"/>
          <w:szCs w:val="24"/>
        </w:rPr>
        <w:t>.</w:t>
      </w: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6840">
        <w:rPr>
          <w:rFonts w:ascii="Times New Roman" w:hAnsi="Times New Roman"/>
          <w:sz w:val="24"/>
          <w:szCs w:val="24"/>
        </w:rPr>
        <w:t xml:space="preserve">В соответствии с устанавливаемыми нормативами теплопотребления удельное теплопотребление жилых зданий на период до 2030 года, принятое для прогнозирования спроса на тепловую мощность и тепловую </w:t>
      </w:r>
      <w:r>
        <w:rPr>
          <w:rFonts w:ascii="Times New Roman" w:hAnsi="Times New Roman"/>
          <w:sz w:val="24"/>
          <w:szCs w:val="24"/>
        </w:rPr>
        <w:t>энергию, представлено в таблице 11, 12.</w:t>
      </w:r>
    </w:p>
    <w:p w:rsidR="000F6C0C" w:rsidRDefault="000F6C0C" w:rsidP="000F6C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11. </w:t>
      </w:r>
      <w:r w:rsidRPr="00B36840">
        <w:rPr>
          <w:rFonts w:ascii="Times New Roman" w:hAnsi="Times New Roman"/>
          <w:sz w:val="24"/>
          <w:szCs w:val="24"/>
        </w:rPr>
        <w:t>Удельное теплопотребление строящихся жилых зданий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1"/>
        <w:gridCol w:w="2285"/>
        <w:gridCol w:w="2285"/>
        <w:gridCol w:w="2292"/>
      </w:tblGrid>
      <w:tr w:rsidR="000F6C0C" w:rsidRPr="00E655C3" w:rsidTr="00C71AC1">
        <w:tc>
          <w:tcPr>
            <w:tcW w:w="2392" w:type="dxa"/>
            <w:vMerge w:val="restart"/>
            <w:shd w:val="clear" w:color="auto" w:fill="auto"/>
            <w:vAlign w:val="center"/>
          </w:tcPr>
          <w:p w:rsidR="000F6C0C" w:rsidRPr="00E655C3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5C3">
              <w:rPr>
                <w:rFonts w:ascii="Times New Roman" w:hAnsi="Times New Roman"/>
                <w:sz w:val="16"/>
                <w:szCs w:val="16"/>
              </w:rPr>
              <w:t>Вид зданий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F6C0C" w:rsidRPr="00E655C3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F6C0C" w:rsidRPr="00E655C3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F6C0C" w:rsidRPr="00E655C3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5C3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025</w:t>
            </w:r>
          </w:p>
        </w:tc>
      </w:tr>
      <w:tr w:rsidR="000F6C0C" w:rsidRPr="00E655C3" w:rsidTr="00C71AC1">
        <w:tc>
          <w:tcPr>
            <w:tcW w:w="2392" w:type="dxa"/>
            <w:vMerge/>
            <w:shd w:val="clear" w:color="auto" w:fill="auto"/>
            <w:vAlign w:val="center"/>
          </w:tcPr>
          <w:p w:rsidR="000F6C0C" w:rsidRPr="00E655C3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0F6C0C" w:rsidRPr="00E655C3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5C3">
              <w:rPr>
                <w:rFonts w:ascii="Times New Roman" w:hAnsi="Times New Roman"/>
                <w:sz w:val="16"/>
                <w:szCs w:val="16"/>
              </w:rPr>
              <w:t>ккал/ч/м</w:t>
            </w:r>
            <w:r w:rsidRPr="00E655C3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</w:tr>
      <w:tr w:rsidR="000F6C0C" w:rsidRPr="00E655C3" w:rsidTr="00C71AC1">
        <w:tc>
          <w:tcPr>
            <w:tcW w:w="2392" w:type="dxa"/>
            <w:shd w:val="clear" w:color="auto" w:fill="auto"/>
            <w:vAlign w:val="center"/>
          </w:tcPr>
          <w:p w:rsidR="000F6C0C" w:rsidRPr="00E655C3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5C3">
              <w:rPr>
                <w:rFonts w:ascii="Times New Roman" w:hAnsi="Times New Roman"/>
                <w:sz w:val="16"/>
                <w:szCs w:val="16"/>
              </w:rPr>
              <w:t>жилищный фонд: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F6C0C" w:rsidRPr="00E655C3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5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F6C0C" w:rsidRPr="00E655C3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5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F6C0C" w:rsidRPr="00E655C3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5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F6C0C" w:rsidRPr="00E655C3" w:rsidTr="00C71AC1">
        <w:tc>
          <w:tcPr>
            <w:tcW w:w="2392" w:type="dxa"/>
            <w:shd w:val="clear" w:color="auto" w:fill="auto"/>
            <w:vAlign w:val="center"/>
          </w:tcPr>
          <w:p w:rsidR="000F6C0C" w:rsidRPr="00E655C3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5C3">
              <w:rPr>
                <w:rFonts w:ascii="Times New Roman" w:hAnsi="Times New Roman"/>
                <w:sz w:val="16"/>
                <w:szCs w:val="16"/>
              </w:rPr>
              <w:t>1 этажа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F6C0C" w:rsidRPr="00E655C3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5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F6C0C" w:rsidRPr="00E655C3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5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F6C0C" w:rsidRPr="00E655C3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1330,0</w:t>
            </w:r>
          </w:p>
        </w:tc>
      </w:tr>
      <w:tr w:rsidR="000F6C0C" w:rsidRPr="00E655C3" w:rsidTr="00C71AC1">
        <w:tc>
          <w:tcPr>
            <w:tcW w:w="2392" w:type="dxa"/>
            <w:shd w:val="clear" w:color="auto" w:fill="auto"/>
            <w:vAlign w:val="center"/>
          </w:tcPr>
          <w:p w:rsidR="000F6C0C" w:rsidRPr="00E655C3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5C3">
              <w:rPr>
                <w:rFonts w:ascii="Times New Roman" w:hAnsi="Times New Roman"/>
                <w:sz w:val="16"/>
                <w:szCs w:val="16"/>
              </w:rPr>
              <w:t>2 этажа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F6C0C" w:rsidRPr="00E655C3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5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F6C0C" w:rsidRPr="00E655C3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5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F6C0C" w:rsidRPr="00E655C3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5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F6C0C" w:rsidRPr="00E655C3" w:rsidTr="00C71AC1">
        <w:tc>
          <w:tcPr>
            <w:tcW w:w="2392" w:type="dxa"/>
            <w:shd w:val="clear" w:color="auto" w:fill="auto"/>
            <w:vAlign w:val="center"/>
          </w:tcPr>
          <w:p w:rsidR="000F6C0C" w:rsidRPr="00E655C3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5C3">
              <w:rPr>
                <w:rFonts w:ascii="Times New Roman" w:hAnsi="Times New Roman"/>
                <w:sz w:val="16"/>
                <w:szCs w:val="16"/>
              </w:rPr>
              <w:t>3 этажа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F6C0C" w:rsidRPr="00E655C3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5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F6C0C" w:rsidRPr="00E655C3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5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F6C0C" w:rsidRPr="00E655C3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5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0F6C0C" w:rsidRDefault="000F6C0C" w:rsidP="000F6C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F6C0C" w:rsidRDefault="000F6C0C" w:rsidP="000F6C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12. </w:t>
      </w:r>
      <w:r w:rsidRPr="00DB70CE">
        <w:rPr>
          <w:rFonts w:ascii="Times New Roman" w:hAnsi="Times New Roman"/>
          <w:sz w:val="24"/>
          <w:szCs w:val="24"/>
        </w:rPr>
        <w:t>Удельное теплопотребление строящихся жилых зданий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884"/>
        <w:gridCol w:w="887"/>
        <w:gridCol w:w="888"/>
        <w:gridCol w:w="887"/>
        <w:gridCol w:w="887"/>
        <w:gridCol w:w="888"/>
        <w:gridCol w:w="887"/>
        <w:gridCol w:w="888"/>
        <w:gridCol w:w="889"/>
      </w:tblGrid>
      <w:tr w:rsidR="000F6C0C" w:rsidRPr="00E655C3" w:rsidTr="00C71AC1">
        <w:trPr>
          <w:trHeight w:val="207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0F6C0C" w:rsidRPr="00E655C3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5C3">
              <w:rPr>
                <w:rFonts w:ascii="Times New Roman" w:hAnsi="Times New Roman"/>
                <w:sz w:val="16"/>
                <w:szCs w:val="16"/>
              </w:rPr>
              <w:t>Отапливаемая площадь домов, м</w:t>
            </w:r>
            <w:r w:rsidRPr="00E655C3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383" w:type="dxa"/>
            <w:gridSpan w:val="9"/>
            <w:shd w:val="clear" w:color="auto" w:fill="auto"/>
            <w:vAlign w:val="center"/>
          </w:tcPr>
          <w:p w:rsidR="000F6C0C" w:rsidRPr="00E655C3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5C3">
              <w:rPr>
                <w:rFonts w:ascii="Times New Roman" w:hAnsi="Times New Roman"/>
                <w:sz w:val="16"/>
                <w:szCs w:val="16"/>
              </w:rPr>
              <w:t>С числом этажей</w:t>
            </w:r>
          </w:p>
        </w:tc>
      </w:tr>
      <w:tr w:rsidR="000F6C0C" w:rsidRPr="00E655C3" w:rsidTr="00C71AC1">
        <w:trPr>
          <w:trHeight w:val="206"/>
        </w:trPr>
        <w:tc>
          <w:tcPr>
            <w:tcW w:w="1188" w:type="dxa"/>
            <w:vMerge/>
            <w:shd w:val="clear" w:color="auto" w:fill="auto"/>
            <w:vAlign w:val="center"/>
          </w:tcPr>
          <w:p w:rsidR="000F6C0C" w:rsidRPr="00E655C3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83" w:type="dxa"/>
            <w:gridSpan w:val="9"/>
            <w:shd w:val="clear" w:color="auto" w:fill="auto"/>
            <w:vAlign w:val="center"/>
          </w:tcPr>
          <w:p w:rsidR="000F6C0C" w:rsidRPr="00E655C3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5C3">
              <w:rPr>
                <w:rFonts w:ascii="Times New Roman" w:hAnsi="Times New Roman"/>
                <w:sz w:val="16"/>
                <w:szCs w:val="16"/>
              </w:rPr>
              <w:t>ккал/м</w:t>
            </w:r>
            <w:r w:rsidRPr="00E655C3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</w:tr>
      <w:tr w:rsidR="000F6C0C" w:rsidRPr="00E655C3" w:rsidTr="00C71AC1">
        <w:trPr>
          <w:trHeight w:val="206"/>
        </w:trPr>
        <w:tc>
          <w:tcPr>
            <w:tcW w:w="1188" w:type="dxa"/>
            <w:vMerge/>
            <w:shd w:val="clear" w:color="auto" w:fill="auto"/>
            <w:vAlign w:val="center"/>
          </w:tcPr>
          <w:p w:rsidR="000F6C0C" w:rsidRPr="00E655C3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3" w:type="dxa"/>
            <w:gridSpan w:val="3"/>
            <w:shd w:val="clear" w:color="auto" w:fill="auto"/>
            <w:vAlign w:val="center"/>
          </w:tcPr>
          <w:p w:rsidR="000F6C0C" w:rsidRPr="00E655C3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5C3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2794" w:type="dxa"/>
            <w:gridSpan w:val="3"/>
            <w:shd w:val="clear" w:color="auto" w:fill="auto"/>
            <w:vAlign w:val="center"/>
          </w:tcPr>
          <w:p w:rsidR="000F6C0C" w:rsidRPr="00E655C3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5C3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2796" w:type="dxa"/>
            <w:gridSpan w:val="3"/>
            <w:shd w:val="clear" w:color="auto" w:fill="auto"/>
            <w:vAlign w:val="center"/>
          </w:tcPr>
          <w:p w:rsidR="000F6C0C" w:rsidRPr="00E655C3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5C3">
              <w:rPr>
                <w:rFonts w:ascii="Times New Roman" w:hAnsi="Times New Roman"/>
                <w:sz w:val="16"/>
                <w:szCs w:val="16"/>
              </w:rPr>
              <w:t>2030</w:t>
            </w:r>
          </w:p>
        </w:tc>
      </w:tr>
      <w:tr w:rsidR="000F6C0C" w:rsidRPr="00E655C3" w:rsidTr="00C71AC1">
        <w:trPr>
          <w:trHeight w:val="206"/>
        </w:trPr>
        <w:tc>
          <w:tcPr>
            <w:tcW w:w="1188" w:type="dxa"/>
            <w:vMerge/>
            <w:shd w:val="clear" w:color="auto" w:fill="auto"/>
            <w:vAlign w:val="center"/>
          </w:tcPr>
          <w:p w:rsidR="000F6C0C" w:rsidRPr="00E655C3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0F6C0C" w:rsidRPr="00E655C3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5C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0F6C0C" w:rsidRPr="00E655C3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5C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0F6C0C" w:rsidRPr="00E655C3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5C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F6C0C" w:rsidRPr="00E655C3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5C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F6C0C" w:rsidRPr="00E655C3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5C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0F6C0C" w:rsidRPr="00E655C3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5C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F6C0C" w:rsidRPr="00E655C3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5C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0F6C0C" w:rsidRPr="00E655C3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5C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F6C0C" w:rsidRPr="00E655C3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5C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0F6C0C" w:rsidRPr="00E655C3" w:rsidTr="00C71AC1">
        <w:tc>
          <w:tcPr>
            <w:tcW w:w="1188" w:type="dxa"/>
            <w:shd w:val="clear" w:color="auto" w:fill="auto"/>
            <w:vAlign w:val="center"/>
          </w:tcPr>
          <w:p w:rsidR="000F6C0C" w:rsidRPr="00E655C3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5C3">
              <w:rPr>
                <w:rFonts w:ascii="Times New Roman" w:hAnsi="Times New Roman"/>
                <w:sz w:val="16"/>
                <w:szCs w:val="16"/>
              </w:rPr>
              <w:t>до 60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F6C0C" w:rsidRPr="00E655C3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5C3">
              <w:rPr>
                <w:rFonts w:ascii="Times New Roman" w:hAnsi="Times New Roman"/>
                <w:sz w:val="16"/>
                <w:szCs w:val="16"/>
              </w:rPr>
              <w:t>66,3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0F6C0C" w:rsidRPr="00E655C3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5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0F6C0C" w:rsidRPr="00E655C3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5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F6C0C" w:rsidRPr="00E655C3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5C3">
              <w:rPr>
                <w:rFonts w:ascii="Times New Roman" w:hAnsi="Times New Roman"/>
                <w:sz w:val="16"/>
                <w:szCs w:val="16"/>
              </w:rPr>
              <w:t>54,6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F6C0C" w:rsidRPr="00E655C3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5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0F6C0C" w:rsidRPr="00E655C3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5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F6C0C" w:rsidRPr="00E655C3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5C3">
              <w:rPr>
                <w:rFonts w:ascii="Times New Roman" w:hAnsi="Times New Roman"/>
                <w:sz w:val="16"/>
                <w:szCs w:val="16"/>
              </w:rPr>
              <w:t>46,8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0F6C0C" w:rsidRPr="00E655C3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5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F6C0C" w:rsidRPr="00E655C3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5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F6C0C" w:rsidRPr="00E655C3" w:rsidTr="00C71AC1">
        <w:tc>
          <w:tcPr>
            <w:tcW w:w="1188" w:type="dxa"/>
            <w:shd w:val="clear" w:color="auto" w:fill="auto"/>
            <w:vAlign w:val="center"/>
          </w:tcPr>
          <w:p w:rsidR="000F6C0C" w:rsidRPr="00E655C3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5C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F6C0C" w:rsidRPr="00E655C3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5C3">
              <w:rPr>
                <w:rFonts w:ascii="Times New Roman" w:hAnsi="Times New Roman"/>
                <w:sz w:val="16"/>
                <w:szCs w:val="16"/>
              </w:rPr>
              <w:t>59,2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0F6C0C" w:rsidRPr="00E655C3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5C3">
              <w:rPr>
                <w:rFonts w:ascii="Times New Roman" w:hAnsi="Times New Roman"/>
                <w:sz w:val="16"/>
                <w:szCs w:val="16"/>
              </w:rPr>
              <w:t>64,0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0F6C0C" w:rsidRPr="00E655C3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5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F6C0C" w:rsidRPr="00E655C3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5C3">
              <w:rPr>
                <w:rFonts w:ascii="Times New Roman" w:hAnsi="Times New Roman"/>
                <w:sz w:val="16"/>
                <w:szCs w:val="16"/>
              </w:rPr>
              <w:t>48,8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F6C0C" w:rsidRPr="00E655C3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5C3">
              <w:rPr>
                <w:rFonts w:ascii="Times New Roman" w:hAnsi="Times New Roman"/>
                <w:sz w:val="16"/>
                <w:szCs w:val="16"/>
              </w:rPr>
              <w:t>52,7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0F6C0C" w:rsidRPr="00E655C3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5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F6C0C" w:rsidRPr="00E655C3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5C3">
              <w:rPr>
                <w:rFonts w:ascii="Times New Roman" w:hAnsi="Times New Roman"/>
                <w:sz w:val="16"/>
                <w:szCs w:val="16"/>
              </w:rPr>
              <w:t>41,8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0F6C0C" w:rsidRPr="00E655C3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5C3">
              <w:rPr>
                <w:rFonts w:ascii="Times New Roman" w:hAnsi="Times New Roman"/>
                <w:sz w:val="16"/>
                <w:szCs w:val="16"/>
              </w:rPr>
              <w:t>45,2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F6C0C" w:rsidRPr="00E655C3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5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F6C0C" w:rsidRPr="00E655C3" w:rsidTr="00C71AC1">
        <w:tc>
          <w:tcPr>
            <w:tcW w:w="1188" w:type="dxa"/>
            <w:shd w:val="clear" w:color="auto" w:fill="auto"/>
            <w:vAlign w:val="center"/>
          </w:tcPr>
          <w:p w:rsidR="000F6C0C" w:rsidRPr="00E655C3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5C3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F6C0C" w:rsidRPr="00E655C3" w:rsidRDefault="000F6C0C" w:rsidP="00C71AC1">
            <w:pPr>
              <w:pStyle w:val="Default"/>
              <w:jc w:val="center"/>
              <w:rPr>
                <w:sz w:val="16"/>
                <w:szCs w:val="16"/>
              </w:rPr>
            </w:pPr>
            <w:r w:rsidRPr="00E655C3">
              <w:rPr>
                <w:sz w:val="16"/>
                <w:szCs w:val="16"/>
              </w:rPr>
              <w:t>52,1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0F6C0C" w:rsidRPr="00E655C3" w:rsidRDefault="000F6C0C" w:rsidP="00C71AC1">
            <w:pPr>
              <w:pStyle w:val="Default"/>
              <w:jc w:val="center"/>
              <w:rPr>
                <w:sz w:val="16"/>
                <w:szCs w:val="16"/>
              </w:rPr>
            </w:pPr>
            <w:r w:rsidRPr="00E655C3">
              <w:rPr>
                <w:sz w:val="16"/>
                <w:szCs w:val="16"/>
              </w:rPr>
              <w:t>56,9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0F6C0C" w:rsidRPr="00E655C3" w:rsidRDefault="000F6C0C" w:rsidP="00C71AC1">
            <w:pPr>
              <w:pStyle w:val="Default"/>
              <w:jc w:val="center"/>
              <w:rPr>
                <w:sz w:val="16"/>
                <w:szCs w:val="16"/>
              </w:rPr>
            </w:pPr>
            <w:r w:rsidRPr="00E655C3">
              <w:rPr>
                <w:sz w:val="16"/>
                <w:szCs w:val="16"/>
              </w:rPr>
              <w:t>61,6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F6C0C" w:rsidRPr="00E655C3" w:rsidRDefault="000F6C0C" w:rsidP="00C71AC1">
            <w:pPr>
              <w:pStyle w:val="Default"/>
              <w:jc w:val="center"/>
              <w:rPr>
                <w:sz w:val="16"/>
                <w:szCs w:val="16"/>
              </w:rPr>
            </w:pPr>
            <w:r w:rsidRPr="00E655C3">
              <w:rPr>
                <w:sz w:val="16"/>
                <w:szCs w:val="16"/>
              </w:rPr>
              <w:t>42,9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F6C0C" w:rsidRPr="00E655C3" w:rsidRDefault="000F6C0C" w:rsidP="00C71AC1">
            <w:pPr>
              <w:pStyle w:val="Default"/>
              <w:jc w:val="center"/>
              <w:rPr>
                <w:sz w:val="16"/>
                <w:szCs w:val="16"/>
              </w:rPr>
            </w:pPr>
            <w:r w:rsidRPr="00E655C3">
              <w:rPr>
                <w:sz w:val="16"/>
                <w:szCs w:val="16"/>
              </w:rPr>
              <w:t>46,8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0F6C0C" w:rsidRPr="00E655C3" w:rsidRDefault="000F6C0C" w:rsidP="00C71AC1">
            <w:pPr>
              <w:pStyle w:val="Default"/>
              <w:jc w:val="center"/>
              <w:rPr>
                <w:sz w:val="16"/>
                <w:szCs w:val="16"/>
              </w:rPr>
            </w:pPr>
            <w:r w:rsidRPr="00E655C3">
              <w:rPr>
                <w:sz w:val="16"/>
                <w:szCs w:val="16"/>
              </w:rPr>
              <w:t>50,7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F6C0C" w:rsidRPr="00E655C3" w:rsidRDefault="000F6C0C" w:rsidP="00C71AC1">
            <w:pPr>
              <w:pStyle w:val="Default"/>
              <w:jc w:val="center"/>
              <w:rPr>
                <w:sz w:val="16"/>
                <w:szCs w:val="16"/>
              </w:rPr>
            </w:pPr>
            <w:r w:rsidRPr="00E655C3">
              <w:rPr>
                <w:sz w:val="16"/>
                <w:szCs w:val="16"/>
              </w:rPr>
              <w:t>36,8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0F6C0C" w:rsidRPr="00E655C3" w:rsidRDefault="000F6C0C" w:rsidP="00C71AC1">
            <w:pPr>
              <w:pStyle w:val="Default"/>
              <w:jc w:val="center"/>
              <w:rPr>
                <w:sz w:val="16"/>
                <w:szCs w:val="16"/>
              </w:rPr>
            </w:pPr>
            <w:r w:rsidRPr="00E655C3">
              <w:rPr>
                <w:sz w:val="16"/>
                <w:szCs w:val="16"/>
              </w:rPr>
              <w:t>40,1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F6C0C" w:rsidRPr="00E655C3" w:rsidRDefault="000F6C0C" w:rsidP="00C71AC1">
            <w:pPr>
              <w:pStyle w:val="Default"/>
              <w:jc w:val="center"/>
              <w:rPr>
                <w:sz w:val="16"/>
                <w:szCs w:val="16"/>
              </w:rPr>
            </w:pPr>
            <w:r w:rsidRPr="00E655C3">
              <w:rPr>
                <w:sz w:val="16"/>
                <w:szCs w:val="16"/>
              </w:rPr>
              <w:t>43,5</w:t>
            </w:r>
          </w:p>
        </w:tc>
      </w:tr>
      <w:tr w:rsidR="000F6C0C" w:rsidRPr="00E655C3" w:rsidTr="00C71AC1">
        <w:tc>
          <w:tcPr>
            <w:tcW w:w="1188" w:type="dxa"/>
            <w:shd w:val="clear" w:color="auto" w:fill="auto"/>
            <w:vAlign w:val="center"/>
          </w:tcPr>
          <w:p w:rsidR="000F6C0C" w:rsidRPr="00E655C3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5C3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F6C0C" w:rsidRPr="00E655C3" w:rsidRDefault="000F6C0C" w:rsidP="00C71AC1">
            <w:pPr>
              <w:pStyle w:val="Default"/>
              <w:jc w:val="center"/>
              <w:rPr>
                <w:sz w:val="16"/>
                <w:szCs w:val="16"/>
              </w:rPr>
            </w:pPr>
            <w:r w:rsidRPr="00E655C3">
              <w:rPr>
                <w:sz w:val="16"/>
                <w:szCs w:val="16"/>
              </w:rPr>
              <w:t>47,4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0F6C0C" w:rsidRPr="00E655C3" w:rsidRDefault="000F6C0C" w:rsidP="00C71AC1">
            <w:pPr>
              <w:pStyle w:val="Default"/>
              <w:jc w:val="center"/>
              <w:rPr>
                <w:sz w:val="16"/>
                <w:szCs w:val="16"/>
              </w:rPr>
            </w:pPr>
            <w:r w:rsidRPr="00E655C3">
              <w:rPr>
                <w:sz w:val="16"/>
                <w:szCs w:val="16"/>
              </w:rPr>
              <w:t>49,7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0F6C0C" w:rsidRPr="00E655C3" w:rsidRDefault="000F6C0C" w:rsidP="00C71AC1">
            <w:pPr>
              <w:pStyle w:val="Default"/>
              <w:jc w:val="center"/>
              <w:rPr>
                <w:sz w:val="16"/>
                <w:szCs w:val="16"/>
              </w:rPr>
            </w:pPr>
            <w:r w:rsidRPr="00E655C3">
              <w:rPr>
                <w:sz w:val="16"/>
                <w:szCs w:val="16"/>
              </w:rPr>
              <w:t>52,1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F6C0C" w:rsidRPr="00E655C3" w:rsidRDefault="000F6C0C" w:rsidP="00C71AC1">
            <w:pPr>
              <w:pStyle w:val="Default"/>
              <w:jc w:val="center"/>
              <w:rPr>
                <w:sz w:val="16"/>
                <w:szCs w:val="16"/>
              </w:rPr>
            </w:pPr>
            <w:r w:rsidRPr="00E655C3">
              <w:rPr>
                <w:sz w:val="16"/>
                <w:szCs w:val="16"/>
              </w:rPr>
              <w:t>39,0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F6C0C" w:rsidRPr="00E655C3" w:rsidRDefault="000F6C0C" w:rsidP="00C71AC1">
            <w:pPr>
              <w:pStyle w:val="Default"/>
              <w:jc w:val="center"/>
              <w:rPr>
                <w:sz w:val="16"/>
                <w:szCs w:val="16"/>
              </w:rPr>
            </w:pPr>
            <w:r w:rsidRPr="00E655C3">
              <w:rPr>
                <w:sz w:val="16"/>
                <w:szCs w:val="16"/>
              </w:rPr>
              <w:t>41,0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0F6C0C" w:rsidRPr="00E655C3" w:rsidRDefault="000F6C0C" w:rsidP="00C71AC1">
            <w:pPr>
              <w:pStyle w:val="Default"/>
              <w:jc w:val="center"/>
              <w:rPr>
                <w:sz w:val="16"/>
                <w:szCs w:val="16"/>
              </w:rPr>
            </w:pPr>
            <w:r w:rsidRPr="00E655C3">
              <w:rPr>
                <w:sz w:val="16"/>
                <w:szCs w:val="16"/>
              </w:rPr>
              <w:t>42,9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F6C0C" w:rsidRPr="00E655C3" w:rsidRDefault="000F6C0C" w:rsidP="00C71AC1">
            <w:pPr>
              <w:pStyle w:val="Default"/>
              <w:jc w:val="center"/>
              <w:rPr>
                <w:sz w:val="16"/>
                <w:szCs w:val="16"/>
              </w:rPr>
            </w:pPr>
            <w:r w:rsidRPr="00E655C3">
              <w:rPr>
                <w:sz w:val="16"/>
                <w:szCs w:val="16"/>
              </w:rPr>
              <w:t>33,4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0F6C0C" w:rsidRPr="00E655C3" w:rsidRDefault="000F6C0C" w:rsidP="00C71AC1">
            <w:pPr>
              <w:pStyle w:val="Default"/>
              <w:jc w:val="center"/>
              <w:rPr>
                <w:sz w:val="16"/>
                <w:szCs w:val="16"/>
              </w:rPr>
            </w:pPr>
            <w:r w:rsidRPr="00E655C3">
              <w:rPr>
                <w:sz w:val="16"/>
                <w:szCs w:val="16"/>
              </w:rPr>
              <w:t>35,1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F6C0C" w:rsidRPr="00E655C3" w:rsidRDefault="000F6C0C" w:rsidP="00C71AC1">
            <w:pPr>
              <w:pStyle w:val="Default"/>
              <w:jc w:val="center"/>
              <w:rPr>
                <w:sz w:val="16"/>
                <w:szCs w:val="16"/>
              </w:rPr>
            </w:pPr>
            <w:r w:rsidRPr="00E655C3">
              <w:rPr>
                <w:sz w:val="16"/>
                <w:szCs w:val="16"/>
              </w:rPr>
              <w:t>36,8</w:t>
            </w:r>
          </w:p>
        </w:tc>
      </w:tr>
    </w:tbl>
    <w:p w:rsidR="000F6C0C" w:rsidRDefault="000F6C0C" w:rsidP="000F6C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AC2">
        <w:rPr>
          <w:rFonts w:ascii="Times New Roman" w:hAnsi="Times New Roman"/>
          <w:sz w:val="24"/>
          <w:szCs w:val="24"/>
        </w:rPr>
        <w:t xml:space="preserve">Прогноз прироста тепловой нагрузки на территории </w:t>
      </w:r>
      <w:r>
        <w:rPr>
          <w:rFonts w:ascii="Times New Roman" w:hAnsi="Times New Roman"/>
          <w:sz w:val="24"/>
          <w:szCs w:val="24"/>
        </w:rPr>
        <w:t xml:space="preserve">населенных пунктов сельского поселения </w:t>
      </w:r>
      <w:r w:rsidRPr="00CC3AC2">
        <w:rPr>
          <w:rFonts w:ascii="Times New Roman" w:hAnsi="Times New Roman"/>
          <w:sz w:val="24"/>
          <w:szCs w:val="24"/>
        </w:rPr>
        <w:t xml:space="preserve">за счет ввода в эксплуатацию вновь строящихся зданий для периодов 2015 г., 2016-2020 гг., 2021-2025 гг., 2026-2030 гг. и на весь рассматриваемый период 2011-2030 гг. с учетом требований к энергетической эффективности приведен в таблице </w:t>
      </w:r>
      <w:r>
        <w:rPr>
          <w:rFonts w:ascii="Times New Roman" w:hAnsi="Times New Roman"/>
          <w:sz w:val="24"/>
          <w:szCs w:val="24"/>
        </w:rPr>
        <w:t>13</w:t>
      </w:r>
      <w:r w:rsidRPr="00CC3AC2">
        <w:rPr>
          <w:rFonts w:ascii="Times New Roman" w:hAnsi="Times New Roman"/>
          <w:sz w:val="24"/>
          <w:szCs w:val="24"/>
        </w:rPr>
        <w:t>.</w:t>
      </w:r>
    </w:p>
    <w:p w:rsidR="000F6C0C" w:rsidRDefault="000F6C0C" w:rsidP="000F6C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13. </w:t>
      </w:r>
      <w:r w:rsidRPr="00CC3AC2">
        <w:rPr>
          <w:rFonts w:ascii="Times New Roman" w:hAnsi="Times New Roman"/>
          <w:sz w:val="24"/>
          <w:szCs w:val="24"/>
        </w:rPr>
        <w:t xml:space="preserve">Сводные значения приростов тепловых нагрузок </w:t>
      </w:r>
      <w:r>
        <w:rPr>
          <w:rFonts w:ascii="Times New Roman" w:hAnsi="Times New Roman"/>
          <w:sz w:val="24"/>
          <w:szCs w:val="24"/>
        </w:rPr>
        <w:t xml:space="preserve">до 2030 </w:t>
      </w:r>
      <w:r w:rsidRPr="00CC3AC2">
        <w:rPr>
          <w:rFonts w:ascii="Times New Roman" w:hAnsi="Times New Roman"/>
          <w:sz w:val="24"/>
          <w:szCs w:val="24"/>
        </w:rPr>
        <w:t>г. с учетом требований к энергетической эффективности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3"/>
        <w:gridCol w:w="1190"/>
        <w:gridCol w:w="1314"/>
        <w:gridCol w:w="1414"/>
        <w:gridCol w:w="1183"/>
        <w:gridCol w:w="1419"/>
        <w:gridCol w:w="1190"/>
      </w:tblGrid>
      <w:tr w:rsidR="000F6C0C" w:rsidRPr="00E655C3" w:rsidTr="00C71AC1">
        <w:trPr>
          <w:trHeight w:val="278"/>
        </w:trPr>
        <w:tc>
          <w:tcPr>
            <w:tcW w:w="1500" w:type="dxa"/>
            <w:vMerge w:val="restart"/>
            <w:shd w:val="clear" w:color="auto" w:fill="auto"/>
            <w:vAlign w:val="center"/>
          </w:tcPr>
          <w:p w:rsidR="000F6C0C" w:rsidRPr="00E655C3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5C3">
              <w:rPr>
                <w:rFonts w:ascii="Times New Roman" w:hAnsi="Times New Roman"/>
                <w:sz w:val="16"/>
                <w:szCs w:val="16"/>
              </w:rPr>
              <w:lastRenderedPageBreak/>
              <w:t>Населенный пункт</w:t>
            </w:r>
          </w:p>
        </w:tc>
        <w:tc>
          <w:tcPr>
            <w:tcW w:w="1194" w:type="dxa"/>
            <w:vMerge w:val="restart"/>
            <w:shd w:val="clear" w:color="auto" w:fill="auto"/>
            <w:vAlign w:val="center"/>
          </w:tcPr>
          <w:p w:rsidR="000F6C0C" w:rsidRPr="00E655C3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5C3">
              <w:rPr>
                <w:rFonts w:ascii="Times New Roman" w:hAnsi="Times New Roman"/>
                <w:sz w:val="16"/>
                <w:szCs w:val="16"/>
              </w:rPr>
              <w:t>Источник данных</w:t>
            </w:r>
          </w:p>
        </w:tc>
        <w:tc>
          <w:tcPr>
            <w:tcW w:w="6877" w:type="dxa"/>
            <w:gridSpan w:val="5"/>
            <w:shd w:val="clear" w:color="auto" w:fill="auto"/>
            <w:vAlign w:val="center"/>
          </w:tcPr>
          <w:p w:rsidR="000F6C0C" w:rsidRPr="00E655C3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5C3">
              <w:rPr>
                <w:rFonts w:ascii="Times New Roman" w:hAnsi="Times New Roman"/>
                <w:sz w:val="16"/>
                <w:szCs w:val="16"/>
              </w:rPr>
              <w:t>Период подключения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  <w:r w:rsidRPr="00E655C3">
              <w:rPr>
                <w:rFonts w:ascii="Times New Roman" w:hAnsi="Times New Roman"/>
                <w:sz w:val="16"/>
                <w:szCs w:val="16"/>
              </w:rPr>
              <w:t>Прирост тепловой нагрузки, Гкал/ч</w:t>
            </w:r>
          </w:p>
        </w:tc>
      </w:tr>
      <w:tr w:rsidR="000F6C0C" w:rsidRPr="00E655C3" w:rsidTr="00C71AC1">
        <w:trPr>
          <w:trHeight w:val="277"/>
        </w:trPr>
        <w:tc>
          <w:tcPr>
            <w:tcW w:w="1500" w:type="dxa"/>
            <w:vMerge/>
            <w:shd w:val="clear" w:color="auto" w:fill="auto"/>
            <w:vAlign w:val="center"/>
          </w:tcPr>
          <w:p w:rsidR="000F6C0C" w:rsidRPr="00E655C3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4" w:type="dxa"/>
            <w:vMerge/>
            <w:shd w:val="clear" w:color="auto" w:fill="auto"/>
            <w:vAlign w:val="center"/>
          </w:tcPr>
          <w:p w:rsidR="000F6C0C" w:rsidRPr="00E655C3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0F6C0C" w:rsidRPr="00E655C3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0F6C0C" w:rsidRPr="00E655C3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F6C0C" w:rsidRPr="00E655C3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5C3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F6C0C" w:rsidRPr="00E655C3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5C3">
              <w:rPr>
                <w:rFonts w:ascii="Times New Roman" w:hAnsi="Times New Roman"/>
                <w:sz w:val="16"/>
                <w:szCs w:val="16"/>
              </w:rPr>
              <w:t>2030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0F6C0C" w:rsidRPr="00E655C3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5C3">
              <w:rPr>
                <w:rFonts w:ascii="Times New Roman" w:hAnsi="Times New Roman"/>
                <w:sz w:val="16"/>
                <w:szCs w:val="16"/>
              </w:rPr>
              <w:t>Итого 201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E655C3">
              <w:rPr>
                <w:rFonts w:ascii="Times New Roman" w:hAnsi="Times New Roman"/>
                <w:sz w:val="16"/>
                <w:szCs w:val="16"/>
              </w:rPr>
              <w:t>-2030</w:t>
            </w:r>
          </w:p>
        </w:tc>
      </w:tr>
      <w:tr w:rsidR="000F6C0C" w:rsidRPr="00E655C3" w:rsidTr="00C71AC1">
        <w:tc>
          <w:tcPr>
            <w:tcW w:w="1500" w:type="dxa"/>
            <w:shd w:val="clear" w:color="auto" w:fill="auto"/>
            <w:vAlign w:val="center"/>
          </w:tcPr>
          <w:p w:rsidR="000F6C0C" w:rsidRPr="0072427C" w:rsidRDefault="000F6C0C" w:rsidP="00C7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поселок Гигант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0F6C0C" w:rsidRPr="00E655C3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5C3">
              <w:rPr>
                <w:rFonts w:ascii="Times New Roman" w:hAnsi="Times New Roman"/>
                <w:sz w:val="16"/>
                <w:szCs w:val="16"/>
              </w:rPr>
              <w:t>прирост относительно базового периода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F6C0C" w:rsidRPr="00311099" w:rsidRDefault="000F6C0C" w:rsidP="00C71A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5,516604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0F6C0C" w:rsidRPr="00311099" w:rsidRDefault="000F6C0C" w:rsidP="00C71A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F6C0C" w:rsidRPr="00311099" w:rsidRDefault="000F6C0C" w:rsidP="00C71A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6,1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F6C0C" w:rsidRPr="00311099" w:rsidRDefault="000F6C0C" w:rsidP="00C71A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0F6C0C" w:rsidRPr="00311099" w:rsidRDefault="000F6C0C" w:rsidP="00C71A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6,2</w:t>
            </w:r>
          </w:p>
        </w:tc>
      </w:tr>
      <w:tr w:rsidR="000F6C0C" w:rsidRPr="00E655C3" w:rsidTr="00C71AC1">
        <w:tc>
          <w:tcPr>
            <w:tcW w:w="1500" w:type="dxa"/>
            <w:shd w:val="clear" w:color="auto" w:fill="auto"/>
            <w:vAlign w:val="center"/>
          </w:tcPr>
          <w:p w:rsidR="000F6C0C" w:rsidRPr="0072427C" w:rsidRDefault="000F6C0C" w:rsidP="00C7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п. Приречный </w:t>
            </w:r>
          </w:p>
        </w:tc>
        <w:tc>
          <w:tcPr>
            <w:tcW w:w="1194" w:type="dxa"/>
            <w:shd w:val="clear" w:color="auto" w:fill="auto"/>
          </w:tcPr>
          <w:p w:rsidR="000F6C0C" w:rsidRDefault="000F6C0C" w:rsidP="00C71AC1">
            <w:pPr>
              <w:jc w:val="center"/>
            </w:pPr>
            <w:r w:rsidRPr="00E655C3">
              <w:rPr>
                <w:rFonts w:ascii="Times New Roman" w:hAnsi="Times New Roman"/>
                <w:sz w:val="16"/>
                <w:szCs w:val="16"/>
              </w:rPr>
              <w:t>прирост относительно базового периода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F6C0C" w:rsidRPr="00311099" w:rsidRDefault="000F6C0C" w:rsidP="00C71A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0,308911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0F6C0C" w:rsidRPr="00311099" w:rsidRDefault="000F6C0C" w:rsidP="00C71A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0,31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F6C0C" w:rsidRPr="00311099" w:rsidRDefault="000F6C0C" w:rsidP="00C71A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0,32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F6C0C" w:rsidRPr="00E655C3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0F6C0C" w:rsidRPr="00E655C3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0,32</w:t>
            </w:r>
          </w:p>
        </w:tc>
      </w:tr>
      <w:tr w:rsidR="000F6C0C" w:rsidRPr="00E655C3" w:rsidTr="00C71AC1">
        <w:tc>
          <w:tcPr>
            <w:tcW w:w="1500" w:type="dxa"/>
            <w:shd w:val="clear" w:color="auto" w:fill="auto"/>
            <w:vAlign w:val="center"/>
          </w:tcPr>
          <w:p w:rsidR="000F6C0C" w:rsidRDefault="000F6C0C" w:rsidP="00C7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 Сеятель Северный</w:t>
            </w:r>
          </w:p>
        </w:tc>
        <w:tc>
          <w:tcPr>
            <w:tcW w:w="1194" w:type="dxa"/>
            <w:shd w:val="clear" w:color="auto" w:fill="auto"/>
          </w:tcPr>
          <w:p w:rsidR="000F6C0C" w:rsidRDefault="000F6C0C" w:rsidP="00C71AC1">
            <w:pPr>
              <w:jc w:val="center"/>
            </w:pPr>
            <w:r w:rsidRPr="00E655C3">
              <w:rPr>
                <w:rFonts w:ascii="Times New Roman" w:hAnsi="Times New Roman"/>
                <w:sz w:val="16"/>
                <w:szCs w:val="16"/>
              </w:rPr>
              <w:t>прирост относительно базового периода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F6C0C" w:rsidRDefault="000F6C0C" w:rsidP="00C71A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0,689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0F6C0C" w:rsidRDefault="000F6C0C" w:rsidP="00C71A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0,69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F6C0C" w:rsidRDefault="000F6C0C" w:rsidP="00C71A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F6C0C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0F6C0C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0,69</w:t>
            </w:r>
          </w:p>
        </w:tc>
      </w:tr>
      <w:tr w:rsidR="000F6C0C" w:rsidRPr="00E655C3" w:rsidTr="00C71AC1">
        <w:tc>
          <w:tcPr>
            <w:tcW w:w="2694" w:type="dxa"/>
            <w:gridSpan w:val="2"/>
            <w:shd w:val="clear" w:color="auto" w:fill="auto"/>
          </w:tcPr>
          <w:p w:rsidR="000F6C0C" w:rsidRPr="00E655C3" w:rsidRDefault="000F6C0C" w:rsidP="00C71A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5C3">
              <w:rPr>
                <w:rFonts w:ascii="Times New Roman" w:hAnsi="Times New Roman"/>
                <w:sz w:val="16"/>
                <w:szCs w:val="16"/>
              </w:rPr>
              <w:t>Общий итог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F6C0C" w:rsidRPr="00311099" w:rsidRDefault="000F6C0C" w:rsidP="00C71A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6,514515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0F6C0C" w:rsidRPr="00311099" w:rsidRDefault="000F6C0C" w:rsidP="00C71A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7,08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F6C0C" w:rsidRPr="00311099" w:rsidRDefault="000F6C0C" w:rsidP="00C71A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6,42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F6C0C" w:rsidRPr="00E655C3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0F6C0C" w:rsidRPr="00E655C3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7,21</w:t>
            </w:r>
          </w:p>
        </w:tc>
      </w:tr>
    </w:tbl>
    <w:p w:rsidR="000F6C0C" w:rsidRDefault="000F6C0C" w:rsidP="000F6C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F6C0C" w:rsidRDefault="000F6C0C" w:rsidP="000F6C0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AC2">
        <w:rPr>
          <w:rFonts w:ascii="Times New Roman" w:hAnsi="Times New Roman"/>
          <w:sz w:val="24"/>
          <w:szCs w:val="24"/>
        </w:rPr>
        <w:t>На протяжении всего рассматриваемого периода преоб</w:t>
      </w:r>
      <w:r>
        <w:rPr>
          <w:rFonts w:ascii="Times New Roman" w:hAnsi="Times New Roman"/>
          <w:sz w:val="24"/>
          <w:szCs w:val="24"/>
        </w:rPr>
        <w:t>ладающей в прогнозируемой тепло</w:t>
      </w:r>
      <w:r w:rsidRPr="00CC3AC2">
        <w:rPr>
          <w:rFonts w:ascii="Times New Roman" w:hAnsi="Times New Roman"/>
          <w:sz w:val="24"/>
          <w:szCs w:val="24"/>
        </w:rPr>
        <w:t>вой нагрузке будет отопительная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3AC2">
        <w:rPr>
          <w:rFonts w:ascii="Times New Roman" w:hAnsi="Times New Roman"/>
          <w:sz w:val="24"/>
          <w:szCs w:val="24"/>
        </w:rPr>
        <w:t>вентиляционная составляющая</w:t>
      </w:r>
      <w:r>
        <w:rPr>
          <w:rFonts w:ascii="Times New Roman" w:hAnsi="Times New Roman"/>
          <w:sz w:val="24"/>
          <w:szCs w:val="24"/>
        </w:rPr>
        <w:t>, доля которой изменяется незна</w:t>
      </w:r>
      <w:r w:rsidRPr="00CC3AC2">
        <w:rPr>
          <w:rFonts w:ascii="Times New Roman" w:hAnsi="Times New Roman"/>
          <w:sz w:val="24"/>
          <w:szCs w:val="24"/>
        </w:rPr>
        <w:t>чительно в диапазоне от 80 до 85 % в различные пятилетние периоды.</w:t>
      </w:r>
    </w:p>
    <w:p w:rsidR="000F6C0C" w:rsidRDefault="000F6C0C" w:rsidP="000F6C0C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6F1A">
        <w:rPr>
          <w:rFonts w:ascii="Times New Roman" w:hAnsi="Times New Roman"/>
          <w:b/>
          <w:sz w:val="24"/>
          <w:szCs w:val="24"/>
        </w:rPr>
        <w:t>2.3.3. Прогноз прироста тепловых нагрузок и теплопотребления промышленных потребителей</w:t>
      </w:r>
    </w:p>
    <w:p w:rsidR="000F6C0C" w:rsidRPr="00291F12" w:rsidRDefault="000F6C0C" w:rsidP="000F6C0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F12">
        <w:rPr>
          <w:rFonts w:ascii="Times New Roman" w:hAnsi="Times New Roman"/>
          <w:sz w:val="24"/>
          <w:szCs w:val="24"/>
        </w:rPr>
        <w:t>Градостроительная реорганизация производственных зон является одним из</w:t>
      </w:r>
    </w:p>
    <w:p w:rsidR="000F6C0C" w:rsidRPr="005D6F1A" w:rsidRDefault="000F6C0C" w:rsidP="000F6C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6F1A">
        <w:rPr>
          <w:rFonts w:ascii="Times New Roman" w:hAnsi="Times New Roman"/>
          <w:sz w:val="24"/>
          <w:szCs w:val="24"/>
        </w:rPr>
        <w:t xml:space="preserve">важнейших направлений обновления и развития сельской среды. Одно из основных мероприятий по реорганизации производственных территорий - установление и закрепление на местности границ отдельных производственных зон с целью регулирования их территориального развития. </w:t>
      </w: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6F1A">
        <w:rPr>
          <w:rFonts w:ascii="Times New Roman" w:hAnsi="Times New Roman"/>
          <w:sz w:val="24"/>
          <w:szCs w:val="24"/>
        </w:rPr>
        <w:t>Проектом предусмотрены следующие планировочные мероприятия по реорганизации производственных территорий:</w:t>
      </w:r>
    </w:p>
    <w:p w:rsidR="000F6C0C" w:rsidRPr="005D6F1A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0D78">
        <w:rPr>
          <w:rFonts w:ascii="Times New Roman" w:hAnsi="Times New Roman"/>
          <w:sz w:val="24"/>
          <w:szCs w:val="24"/>
        </w:rPr>
        <w:t>• эффективное использование территории существующих производственных зон:</w:t>
      </w:r>
    </w:p>
    <w:p w:rsidR="000F6C0C" w:rsidRDefault="000F6C0C" w:rsidP="000F6C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6F1A">
        <w:rPr>
          <w:rFonts w:ascii="Times New Roman" w:hAnsi="Times New Roman"/>
          <w:sz w:val="24"/>
          <w:szCs w:val="24"/>
        </w:rPr>
        <w:t>проведение инвентаризации, территориальное упорядочение производственной деятельности, уплотнение, концент</w:t>
      </w:r>
      <w:r>
        <w:rPr>
          <w:rFonts w:ascii="Times New Roman" w:hAnsi="Times New Roman"/>
          <w:sz w:val="24"/>
          <w:szCs w:val="24"/>
        </w:rPr>
        <w:t>рация производственных объектов,</w:t>
      </w:r>
    </w:p>
    <w:p w:rsidR="000F6C0C" w:rsidRPr="005D6F1A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1099">
        <w:rPr>
          <w:rFonts w:ascii="Times New Roman" w:hAnsi="Times New Roman"/>
          <w:sz w:val="24"/>
          <w:szCs w:val="24"/>
        </w:rPr>
        <w:t>• увеличение доли территорий смешанного функционального назначения: развитие</w:t>
      </w:r>
      <w:r>
        <w:rPr>
          <w:rFonts w:ascii="Times New Roman" w:hAnsi="Times New Roman"/>
          <w:sz w:val="24"/>
          <w:szCs w:val="24"/>
        </w:rPr>
        <w:t xml:space="preserve"> многофункциональных </w:t>
      </w:r>
      <w:r w:rsidRPr="00311099">
        <w:rPr>
          <w:rFonts w:ascii="Times New Roman" w:hAnsi="Times New Roman"/>
          <w:sz w:val="24"/>
          <w:szCs w:val="24"/>
        </w:rPr>
        <w:t>производствен</w:t>
      </w:r>
      <w:r>
        <w:rPr>
          <w:rFonts w:ascii="Times New Roman" w:hAnsi="Times New Roman"/>
          <w:sz w:val="24"/>
          <w:szCs w:val="24"/>
        </w:rPr>
        <w:t xml:space="preserve">но-деловых, </w:t>
      </w:r>
      <w:r w:rsidRPr="00311099">
        <w:rPr>
          <w:rFonts w:ascii="Times New Roman" w:hAnsi="Times New Roman"/>
          <w:sz w:val="24"/>
          <w:szCs w:val="24"/>
        </w:rPr>
        <w:t>производственно-торговых,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6F1A">
        <w:rPr>
          <w:rFonts w:ascii="Times New Roman" w:hAnsi="Times New Roman"/>
          <w:sz w:val="24"/>
          <w:szCs w:val="24"/>
        </w:rPr>
        <w:t xml:space="preserve">производственно-транспортных зон </w:t>
      </w:r>
    </w:p>
    <w:p w:rsidR="000F6C0C" w:rsidRPr="005D6F1A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5D6F1A">
        <w:rPr>
          <w:rFonts w:ascii="Times New Roman" w:hAnsi="Times New Roman"/>
          <w:sz w:val="24"/>
          <w:szCs w:val="24"/>
        </w:rPr>
        <w:t xml:space="preserve">перепрофилирование ряда производственных объектов, имеющих санитарно-защитные зоны и расположенных на ценных в градостроительном отношении </w:t>
      </w:r>
      <w:r w:rsidRPr="005D6F1A">
        <w:rPr>
          <w:rFonts w:ascii="Times New Roman" w:hAnsi="Times New Roman"/>
          <w:sz w:val="24"/>
          <w:szCs w:val="24"/>
        </w:rPr>
        <w:lastRenderedPageBreak/>
        <w:t>территориях (жилые районы), в объекты обслуживающего и коммерческого назначения, не оказывающие негативного воздействия на окружающую среду</w:t>
      </w:r>
    </w:p>
    <w:p w:rsidR="000F6C0C" w:rsidRPr="005D6F1A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6F1A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6F1A">
        <w:rPr>
          <w:rFonts w:ascii="Times New Roman" w:hAnsi="Times New Roman"/>
          <w:sz w:val="24"/>
          <w:szCs w:val="24"/>
        </w:rPr>
        <w:t>первоочередная реорганизация производственно-коммунальных территорий, расположенных в водоохранных и прибрежных зонах, ликвидация источников загрязнения и соблюдение режима природоохранной деятельности в соответствии с действующими нормативами по охране водного бассейна</w:t>
      </w:r>
    </w:p>
    <w:p w:rsidR="000F6C0C" w:rsidRPr="005D6F1A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5D6F1A">
        <w:rPr>
          <w:rFonts w:ascii="Times New Roman" w:hAnsi="Times New Roman"/>
          <w:sz w:val="24"/>
          <w:szCs w:val="24"/>
        </w:rPr>
        <w:t>введение на предприятиях и организациях производственной зоны экологически чистых технологий, сокращение вредных выбросов котельных,</w:t>
      </w:r>
    </w:p>
    <w:p w:rsidR="000F6C0C" w:rsidRPr="005D6F1A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5D6F1A">
        <w:rPr>
          <w:rFonts w:ascii="Times New Roman" w:hAnsi="Times New Roman"/>
          <w:sz w:val="24"/>
          <w:szCs w:val="24"/>
        </w:rPr>
        <w:t>соблюдение нормативных санитарно – защитных зон от производственных площадок,</w:t>
      </w:r>
    </w:p>
    <w:p w:rsidR="000F6C0C" w:rsidRPr="005D6F1A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5D6F1A">
        <w:rPr>
          <w:rFonts w:ascii="Times New Roman" w:hAnsi="Times New Roman"/>
          <w:sz w:val="24"/>
          <w:szCs w:val="24"/>
        </w:rPr>
        <w:t>организация санитарно – защитных зон путем озеленения этих территорий,</w:t>
      </w: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5D6F1A">
        <w:rPr>
          <w:rFonts w:ascii="Times New Roman" w:hAnsi="Times New Roman"/>
          <w:sz w:val="24"/>
          <w:szCs w:val="24"/>
        </w:rPr>
        <w:t>организация и благоустройство подъездов ко всем производственным объектам.</w:t>
      </w:r>
    </w:p>
    <w:p w:rsidR="000F6C0C" w:rsidRPr="002C1715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C1715">
        <w:rPr>
          <w:rFonts w:ascii="Times New Roman" w:hAnsi="Times New Roman"/>
          <w:sz w:val="24"/>
          <w:szCs w:val="24"/>
          <w:u w:val="single"/>
        </w:rPr>
        <w:t>Экономическое развитие.</w:t>
      </w:r>
    </w:p>
    <w:p w:rsidR="000F6C0C" w:rsidRPr="002C1715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1715">
        <w:rPr>
          <w:rFonts w:ascii="Times New Roman" w:hAnsi="Times New Roman"/>
          <w:sz w:val="24"/>
          <w:szCs w:val="24"/>
        </w:rPr>
        <w:t xml:space="preserve">Природно-климатические условия территории </w:t>
      </w:r>
      <w:r>
        <w:rPr>
          <w:rFonts w:ascii="Times New Roman" w:hAnsi="Times New Roman"/>
          <w:sz w:val="24"/>
          <w:szCs w:val="24"/>
        </w:rPr>
        <w:t>Гигантовского</w:t>
      </w:r>
      <w:r w:rsidRPr="002C17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 w:rsidRPr="002C1715">
        <w:rPr>
          <w:rFonts w:ascii="Times New Roman" w:hAnsi="Times New Roman"/>
          <w:sz w:val="24"/>
          <w:szCs w:val="24"/>
        </w:rPr>
        <w:t>поселения благоприятны для развития сельского хозяйства и характеризуются достаточной продолжительностью, влаго- и тепло</w:t>
      </w:r>
      <w:r>
        <w:rPr>
          <w:rFonts w:ascii="Times New Roman" w:hAnsi="Times New Roman"/>
          <w:sz w:val="24"/>
          <w:szCs w:val="24"/>
        </w:rPr>
        <w:t xml:space="preserve">вой </w:t>
      </w:r>
      <w:r w:rsidRPr="002C1715">
        <w:rPr>
          <w:rFonts w:ascii="Times New Roman" w:hAnsi="Times New Roman"/>
          <w:sz w:val="24"/>
          <w:szCs w:val="24"/>
        </w:rPr>
        <w:t>обеспеченностью периода вегетации (безморозный период - 180 дней, увлажнённость – 300 мм осадков). Почвы обладают достаточным плодородием, в основном – это чернозёмы обыкновенные карбонатные.</w:t>
      </w: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1715">
        <w:rPr>
          <w:rFonts w:ascii="Times New Roman" w:hAnsi="Times New Roman"/>
          <w:sz w:val="24"/>
          <w:szCs w:val="24"/>
        </w:rPr>
        <w:t>Проведенный комплексный анализ экономики поселения позволяет предложить в качестве приоритетного направления развития его народного хозяйства развитие сельского хозяйства пригородного типа, становление пищевого кластера по переработке сельскохозяйственной продукции. На перспективу предполагается активизация деятельности по расширению традиционных и освоению новых</w:t>
      </w:r>
      <w:r>
        <w:rPr>
          <w:rFonts w:ascii="Times New Roman" w:hAnsi="Times New Roman"/>
          <w:sz w:val="24"/>
          <w:szCs w:val="24"/>
        </w:rPr>
        <w:t xml:space="preserve"> рынков сбыта своей продукции. </w:t>
      </w:r>
    </w:p>
    <w:p w:rsidR="000F6C0C" w:rsidRPr="002C1715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1715">
        <w:rPr>
          <w:rFonts w:ascii="Times New Roman" w:hAnsi="Times New Roman"/>
          <w:sz w:val="24"/>
          <w:szCs w:val="24"/>
        </w:rPr>
        <w:t xml:space="preserve">Выбор приоритетов развития основывается на взвешенной стратегии и обеспечивает достижение наиболее значимых целей. Целевым ориентиром социально-экономической политики </w:t>
      </w:r>
      <w:r>
        <w:rPr>
          <w:rFonts w:ascii="Times New Roman" w:hAnsi="Times New Roman"/>
          <w:sz w:val="24"/>
          <w:szCs w:val="24"/>
        </w:rPr>
        <w:t>Гигантовского</w:t>
      </w:r>
      <w:r w:rsidRPr="002C1715">
        <w:rPr>
          <w:rFonts w:ascii="Times New Roman" w:hAnsi="Times New Roman"/>
          <w:sz w:val="24"/>
          <w:szCs w:val="24"/>
        </w:rPr>
        <w:t xml:space="preserve"> сельского поселения является принцип устойчивого развития его важнейших систем жизнеобеспечения и актив</w:t>
      </w:r>
      <w:r>
        <w:rPr>
          <w:rFonts w:ascii="Times New Roman" w:hAnsi="Times New Roman"/>
          <w:sz w:val="24"/>
          <w:szCs w:val="24"/>
        </w:rPr>
        <w:t xml:space="preserve">ной хозяйственной деятельности. </w:t>
      </w:r>
      <w:r w:rsidRPr="002C1715">
        <w:rPr>
          <w:rFonts w:ascii="Times New Roman" w:hAnsi="Times New Roman"/>
          <w:sz w:val="24"/>
          <w:szCs w:val="24"/>
        </w:rPr>
        <w:t xml:space="preserve">Исходя из комплексного анализа приоритетными направлениями развития экономики </w:t>
      </w:r>
      <w:r w:rsidRPr="00291F12">
        <w:rPr>
          <w:rFonts w:ascii="Times New Roman" w:hAnsi="Times New Roman"/>
          <w:sz w:val="24"/>
          <w:szCs w:val="24"/>
        </w:rPr>
        <w:t xml:space="preserve">Гигантовского </w:t>
      </w:r>
      <w:r>
        <w:rPr>
          <w:rFonts w:ascii="Times New Roman" w:hAnsi="Times New Roman"/>
          <w:sz w:val="24"/>
          <w:szCs w:val="24"/>
        </w:rPr>
        <w:t>сельского</w:t>
      </w:r>
      <w:r w:rsidRPr="002C1715"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>,</w:t>
      </w:r>
      <w:r w:rsidRPr="002C1715">
        <w:rPr>
          <w:rFonts w:ascii="Times New Roman" w:hAnsi="Times New Roman"/>
          <w:sz w:val="24"/>
          <w:szCs w:val="24"/>
        </w:rPr>
        <w:t xml:space="preserve"> могут быть:</w:t>
      </w:r>
    </w:p>
    <w:p w:rsidR="000F6C0C" w:rsidRPr="002C1715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1715">
        <w:rPr>
          <w:rFonts w:ascii="Times New Roman" w:hAnsi="Times New Roman"/>
          <w:sz w:val="24"/>
          <w:szCs w:val="24"/>
        </w:rPr>
        <w:t>1. Сельское хозяйство пригородного типа, что обусловлено близостью многомиллионного потребительского рынка и наличием ценных и продуктивных земель сель</w:t>
      </w:r>
      <w:r>
        <w:rPr>
          <w:rFonts w:ascii="Times New Roman" w:hAnsi="Times New Roman"/>
          <w:sz w:val="24"/>
          <w:szCs w:val="24"/>
        </w:rPr>
        <w:t xml:space="preserve">ского </w:t>
      </w:r>
      <w:r w:rsidRPr="002C1715">
        <w:rPr>
          <w:rFonts w:ascii="Times New Roman" w:hAnsi="Times New Roman"/>
          <w:sz w:val="24"/>
          <w:szCs w:val="24"/>
        </w:rPr>
        <w:t>хоз</w:t>
      </w:r>
      <w:r>
        <w:rPr>
          <w:rFonts w:ascii="Times New Roman" w:hAnsi="Times New Roman"/>
          <w:sz w:val="24"/>
          <w:szCs w:val="24"/>
        </w:rPr>
        <w:t xml:space="preserve">яйственного </w:t>
      </w:r>
      <w:r w:rsidRPr="002C1715">
        <w:rPr>
          <w:rFonts w:ascii="Times New Roman" w:hAnsi="Times New Roman"/>
          <w:sz w:val="24"/>
          <w:szCs w:val="24"/>
        </w:rPr>
        <w:t>назначения (6,91 руб. за м</w:t>
      </w:r>
      <w:r w:rsidRPr="00410D78">
        <w:rPr>
          <w:rFonts w:ascii="Times New Roman" w:hAnsi="Times New Roman"/>
          <w:sz w:val="24"/>
          <w:szCs w:val="24"/>
          <w:vertAlign w:val="superscript"/>
        </w:rPr>
        <w:t>2</w:t>
      </w:r>
      <w:r w:rsidRPr="002C1715">
        <w:rPr>
          <w:rFonts w:ascii="Times New Roman" w:hAnsi="Times New Roman"/>
          <w:sz w:val="24"/>
          <w:szCs w:val="24"/>
        </w:rPr>
        <w:t xml:space="preserve">, тогда как </w:t>
      </w:r>
      <w:r w:rsidRPr="002C1715">
        <w:rPr>
          <w:rFonts w:ascii="Times New Roman" w:hAnsi="Times New Roman"/>
          <w:sz w:val="24"/>
          <w:szCs w:val="24"/>
        </w:rPr>
        <w:lastRenderedPageBreak/>
        <w:t>среднеобластной уровень цен - 4,42 руб. за м</w:t>
      </w:r>
      <w:r w:rsidRPr="00410D78">
        <w:rPr>
          <w:rFonts w:ascii="Times New Roman" w:hAnsi="Times New Roman"/>
          <w:sz w:val="24"/>
          <w:szCs w:val="24"/>
          <w:vertAlign w:val="superscript"/>
        </w:rPr>
        <w:t>2</w:t>
      </w:r>
      <w:r w:rsidRPr="002C1715">
        <w:rPr>
          <w:rFonts w:ascii="Times New Roman" w:hAnsi="Times New Roman"/>
          <w:sz w:val="24"/>
          <w:szCs w:val="24"/>
        </w:rPr>
        <w:t>). Прежде всего, это овощеводство, цветоводство, ягодничество, выращивание грибов, птицеводство.</w:t>
      </w:r>
    </w:p>
    <w:p w:rsidR="000F6C0C" w:rsidRPr="002C1715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1715">
        <w:rPr>
          <w:rFonts w:ascii="Times New Roman" w:hAnsi="Times New Roman"/>
          <w:sz w:val="24"/>
          <w:szCs w:val="24"/>
        </w:rPr>
        <w:t>2. Пищевая промышленность на базе переработки собственного сель</w:t>
      </w:r>
      <w:r>
        <w:rPr>
          <w:rFonts w:ascii="Times New Roman" w:hAnsi="Times New Roman"/>
          <w:sz w:val="24"/>
          <w:szCs w:val="24"/>
        </w:rPr>
        <w:t xml:space="preserve">ского хозяйственного </w:t>
      </w:r>
      <w:r w:rsidRPr="002C1715">
        <w:rPr>
          <w:rFonts w:ascii="Times New Roman" w:hAnsi="Times New Roman"/>
          <w:sz w:val="24"/>
          <w:szCs w:val="24"/>
        </w:rPr>
        <w:t>сырья (прежде всего, возможна реализация проектов по расширению действующего консервного цеха (расширение ассортимента и номенклатуры выпускаемой продукции за счет переработки привозных фруктов и овощей), производству соков и мясомолочной промышленности).</w:t>
      </w: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1715">
        <w:rPr>
          <w:rFonts w:ascii="Times New Roman" w:hAnsi="Times New Roman"/>
          <w:sz w:val="24"/>
          <w:szCs w:val="24"/>
        </w:rPr>
        <w:t xml:space="preserve">3.  Логистика и складская деятельность обладает большим потенциалом к развитию ввиду выгодного экономико-географического положения </w:t>
      </w:r>
      <w:r w:rsidRPr="00051840">
        <w:rPr>
          <w:rFonts w:ascii="Times New Roman" w:hAnsi="Times New Roman"/>
          <w:sz w:val="24"/>
          <w:szCs w:val="24"/>
        </w:rPr>
        <w:t>Гигантовского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0F6C0C" w:rsidRPr="002C1715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1715">
        <w:rPr>
          <w:rFonts w:ascii="Times New Roman" w:hAnsi="Times New Roman"/>
          <w:sz w:val="24"/>
          <w:szCs w:val="24"/>
        </w:rPr>
        <w:t xml:space="preserve">Одной из целей градостроительного развития </w:t>
      </w:r>
      <w:r w:rsidRPr="00051840">
        <w:rPr>
          <w:rFonts w:ascii="Times New Roman" w:hAnsi="Times New Roman"/>
          <w:sz w:val="24"/>
          <w:szCs w:val="24"/>
        </w:rPr>
        <w:t xml:space="preserve">Гигантовского </w:t>
      </w:r>
      <w:r>
        <w:rPr>
          <w:rFonts w:ascii="Times New Roman" w:hAnsi="Times New Roman"/>
          <w:sz w:val="24"/>
          <w:szCs w:val="24"/>
        </w:rPr>
        <w:t xml:space="preserve">сельского поселения  может также </w:t>
      </w:r>
      <w:r w:rsidRPr="002C1715">
        <w:rPr>
          <w:rFonts w:ascii="Times New Roman" w:hAnsi="Times New Roman"/>
          <w:sz w:val="24"/>
          <w:szCs w:val="24"/>
        </w:rPr>
        <w:t>являться решение жилищных проблем населения посредством его обеспечения высококачественным жильём для постоянного и регулярного проживания, что позволит также решить ряд задач:</w:t>
      </w:r>
    </w:p>
    <w:p w:rsidR="000F6C0C" w:rsidRPr="002C1715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1715">
        <w:rPr>
          <w:rFonts w:ascii="Times New Roman" w:hAnsi="Times New Roman"/>
          <w:sz w:val="24"/>
          <w:szCs w:val="24"/>
        </w:rPr>
        <w:t xml:space="preserve">1. Реализация резервов развития </w:t>
      </w:r>
      <w:r>
        <w:rPr>
          <w:rFonts w:ascii="Times New Roman" w:hAnsi="Times New Roman"/>
          <w:sz w:val="24"/>
          <w:szCs w:val="24"/>
        </w:rPr>
        <w:t xml:space="preserve">агломерации (решение </w:t>
      </w:r>
      <w:r w:rsidRPr="002C1715">
        <w:rPr>
          <w:rFonts w:ascii="Times New Roman" w:hAnsi="Times New Roman"/>
          <w:sz w:val="24"/>
          <w:szCs w:val="24"/>
        </w:rPr>
        <w:t>проблемы территориальных ресурсов);</w:t>
      </w: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1715">
        <w:rPr>
          <w:rFonts w:ascii="Times New Roman" w:hAnsi="Times New Roman"/>
          <w:sz w:val="24"/>
          <w:szCs w:val="24"/>
        </w:rPr>
        <w:t>2. Улучшение социально-эконом</w:t>
      </w:r>
      <w:r>
        <w:rPr>
          <w:rFonts w:ascii="Times New Roman" w:hAnsi="Times New Roman"/>
          <w:sz w:val="24"/>
          <w:szCs w:val="24"/>
        </w:rPr>
        <w:t xml:space="preserve">ической среды в Гигантовском </w:t>
      </w:r>
      <w:r w:rsidRPr="002C1715">
        <w:rPr>
          <w:rFonts w:ascii="Times New Roman" w:hAnsi="Times New Roman"/>
          <w:sz w:val="24"/>
          <w:szCs w:val="24"/>
        </w:rPr>
        <w:t>сельском поселении (рост</w:t>
      </w:r>
      <w:r>
        <w:rPr>
          <w:rFonts w:ascii="Times New Roman" w:hAnsi="Times New Roman"/>
          <w:sz w:val="24"/>
          <w:szCs w:val="24"/>
        </w:rPr>
        <w:t xml:space="preserve"> предпринимательской активности </w:t>
      </w:r>
      <w:r w:rsidRPr="002C1715">
        <w:rPr>
          <w:rFonts w:ascii="Times New Roman" w:hAnsi="Times New Roman"/>
          <w:sz w:val="24"/>
          <w:szCs w:val="24"/>
        </w:rPr>
        <w:t>населения, появление допол</w:t>
      </w:r>
      <w:r>
        <w:rPr>
          <w:rFonts w:ascii="Times New Roman" w:hAnsi="Times New Roman"/>
          <w:sz w:val="24"/>
          <w:szCs w:val="24"/>
        </w:rPr>
        <w:t xml:space="preserve">нительных источников пополнения </w:t>
      </w:r>
      <w:r w:rsidRPr="002C1715">
        <w:rPr>
          <w:rFonts w:ascii="Times New Roman" w:hAnsi="Times New Roman"/>
          <w:sz w:val="24"/>
          <w:szCs w:val="24"/>
        </w:rPr>
        <w:t>местных бюджетов, активи</w:t>
      </w:r>
      <w:r>
        <w:rPr>
          <w:rFonts w:ascii="Times New Roman" w:hAnsi="Times New Roman"/>
          <w:sz w:val="24"/>
          <w:szCs w:val="24"/>
        </w:rPr>
        <w:t xml:space="preserve">зация инвестиционных процессов, </w:t>
      </w:r>
      <w:r w:rsidRPr="002C1715">
        <w:rPr>
          <w:rFonts w:ascii="Times New Roman" w:hAnsi="Times New Roman"/>
          <w:sz w:val="24"/>
          <w:szCs w:val="24"/>
        </w:rPr>
        <w:t>снижение уровня безработицы, рост доходов населения и т.д.);</w:t>
      </w:r>
    </w:p>
    <w:p w:rsidR="000F6C0C" w:rsidRPr="002C1715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1840">
        <w:rPr>
          <w:rFonts w:ascii="Times New Roman" w:hAnsi="Times New Roman"/>
          <w:sz w:val="24"/>
          <w:szCs w:val="24"/>
        </w:rPr>
        <w:t xml:space="preserve">3. Расширение инженерно-транспортной инфраструктуры в </w:t>
      </w:r>
      <w:r>
        <w:rPr>
          <w:rFonts w:ascii="Times New Roman" w:hAnsi="Times New Roman"/>
          <w:sz w:val="24"/>
          <w:szCs w:val="24"/>
        </w:rPr>
        <w:t>Гигантовском сельском</w:t>
      </w:r>
    </w:p>
    <w:p w:rsidR="000F6C0C" w:rsidRPr="002C1715" w:rsidRDefault="000F6C0C" w:rsidP="000F6C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1715">
        <w:rPr>
          <w:rFonts w:ascii="Times New Roman" w:hAnsi="Times New Roman"/>
          <w:sz w:val="24"/>
          <w:szCs w:val="24"/>
        </w:rPr>
        <w:t>поселении;</w:t>
      </w: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1715">
        <w:rPr>
          <w:rFonts w:ascii="Times New Roman" w:hAnsi="Times New Roman"/>
          <w:sz w:val="24"/>
          <w:szCs w:val="24"/>
        </w:rPr>
        <w:t>4. Создание дополнительных рабочи</w:t>
      </w:r>
      <w:r>
        <w:rPr>
          <w:rFonts w:ascii="Times New Roman" w:hAnsi="Times New Roman"/>
          <w:sz w:val="24"/>
          <w:szCs w:val="24"/>
        </w:rPr>
        <w:t>х мест на этапах строительства.</w:t>
      </w: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1715">
        <w:rPr>
          <w:rFonts w:ascii="Times New Roman" w:hAnsi="Times New Roman"/>
          <w:sz w:val="24"/>
          <w:szCs w:val="24"/>
        </w:rPr>
        <w:t xml:space="preserve">Ввиду выгодного экономико-географического положения </w:t>
      </w:r>
      <w:r>
        <w:rPr>
          <w:rFonts w:ascii="Times New Roman" w:hAnsi="Times New Roman"/>
          <w:sz w:val="24"/>
          <w:szCs w:val="24"/>
        </w:rPr>
        <w:t xml:space="preserve">Гигантовского </w:t>
      </w:r>
      <w:r w:rsidRPr="002C1715">
        <w:rPr>
          <w:rFonts w:ascii="Times New Roman" w:hAnsi="Times New Roman"/>
          <w:sz w:val="24"/>
          <w:szCs w:val="24"/>
        </w:rPr>
        <w:t xml:space="preserve">сельского поселения большим потенциалом к развитию обладает сфера логистики. </w:t>
      </w: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1715">
        <w:rPr>
          <w:rFonts w:ascii="Times New Roman" w:hAnsi="Times New Roman"/>
          <w:sz w:val="24"/>
          <w:szCs w:val="24"/>
        </w:rPr>
        <w:t xml:space="preserve">Планируемая экономическая политика </w:t>
      </w:r>
      <w:r w:rsidRPr="00051840">
        <w:rPr>
          <w:rFonts w:ascii="Times New Roman" w:hAnsi="Times New Roman"/>
          <w:sz w:val="24"/>
          <w:szCs w:val="24"/>
        </w:rPr>
        <w:t>Гигантовского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1715">
        <w:rPr>
          <w:rFonts w:ascii="Times New Roman" w:hAnsi="Times New Roman"/>
          <w:sz w:val="24"/>
          <w:szCs w:val="24"/>
        </w:rPr>
        <w:t>сельского поселения согласуется с основными программными документами территориального развития</w:t>
      </w:r>
      <w:r>
        <w:rPr>
          <w:rFonts w:ascii="Times New Roman" w:hAnsi="Times New Roman"/>
          <w:sz w:val="24"/>
          <w:szCs w:val="24"/>
        </w:rPr>
        <w:t xml:space="preserve"> Сальского района</w:t>
      </w:r>
      <w:r w:rsidRPr="002C171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Ростовской области,</w:t>
      </w:r>
      <w:r w:rsidRPr="002C1715">
        <w:rPr>
          <w:rFonts w:ascii="Times New Roman" w:hAnsi="Times New Roman"/>
          <w:sz w:val="24"/>
          <w:szCs w:val="24"/>
        </w:rPr>
        <w:t xml:space="preserve"> а также с документами территориального планирования соседних территорий. С одной стороны, она ориентирована на усиление бесспорных преимуществ территориальной социально-экономической системы поселения, с другой, - на ослабление и ликвидацию основных сдерживающих факторов и базируется на системном анализе влияния совокупности экономических, социальных и экологических факторов.</w:t>
      </w:r>
    </w:p>
    <w:p w:rsidR="000F6C0C" w:rsidRPr="00A018DA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8DA">
        <w:rPr>
          <w:rFonts w:ascii="Times New Roman" w:hAnsi="Times New Roman"/>
          <w:sz w:val="24"/>
          <w:szCs w:val="24"/>
        </w:rPr>
        <w:lastRenderedPageBreak/>
        <w:t>В состав производственных зон включены</w:t>
      </w:r>
      <w:r>
        <w:rPr>
          <w:rFonts w:ascii="Times New Roman" w:hAnsi="Times New Roman"/>
          <w:sz w:val="24"/>
          <w:szCs w:val="24"/>
        </w:rPr>
        <w:t xml:space="preserve"> территории существующих, рекон</w:t>
      </w:r>
      <w:r w:rsidRPr="00A018DA">
        <w:rPr>
          <w:rFonts w:ascii="Times New Roman" w:hAnsi="Times New Roman"/>
          <w:sz w:val="24"/>
          <w:szCs w:val="24"/>
        </w:rPr>
        <w:t>струируемых и проектируемых промышленных, коммунально-складских предприятий и сельскохозяйственных производств. При этом производственные зоны включены в границы некоторых населённых пунктов.</w:t>
      </w:r>
    </w:p>
    <w:p w:rsidR="000F6C0C" w:rsidRPr="00A018DA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8DA">
        <w:rPr>
          <w:rFonts w:ascii="Times New Roman" w:hAnsi="Times New Roman"/>
          <w:sz w:val="24"/>
          <w:szCs w:val="24"/>
        </w:rPr>
        <w:t>Проектными решениями предложены следу</w:t>
      </w:r>
      <w:r>
        <w:rPr>
          <w:rFonts w:ascii="Times New Roman" w:hAnsi="Times New Roman"/>
          <w:sz w:val="24"/>
          <w:szCs w:val="24"/>
        </w:rPr>
        <w:t>ющие основные направления градо</w:t>
      </w:r>
      <w:r w:rsidRPr="00A018DA">
        <w:rPr>
          <w:rFonts w:ascii="Times New Roman" w:hAnsi="Times New Roman"/>
          <w:sz w:val="24"/>
          <w:szCs w:val="24"/>
        </w:rPr>
        <w:t>строительной реорганизации территорий сложившихся производственных зон, а также формирования перспективных промышленных зон:</w:t>
      </w: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8DA">
        <w:rPr>
          <w:rFonts w:ascii="Times New Roman" w:hAnsi="Times New Roman"/>
          <w:sz w:val="24"/>
          <w:szCs w:val="24"/>
        </w:rPr>
        <w:t>- упорядочение границ существующих предпр</w:t>
      </w:r>
      <w:r>
        <w:rPr>
          <w:rFonts w:ascii="Times New Roman" w:hAnsi="Times New Roman"/>
          <w:sz w:val="24"/>
          <w:szCs w:val="24"/>
        </w:rPr>
        <w:t>иятий в соответствии с кадастро</w:t>
      </w:r>
      <w:r w:rsidRPr="00A018DA">
        <w:rPr>
          <w:rFonts w:ascii="Times New Roman" w:hAnsi="Times New Roman"/>
          <w:sz w:val="24"/>
          <w:szCs w:val="24"/>
        </w:rPr>
        <w:t>выми планами их участков, а также с учётом нормативных санитарно- защитных зон;</w:t>
      </w:r>
    </w:p>
    <w:p w:rsidR="000F6C0C" w:rsidRPr="00A018DA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1715">
        <w:rPr>
          <w:rFonts w:ascii="Times New Roman" w:hAnsi="Times New Roman"/>
          <w:sz w:val="24"/>
          <w:szCs w:val="24"/>
        </w:rPr>
        <w:t>- изменение функционального использования части производственных территорий</w:t>
      </w:r>
    </w:p>
    <w:p w:rsidR="000F6C0C" w:rsidRDefault="000F6C0C" w:rsidP="000F6C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018DA">
        <w:rPr>
          <w:rFonts w:ascii="Times New Roman" w:hAnsi="Times New Roman"/>
          <w:sz w:val="24"/>
          <w:szCs w:val="24"/>
        </w:rPr>
        <w:t>для размещения предприятий другого назначения;</w:t>
      </w:r>
    </w:p>
    <w:p w:rsidR="000F6C0C" w:rsidRPr="00A018DA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8DA">
        <w:rPr>
          <w:rFonts w:ascii="Times New Roman" w:hAnsi="Times New Roman"/>
          <w:sz w:val="24"/>
          <w:szCs w:val="24"/>
        </w:rPr>
        <w:t>- размещение на реорганизуемых производ</w:t>
      </w:r>
      <w:r>
        <w:rPr>
          <w:rFonts w:ascii="Times New Roman" w:hAnsi="Times New Roman"/>
          <w:sz w:val="24"/>
          <w:szCs w:val="24"/>
        </w:rPr>
        <w:t xml:space="preserve">ственных территориях новых  </w:t>
      </w:r>
      <w:r w:rsidRPr="00A018DA">
        <w:rPr>
          <w:rFonts w:ascii="Times New Roman" w:hAnsi="Times New Roman"/>
          <w:sz w:val="24"/>
          <w:szCs w:val="24"/>
        </w:rPr>
        <w:t>предприятий с инновационными технологиями;</w:t>
      </w:r>
    </w:p>
    <w:p w:rsidR="000F6C0C" w:rsidRPr="00A018DA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8DA">
        <w:rPr>
          <w:rFonts w:ascii="Times New Roman" w:hAnsi="Times New Roman"/>
          <w:sz w:val="24"/>
          <w:szCs w:val="24"/>
        </w:rPr>
        <w:t>- перепрофилирование территорий отдельны</w:t>
      </w:r>
      <w:r>
        <w:rPr>
          <w:rFonts w:ascii="Times New Roman" w:hAnsi="Times New Roman"/>
          <w:sz w:val="24"/>
          <w:szCs w:val="24"/>
        </w:rPr>
        <w:t>х предприятий, находящихся в се</w:t>
      </w:r>
      <w:r w:rsidRPr="00A018DA">
        <w:rPr>
          <w:rFonts w:ascii="Times New Roman" w:hAnsi="Times New Roman"/>
          <w:sz w:val="24"/>
          <w:szCs w:val="24"/>
        </w:rPr>
        <w:t>литебной зоне и являющихся источниками загрязнения;</w:t>
      </w:r>
    </w:p>
    <w:p w:rsidR="000F6C0C" w:rsidRPr="00A018DA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8DA">
        <w:rPr>
          <w:rFonts w:ascii="Times New Roman" w:hAnsi="Times New Roman"/>
          <w:sz w:val="24"/>
          <w:szCs w:val="24"/>
        </w:rPr>
        <w:t>- комплексное благоустройство территорий пром</w:t>
      </w:r>
      <w:r>
        <w:rPr>
          <w:rFonts w:ascii="Times New Roman" w:hAnsi="Times New Roman"/>
          <w:sz w:val="24"/>
          <w:szCs w:val="24"/>
        </w:rPr>
        <w:t>ышленных зон, строительство и ремонт ав</w:t>
      </w:r>
      <w:r w:rsidRPr="00A018DA">
        <w:rPr>
          <w:rFonts w:ascii="Times New Roman" w:hAnsi="Times New Roman"/>
          <w:sz w:val="24"/>
          <w:szCs w:val="24"/>
        </w:rPr>
        <w:t>томобильных подъездов, озеленение территорий предприятий и их санитарно-защитных зон;</w:t>
      </w: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8DA">
        <w:rPr>
          <w:rFonts w:ascii="Times New Roman" w:hAnsi="Times New Roman"/>
          <w:sz w:val="24"/>
          <w:szCs w:val="24"/>
        </w:rPr>
        <w:t>-  выявление территорий, пригодных, с градостроительной точки зрения, для формирования промышленно-инвестиционных зон, с возможностью их обеспечения  хорошей транспортной доступностью и инженерной инфраструктурой.</w:t>
      </w: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1840">
        <w:rPr>
          <w:rFonts w:ascii="Times New Roman" w:hAnsi="Times New Roman"/>
          <w:sz w:val="24"/>
          <w:szCs w:val="24"/>
        </w:rPr>
        <w:t xml:space="preserve">В соответствии с материалами Генерального плана </w:t>
      </w:r>
      <w:r>
        <w:rPr>
          <w:rFonts w:ascii="Times New Roman" w:hAnsi="Times New Roman"/>
          <w:sz w:val="24"/>
          <w:szCs w:val="24"/>
        </w:rPr>
        <w:t>Гигантовского сельского</w:t>
      </w:r>
    </w:p>
    <w:p w:rsidR="000F6C0C" w:rsidRPr="001968B4" w:rsidRDefault="000F6C0C" w:rsidP="000F6C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п</w:t>
      </w:r>
      <w:r w:rsidRPr="001968B4">
        <w:rPr>
          <w:rFonts w:ascii="Times New Roman" w:hAnsi="Times New Roman"/>
          <w:sz w:val="24"/>
          <w:szCs w:val="24"/>
        </w:rPr>
        <w:t>роизводственная зона на территории населенных пунктов отсутствует.</w:t>
      </w:r>
    </w:p>
    <w:p w:rsidR="000F6C0C" w:rsidRPr="001968B4" w:rsidRDefault="000F6C0C" w:rsidP="000F6C0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8B4">
        <w:rPr>
          <w:rFonts w:ascii="Times New Roman" w:hAnsi="Times New Roman"/>
          <w:sz w:val="24"/>
          <w:szCs w:val="24"/>
        </w:rPr>
        <w:t xml:space="preserve">На расчетный срок (20 лет) постоянное население </w:t>
      </w:r>
      <w:r>
        <w:rPr>
          <w:rFonts w:ascii="Times New Roman" w:hAnsi="Times New Roman"/>
          <w:sz w:val="24"/>
          <w:szCs w:val="24"/>
        </w:rPr>
        <w:t>Гигнатовского</w:t>
      </w:r>
      <w:r w:rsidRPr="001968B4">
        <w:rPr>
          <w:rFonts w:ascii="Times New Roman" w:hAnsi="Times New Roman"/>
          <w:sz w:val="24"/>
          <w:szCs w:val="24"/>
        </w:rPr>
        <w:t xml:space="preserve"> сельского поселения составит </w:t>
      </w:r>
      <w:r>
        <w:rPr>
          <w:rFonts w:ascii="Times New Roman" w:hAnsi="Times New Roman"/>
          <w:sz w:val="24"/>
          <w:szCs w:val="24"/>
        </w:rPr>
        <w:t>19736</w:t>
      </w:r>
      <w:r w:rsidRPr="001968B4">
        <w:rPr>
          <w:rFonts w:ascii="Times New Roman" w:hAnsi="Times New Roman"/>
          <w:sz w:val="24"/>
          <w:szCs w:val="24"/>
        </w:rPr>
        <w:t xml:space="preserve"> человек. Из этого следует, согласно приложению № 1 и приложению № 7 НПБ 101-95, что требуемое количество пожарных депо – 1 шт., а пожарных автомобилей 2 единицы. Из них специальных пожарных автомобилей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68B4">
        <w:rPr>
          <w:rFonts w:ascii="Times New Roman" w:hAnsi="Times New Roman"/>
          <w:sz w:val="24"/>
          <w:szCs w:val="24"/>
        </w:rPr>
        <w:t xml:space="preserve">- автомобиль газодымозащитной службы – 1 единица. </w:t>
      </w:r>
    </w:p>
    <w:p w:rsidR="000F6C0C" w:rsidRDefault="000F6C0C" w:rsidP="000F6C0C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6F1A">
        <w:rPr>
          <w:rFonts w:ascii="Times New Roman" w:hAnsi="Times New Roman"/>
          <w:b/>
          <w:sz w:val="24"/>
          <w:szCs w:val="24"/>
        </w:rPr>
        <w:t>2.3.4 Прогноз суммарного прироста тепловых нагрузок и теплопотребления</w:t>
      </w: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6F1A">
        <w:rPr>
          <w:rFonts w:ascii="Times New Roman" w:hAnsi="Times New Roman"/>
          <w:sz w:val="24"/>
          <w:szCs w:val="24"/>
        </w:rPr>
        <w:t xml:space="preserve">На рисунке </w:t>
      </w:r>
      <w:r>
        <w:rPr>
          <w:rFonts w:ascii="Times New Roman" w:hAnsi="Times New Roman"/>
          <w:sz w:val="24"/>
          <w:szCs w:val="24"/>
        </w:rPr>
        <w:t>2</w:t>
      </w:r>
      <w:r w:rsidRPr="005D6F1A">
        <w:rPr>
          <w:rFonts w:ascii="Times New Roman" w:hAnsi="Times New Roman"/>
          <w:sz w:val="24"/>
          <w:szCs w:val="24"/>
        </w:rPr>
        <w:t xml:space="preserve"> приведены прогнозируемые величины приростов тепловой нагрузки по </w:t>
      </w:r>
      <w:r>
        <w:rPr>
          <w:rFonts w:ascii="Times New Roman" w:hAnsi="Times New Roman"/>
          <w:sz w:val="24"/>
          <w:szCs w:val="24"/>
        </w:rPr>
        <w:t>населенным пунктам Гигантовского сельского поселения</w:t>
      </w:r>
      <w:r w:rsidRPr="005D6F1A">
        <w:rPr>
          <w:rFonts w:ascii="Times New Roman" w:hAnsi="Times New Roman"/>
          <w:sz w:val="24"/>
          <w:szCs w:val="24"/>
        </w:rPr>
        <w:t xml:space="preserve">, а также </w:t>
      </w:r>
      <w:r w:rsidRPr="005D6F1A">
        <w:rPr>
          <w:rFonts w:ascii="Times New Roman" w:hAnsi="Times New Roman"/>
          <w:sz w:val="24"/>
          <w:szCs w:val="24"/>
        </w:rPr>
        <w:lastRenderedPageBreak/>
        <w:t>суммарные прогнозируемые величины приростов тепловой нагрузки, с учётом и без учета требований к энергетической эффективности зданий, строений и сооружений.</w:t>
      </w:r>
    </w:p>
    <w:p w:rsidR="000F6C0C" w:rsidRDefault="000F6C0C" w:rsidP="000F6C0C">
      <w:pPr>
        <w:spacing w:after="0" w:line="360" w:lineRule="auto"/>
        <w:ind w:firstLine="709"/>
        <w:rPr>
          <w:noProof/>
        </w:rPr>
      </w:pPr>
      <w:r>
        <w:rPr>
          <w:noProof/>
        </w:rPr>
        <w:drawing>
          <wp:inline distT="0" distB="0" distL="0" distR="0">
            <wp:extent cx="4659630" cy="2870200"/>
            <wp:effectExtent l="19050" t="0" r="762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9499" t="8594" r="9499" b="21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630" cy="287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234">
        <w:rPr>
          <w:rFonts w:ascii="Times New Roman" w:hAnsi="Times New Roman"/>
          <w:sz w:val="24"/>
          <w:szCs w:val="24"/>
        </w:rPr>
        <w:t>Разница, показанная на рисунке</w:t>
      </w:r>
      <w:r>
        <w:rPr>
          <w:rFonts w:ascii="Times New Roman" w:hAnsi="Times New Roman"/>
          <w:sz w:val="24"/>
          <w:szCs w:val="24"/>
        </w:rPr>
        <w:t xml:space="preserve"> 2</w:t>
      </w:r>
      <w:r w:rsidRPr="003B3234">
        <w:rPr>
          <w:rFonts w:ascii="Times New Roman" w:hAnsi="Times New Roman"/>
          <w:sz w:val="24"/>
          <w:szCs w:val="24"/>
        </w:rPr>
        <w:t>, будет являться резервом потребления тепловой энергии в случае, если вновь вводимые здания будут удовлетворять совреме</w:t>
      </w:r>
      <w:r>
        <w:rPr>
          <w:rFonts w:ascii="Times New Roman" w:hAnsi="Times New Roman"/>
          <w:sz w:val="24"/>
          <w:szCs w:val="24"/>
        </w:rPr>
        <w:t>нным требованиям по теплозащите.</w:t>
      </w: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6C0C" w:rsidRDefault="000F6C0C" w:rsidP="000F6C0C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3234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</w:t>
      </w:r>
      <w:r w:rsidRPr="003B3234">
        <w:rPr>
          <w:rFonts w:ascii="Times New Roman" w:hAnsi="Times New Roman"/>
          <w:b/>
          <w:sz w:val="24"/>
          <w:szCs w:val="24"/>
        </w:rPr>
        <w:t xml:space="preserve"> РАЗДЕЛ 2. ПЕРСПЕКТИВНЫЕ БАЛАНСЫ ТЕПЛОВОЙ МОЩНОСТИ ИСТОЧНИКОВ ТЕПЛОВОЙ ЭНЕРГИИ И ТЕПЛОВОЙ НАГРУЗКИ ПОТРЕБИТЕЛЕЙ</w:t>
      </w:r>
    </w:p>
    <w:p w:rsidR="000F6C0C" w:rsidRDefault="000F6C0C" w:rsidP="000F6C0C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3234">
        <w:rPr>
          <w:rFonts w:ascii="Times New Roman" w:hAnsi="Times New Roman"/>
          <w:b/>
          <w:sz w:val="24"/>
          <w:szCs w:val="24"/>
        </w:rPr>
        <w:t>3.1. Радиусы эффективного теплоснабжения базовых энергоисточников</w:t>
      </w: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4CBF">
        <w:rPr>
          <w:rFonts w:ascii="Times New Roman" w:hAnsi="Times New Roman"/>
          <w:sz w:val="24"/>
          <w:szCs w:val="24"/>
        </w:rPr>
        <w:t>Существующая методика не позволяет корректно выпо</w:t>
      </w:r>
      <w:r>
        <w:rPr>
          <w:rFonts w:ascii="Times New Roman" w:hAnsi="Times New Roman"/>
          <w:sz w:val="24"/>
          <w:szCs w:val="24"/>
        </w:rPr>
        <w:t>лнить расчеты по определению ра</w:t>
      </w:r>
      <w:r w:rsidRPr="00594CBF">
        <w:rPr>
          <w:rFonts w:ascii="Times New Roman" w:hAnsi="Times New Roman"/>
          <w:sz w:val="24"/>
          <w:szCs w:val="24"/>
        </w:rPr>
        <w:t xml:space="preserve">диуса эффективного теплоснабжения существующей системы </w:t>
      </w:r>
      <w:r>
        <w:rPr>
          <w:rFonts w:ascii="Times New Roman" w:hAnsi="Times New Roman"/>
          <w:sz w:val="24"/>
          <w:szCs w:val="24"/>
        </w:rPr>
        <w:t>в связи со следующими технологи</w:t>
      </w:r>
      <w:r w:rsidRPr="00594CBF">
        <w:rPr>
          <w:rFonts w:ascii="Times New Roman" w:hAnsi="Times New Roman"/>
          <w:sz w:val="24"/>
          <w:szCs w:val="24"/>
        </w:rPr>
        <w:t>ческими особенностями организации теплоснабжения централизованной зоны:</w:t>
      </w: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централизованная система теплоснабжения предусмотрена в п. Гигант, П. Приречный, п. Сеятель Северный.  </w:t>
      </w:r>
    </w:p>
    <w:p w:rsidR="000F6C0C" w:rsidRDefault="000F6C0C" w:rsidP="000F6C0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536">
        <w:rPr>
          <w:rFonts w:ascii="Times New Roman" w:hAnsi="Times New Roman"/>
          <w:sz w:val="24"/>
          <w:szCs w:val="24"/>
        </w:rPr>
        <w:lastRenderedPageBreak/>
        <w:t xml:space="preserve">Для </w:t>
      </w:r>
      <w:r>
        <w:rPr>
          <w:rFonts w:ascii="Times New Roman" w:hAnsi="Times New Roman"/>
          <w:sz w:val="24"/>
          <w:szCs w:val="24"/>
        </w:rPr>
        <w:t xml:space="preserve">действующих (базовых) </w:t>
      </w:r>
      <w:r w:rsidRPr="001A4536">
        <w:rPr>
          <w:rFonts w:ascii="Times New Roman" w:hAnsi="Times New Roman"/>
          <w:sz w:val="24"/>
          <w:szCs w:val="24"/>
        </w:rPr>
        <w:t>источников изменение эффективного радиуса определяется не только приростом тепловой нагрузки, но и изменением зоны действия источ</w:t>
      </w:r>
      <w:r>
        <w:rPr>
          <w:rFonts w:ascii="Times New Roman" w:hAnsi="Times New Roman"/>
          <w:sz w:val="24"/>
          <w:szCs w:val="24"/>
        </w:rPr>
        <w:t>ников. При этом необходимо отме</w:t>
      </w:r>
      <w:r w:rsidRPr="001A4536">
        <w:rPr>
          <w:rFonts w:ascii="Times New Roman" w:hAnsi="Times New Roman"/>
          <w:sz w:val="24"/>
          <w:szCs w:val="24"/>
        </w:rPr>
        <w:t xml:space="preserve">тить, что значительных изменений эффективного радиуса не происходит, так как основные влияющие параметры либо не изменялись (температурный график, удельная стоимость материальной характеристики тепловой сети), либо их изменения не приводили к существенным отклонениям от существующего состояния в структуре распределения тепловых </w:t>
      </w:r>
      <w:r>
        <w:rPr>
          <w:rFonts w:ascii="Times New Roman" w:hAnsi="Times New Roman"/>
          <w:sz w:val="24"/>
          <w:szCs w:val="24"/>
        </w:rPr>
        <w:t>нагрузок в зонах действия источ</w:t>
      </w:r>
      <w:r w:rsidRPr="001A4536">
        <w:rPr>
          <w:rFonts w:ascii="Times New Roman" w:hAnsi="Times New Roman"/>
          <w:sz w:val="24"/>
          <w:szCs w:val="24"/>
        </w:rPr>
        <w:t>ников тепловой энергии.</w:t>
      </w:r>
    </w:p>
    <w:p w:rsidR="000F6C0C" w:rsidRPr="00A018DA" w:rsidRDefault="000F6C0C" w:rsidP="000F6C0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536">
        <w:rPr>
          <w:rFonts w:ascii="Times New Roman" w:hAnsi="Times New Roman"/>
          <w:b/>
          <w:sz w:val="24"/>
          <w:szCs w:val="24"/>
        </w:rPr>
        <w:t>3.2. Описание существующих и перспективных зон действия систем теплоснабжения</w:t>
      </w:r>
    </w:p>
    <w:p w:rsidR="000F6C0C" w:rsidRDefault="000F6C0C" w:rsidP="000F6C0C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3.2.1 </w:t>
      </w:r>
      <w:r w:rsidRPr="001A4536">
        <w:rPr>
          <w:rFonts w:ascii="Times New Roman" w:hAnsi="Times New Roman"/>
          <w:b/>
          <w:sz w:val="24"/>
          <w:szCs w:val="24"/>
        </w:rPr>
        <w:t>Зоны действия источников тепловой энергии</w:t>
      </w:r>
    </w:p>
    <w:p w:rsidR="000F6C0C" w:rsidRDefault="000F6C0C" w:rsidP="000F6C0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64EC">
        <w:rPr>
          <w:rFonts w:ascii="Times New Roman" w:hAnsi="Times New Roman"/>
          <w:sz w:val="24"/>
          <w:szCs w:val="24"/>
        </w:rPr>
        <w:t>Эксплуат</w:t>
      </w:r>
      <w:r>
        <w:rPr>
          <w:rFonts w:ascii="Times New Roman" w:hAnsi="Times New Roman"/>
          <w:sz w:val="24"/>
          <w:szCs w:val="24"/>
        </w:rPr>
        <w:t>ационная зона действия котельной</w:t>
      </w:r>
      <w:r w:rsidRPr="003064EC">
        <w:rPr>
          <w:rFonts w:ascii="Times New Roman" w:hAnsi="Times New Roman"/>
          <w:sz w:val="24"/>
          <w:szCs w:val="24"/>
        </w:rPr>
        <w:t xml:space="preserve"> предприятия </w:t>
      </w:r>
      <w:r>
        <w:rPr>
          <w:rFonts w:ascii="Times New Roman" w:hAnsi="Times New Roman"/>
          <w:sz w:val="24"/>
          <w:szCs w:val="24"/>
        </w:rPr>
        <w:t>тепловых сетей ОАО «Донэнерго» - Тепловые сети</w:t>
      </w:r>
      <w:r w:rsidRPr="003064EC">
        <w:rPr>
          <w:rFonts w:ascii="Times New Roman" w:hAnsi="Times New Roman"/>
          <w:sz w:val="24"/>
          <w:szCs w:val="24"/>
        </w:rPr>
        <w:t xml:space="preserve"> – </w:t>
      </w:r>
      <w:r w:rsidRPr="004D00C0">
        <w:rPr>
          <w:rFonts w:ascii="Times New Roman" w:hAnsi="Times New Roman"/>
          <w:sz w:val="24"/>
          <w:szCs w:val="24"/>
        </w:rPr>
        <w:t xml:space="preserve">п. Гигант, П. Приречный, п. Сеятель Северный.  </w:t>
      </w:r>
    </w:p>
    <w:p w:rsidR="000F6C0C" w:rsidRDefault="000F6C0C" w:rsidP="000F6C0C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37E6D">
        <w:rPr>
          <w:rFonts w:ascii="Times New Roman" w:hAnsi="Times New Roman"/>
          <w:b/>
          <w:sz w:val="24"/>
          <w:szCs w:val="24"/>
        </w:rPr>
        <w:t>3.2.2. Зоны действия источников тепловой энергии, введен</w:t>
      </w:r>
      <w:r>
        <w:rPr>
          <w:rFonts w:ascii="Times New Roman" w:hAnsi="Times New Roman"/>
          <w:b/>
          <w:sz w:val="24"/>
          <w:szCs w:val="24"/>
        </w:rPr>
        <w:t>н</w:t>
      </w:r>
      <w:r w:rsidRPr="00837E6D">
        <w:rPr>
          <w:rFonts w:ascii="Times New Roman" w:hAnsi="Times New Roman"/>
          <w:b/>
          <w:sz w:val="24"/>
          <w:szCs w:val="24"/>
        </w:rPr>
        <w:t xml:space="preserve">ых в </w:t>
      </w:r>
      <w:r>
        <w:rPr>
          <w:rFonts w:ascii="Times New Roman" w:hAnsi="Times New Roman"/>
          <w:b/>
          <w:sz w:val="24"/>
          <w:szCs w:val="24"/>
        </w:rPr>
        <w:t>эксплуа</w:t>
      </w:r>
      <w:r w:rsidRPr="00837E6D">
        <w:rPr>
          <w:rFonts w:ascii="Times New Roman" w:hAnsi="Times New Roman"/>
          <w:b/>
          <w:sz w:val="24"/>
          <w:szCs w:val="24"/>
        </w:rPr>
        <w:t>тацию в период с 2011-2013 гг.</w:t>
      </w:r>
    </w:p>
    <w:p w:rsidR="000F6C0C" w:rsidRDefault="000F6C0C" w:rsidP="000F6C0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64EC">
        <w:rPr>
          <w:rFonts w:ascii="Times New Roman" w:hAnsi="Times New Roman"/>
          <w:sz w:val="24"/>
          <w:szCs w:val="24"/>
        </w:rPr>
        <w:t xml:space="preserve">Эксплуатационная зона действия котельных предприятия </w:t>
      </w:r>
      <w:r w:rsidRPr="00563246">
        <w:rPr>
          <w:rFonts w:ascii="Times New Roman" w:hAnsi="Times New Roman"/>
          <w:sz w:val="24"/>
          <w:szCs w:val="24"/>
        </w:rPr>
        <w:t xml:space="preserve">тепловых сетей </w:t>
      </w:r>
      <w:r w:rsidRPr="004D00C0">
        <w:rPr>
          <w:rFonts w:ascii="Times New Roman" w:hAnsi="Times New Roman"/>
          <w:sz w:val="24"/>
          <w:szCs w:val="24"/>
        </w:rPr>
        <w:t xml:space="preserve">ОАО «Донэнерго» - Тепловые сети – п. Гигант, П. Приречный, п. Сеятель Северный.  </w:t>
      </w:r>
    </w:p>
    <w:p w:rsidR="000F6C0C" w:rsidRDefault="000F6C0C" w:rsidP="000F6C0C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37E6D">
        <w:rPr>
          <w:rFonts w:ascii="Times New Roman" w:hAnsi="Times New Roman"/>
          <w:b/>
          <w:sz w:val="24"/>
          <w:szCs w:val="24"/>
        </w:rPr>
        <w:t>3.2.3 Зоны действия источников тепловой энергии, планируемых к вводу в эксплуатацию</w:t>
      </w:r>
    </w:p>
    <w:p w:rsidR="000F6C0C" w:rsidRPr="004D00C0" w:rsidRDefault="000F6C0C" w:rsidP="000F6C0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0C0">
        <w:rPr>
          <w:rFonts w:ascii="Times New Roman" w:hAnsi="Times New Roman"/>
          <w:sz w:val="24"/>
          <w:szCs w:val="24"/>
        </w:rPr>
        <w:t>На сегодняшний день инвестиционные проекты по направлению развитию</w:t>
      </w:r>
    </w:p>
    <w:p w:rsidR="000F6C0C" w:rsidRDefault="000F6C0C" w:rsidP="000F6C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перспективных </w:t>
      </w:r>
      <w:r w:rsidRPr="00563246">
        <w:rPr>
          <w:rFonts w:ascii="Times New Roman" w:hAnsi="Times New Roman"/>
          <w:sz w:val="24"/>
          <w:szCs w:val="24"/>
        </w:rPr>
        <w:t>источников энергии отсутствуют. Информация теплоснабжающей</w:t>
      </w:r>
      <w:r>
        <w:rPr>
          <w:rFonts w:ascii="Times New Roman" w:hAnsi="Times New Roman"/>
          <w:sz w:val="24"/>
          <w:szCs w:val="24"/>
        </w:rPr>
        <w:t xml:space="preserve">  организации и Заказчика отсутствует.</w:t>
      </w:r>
    </w:p>
    <w:p w:rsidR="000F6C0C" w:rsidRDefault="000F6C0C" w:rsidP="000F6C0C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64A39">
        <w:rPr>
          <w:rFonts w:ascii="Times New Roman" w:hAnsi="Times New Roman"/>
          <w:b/>
          <w:sz w:val="24"/>
          <w:szCs w:val="24"/>
        </w:rPr>
        <w:t>3.3. Описание зон действия индивидуальных источников тепловой энергии</w:t>
      </w:r>
    </w:p>
    <w:p w:rsidR="000F6C0C" w:rsidRPr="00364A39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A39">
        <w:rPr>
          <w:rFonts w:ascii="Times New Roman" w:hAnsi="Times New Roman"/>
          <w:sz w:val="24"/>
          <w:szCs w:val="24"/>
        </w:rPr>
        <w:t>Централизованн</w:t>
      </w:r>
      <w:r>
        <w:rPr>
          <w:rFonts w:ascii="Times New Roman" w:hAnsi="Times New Roman"/>
          <w:sz w:val="24"/>
          <w:szCs w:val="24"/>
        </w:rPr>
        <w:t xml:space="preserve">ое теплоснабжение предусматривается </w:t>
      </w:r>
      <w:r w:rsidRPr="00364A39">
        <w:rPr>
          <w:rFonts w:ascii="Times New Roman" w:hAnsi="Times New Roman"/>
          <w:sz w:val="24"/>
          <w:szCs w:val="24"/>
        </w:rPr>
        <w:t>для существующей застройки и перспективной многоэтажной застройки (</w:t>
      </w:r>
      <w:r>
        <w:rPr>
          <w:rFonts w:ascii="Times New Roman" w:hAnsi="Times New Roman"/>
          <w:sz w:val="24"/>
          <w:szCs w:val="24"/>
        </w:rPr>
        <w:t>до 3-х этажей</w:t>
      </w:r>
      <w:r w:rsidRPr="00364A39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На территории Гигантовского сельского поселения система центрального теплоснабжения частично. </w:t>
      </w: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A39">
        <w:rPr>
          <w:rFonts w:ascii="Times New Roman" w:hAnsi="Times New Roman"/>
          <w:sz w:val="24"/>
          <w:szCs w:val="24"/>
        </w:rPr>
        <w:t>Под индивидуальным теплоснабжением понимается, в частности, печное отопление и теплоснабжение от индивидуальных (квартирных) котлов. По сущ</w:t>
      </w:r>
      <w:r>
        <w:rPr>
          <w:rFonts w:ascii="Times New Roman" w:hAnsi="Times New Roman"/>
          <w:sz w:val="24"/>
          <w:szCs w:val="24"/>
        </w:rPr>
        <w:t>ествующему состоянию системы те</w:t>
      </w:r>
      <w:r w:rsidRPr="00364A39">
        <w:rPr>
          <w:rFonts w:ascii="Times New Roman" w:hAnsi="Times New Roman"/>
          <w:sz w:val="24"/>
          <w:szCs w:val="24"/>
        </w:rPr>
        <w:t xml:space="preserve">плоснабжения индивидуальное теплоснабжение применяется в индивидуальном малоэтажном жилищном фонде. Поквартирное отопление в многоквартирных многоэтажных жилых зданиях по состоянию базового года разработки схемы теплоснабжения не применяется и на </w:t>
      </w:r>
      <w:r w:rsidRPr="00364A39">
        <w:rPr>
          <w:rFonts w:ascii="Times New Roman" w:hAnsi="Times New Roman"/>
          <w:sz w:val="24"/>
          <w:szCs w:val="24"/>
        </w:rPr>
        <w:lastRenderedPageBreak/>
        <w:t>перспективу не планируется. На перспективу индивидуальное теплоснабжение предусматривается для индивидуального жилищного фонда и малоэтажной застройки (1-3 эт.).</w:t>
      </w:r>
    </w:p>
    <w:p w:rsidR="000F6C0C" w:rsidRPr="00C601E2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01E2">
        <w:rPr>
          <w:rFonts w:ascii="Times New Roman" w:hAnsi="Times New Roman"/>
          <w:sz w:val="24"/>
          <w:szCs w:val="24"/>
        </w:rPr>
        <w:t xml:space="preserve">Теплоснабжение потребителей </w:t>
      </w:r>
      <w:r>
        <w:rPr>
          <w:rFonts w:ascii="Times New Roman" w:hAnsi="Times New Roman"/>
          <w:sz w:val="24"/>
          <w:szCs w:val="24"/>
        </w:rPr>
        <w:t>Гигантовского сельского поселения децентрали</w:t>
      </w:r>
      <w:r w:rsidRPr="00C601E2">
        <w:rPr>
          <w:rFonts w:ascii="Times New Roman" w:hAnsi="Times New Roman"/>
          <w:sz w:val="24"/>
          <w:szCs w:val="24"/>
        </w:rPr>
        <w:t>зованное. На территории жилых, общественны</w:t>
      </w:r>
      <w:r>
        <w:rPr>
          <w:rFonts w:ascii="Times New Roman" w:hAnsi="Times New Roman"/>
          <w:sz w:val="24"/>
          <w:szCs w:val="24"/>
        </w:rPr>
        <w:t>х и промышленных зон имеется не</w:t>
      </w:r>
      <w:r w:rsidRPr="00C601E2">
        <w:rPr>
          <w:rFonts w:ascii="Times New Roman" w:hAnsi="Times New Roman"/>
          <w:sz w:val="24"/>
          <w:szCs w:val="24"/>
        </w:rPr>
        <w:t xml:space="preserve">сколько локальных котельных на газовом топливе. </w:t>
      </w:r>
      <w:r>
        <w:rPr>
          <w:rFonts w:ascii="Times New Roman" w:hAnsi="Times New Roman"/>
          <w:sz w:val="24"/>
          <w:szCs w:val="24"/>
        </w:rPr>
        <w:t>Основная масса потребителей име</w:t>
      </w:r>
      <w:r w:rsidRPr="00C601E2">
        <w:rPr>
          <w:rFonts w:ascii="Times New Roman" w:hAnsi="Times New Roman"/>
          <w:sz w:val="24"/>
          <w:szCs w:val="24"/>
        </w:rPr>
        <w:t>ет индивидуальные котлы на газовом топливе.</w:t>
      </w:r>
    </w:p>
    <w:p w:rsidR="000F6C0C" w:rsidRPr="00C601E2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01E2">
        <w:rPr>
          <w:rFonts w:ascii="Times New Roman" w:hAnsi="Times New Roman"/>
          <w:sz w:val="24"/>
          <w:szCs w:val="24"/>
        </w:rPr>
        <w:t>На перспективу планируется переход на газо</w:t>
      </w:r>
      <w:r>
        <w:rPr>
          <w:rFonts w:ascii="Times New Roman" w:hAnsi="Times New Roman"/>
          <w:sz w:val="24"/>
          <w:szCs w:val="24"/>
        </w:rPr>
        <w:t>вое топливо, реконструкция суще</w:t>
      </w:r>
      <w:r w:rsidRPr="00C601E2">
        <w:rPr>
          <w:rFonts w:ascii="Times New Roman" w:hAnsi="Times New Roman"/>
          <w:sz w:val="24"/>
          <w:szCs w:val="24"/>
        </w:rPr>
        <w:t xml:space="preserve">ствующих тепловых сетей и котельных, а также установка </w:t>
      </w:r>
      <w:r>
        <w:rPr>
          <w:rFonts w:ascii="Times New Roman" w:hAnsi="Times New Roman"/>
          <w:sz w:val="24"/>
          <w:szCs w:val="24"/>
        </w:rPr>
        <w:t xml:space="preserve">автономных модульных </w:t>
      </w:r>
      <w:r w:rsidRPr="00C601E2">
        <w:rPr>
          <w:rFonts w:ascii="Times New Roman" w:hAnsi="Times New Roman"/>
          <w:sz w:val="24"/>
          <w:szCs w:val="24"/>
        </w:rPr>
        <w:t>источников</w:t>
      </w:r>
      <w:r>
        <w:rPr>
          <w:rFonts w:ascii="Times New Roman" w:hAnsi="Times New Roman"/>
          <w:sz w:val="24"/>
          <w:szCs w:val="24"/>
        </w:rPr>
        <w:t xml:space="preserve"> теплоснабжения</w:t>
      </w:r>
      <w:r w:rsidRPr="00C601E2">
        <w:rPr>
          <w:rFonts w:ascii="Times New Roman" w:hAnsi="Times New Roman"/>
          <w:sz w:val="24"/>
          <w:szCs w:val="24"/>
        </w:rPr>
        <w:t>.</w:t>
      </w:r>
    </w:p>
    <w:p w:rsidR="000F6C0C" w:rsidRPr="00C601E2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01E2">
        <w:rPr>
          <w:rFonts w:ascii="Times New Roman" w:hAnsi="Times New Roman"/>
          <w:sz w:val="24"/>
          <w:szCs w:val="24"/>
        </w:rPr>
        <w:t>По территории сельского поселения проложен газопровод высокого давления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601E2">
        <w:rPr>
          <w:rFonts w:ascii="Times New Roman" w:hAnsi="Times New Roman"/>
          <w:sz w:val="24"/>
          <w:szCs w:val="24"/>
        </w:rPr>
        <w:t>среднего давления.</w:t>
      </w: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01E2">
        <w:rPr>
          <w:rFonts w:ascii="Times New Roman" w:hAnsi="Times New Roman"/>
          <w:sz w:val="24"/>
          <w:szCs w:val="24"/>
        </w:rPr>
        <w:t>Газифицированы практически все жилые и о</w:t>
      </w:r>
      <w:r>
        <w:rPr>
          <w:rFonts w:ascii="Times New Roman" w:hAnsi="Times New Roman"/>
          <w:sz w:val="24"/>
          <w:szCs w:val="24"/>
        </w:rPr>
        <w:t>бщественные здания, а также про</w:t>
      </w:r>
      <w:r w:rsidRPr="00C601E2">
        <w:rPr>
          <w:rFonts w:ascii="Times New Roman" w:hAnsi="Times New Roman"/>
          <w:sz w:val="24"/>
          <w:szCs w:val="24"/>
        </w:rPr>
        <w:t>мышленные предприятия. Намечается сохранение сложившейся схемы газоснабжения поселения.</w:t>
      </w:r>
    </w:p>
    <w:p w:rsidR="000F6C0C" w:rsidRPr="00E86E9D" w:rsidRDefault="000F6C0C" w:rsidP="000F6C0C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86E9D">
        <w:rPr>
          <w:rFonts w:ascii="Times New Roman" w:hAnsi="Times New Roman"/>
          <w:sz w:val="24"/>
          <w:szCs w:val="24"/>
        </w:rPr>
        <w:t xml:space="preserve">Проектными решениями генерального плана </w:t>
      </w:r>
      <w:r>
        <w:rPr>
          <w:rFonts w:ascii="Times New Roman" w:hAnsi="Times New Roman"/>
          <w:sz w:val="24"/>
          <w:szCs w:val="24"/>
        </w:rPr>
        <w:t xml:space="preserve">населенных пунктов </w:t>
      </w:r>
      <w:r w:rsidRPr="00E86E9D">
        <w:rPr>
          <w:rFonts w:ascii="Times New Roman" w:hAnsi="Times New Roman"/>
          <w:sz w:val="24"/>
          <w:szCs w:val="24"/>
        </w:rPr>
        <w:t xml:space="preserve">установлено, что тепловые нагрузки существующей и проектируемой жилой застройки усадебного типа будут обеспечены за счёт установки индивидуальных АОГВ. </w:t>
      </w:r>
    </w:p>
    <w:p w:rsidR="000F6C0C" w:rsidRPr="00E86E9D" w:rsidRDefault="000F6C0C" w:rsidP="000F6C0C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86E9D">
        <w:rPr>
          <w:rFonts w:ascii="Times New Roman" w:hAnsi="Times New Roman"/>
          <w:sz w:val="24"/>
          <w:szCs w:val="24"/>
        </w:rPr>
        <w:t>Теплоснабжение объектов социального и культурно-бытового назначения предусмотрено дифференцированным:</w:t>
      </w:r>
    </w:p>
    <w:p w:rsidR="000F6C0C" w:rsidRPr="00E86E9D" w:rsidRDefault="000F6C0C" w:rsidP="000F6C0C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86E9D">
        <w:rPr>
          <w:rFonts w:ascii="Times New Roman" w:hAnsi="Times New Roman"/>
          <w:sz w:val="24"/>
          <w:szCs w:val="24"/>
        </w:rPr>
        <w:t>-  дошкольные образовательные учреждения (ДОУ), средние общеобразовательные школы (СОШ), а также лечебные учреждения будут обеспечиваться теплоснабжением за счёт отдельно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6E9D">
        <w:rPr>
          <w:rFonts w:ascii="Times New Roman" w:hAnsi="Times New Roman"/>
          <w:sz w:val="24"/>
          <w:szCs w:val="24"/>
        </w:rPr>
        <w:t>стоящих локальных или микрорайонных блочно-модульных котельных;</w:t>
      </w:r>
    </w:p>
    <w:p w:rsidR="000F6C0C" w:rsidRPr="00E86E9D" w:rsidRDefault="000F6C0C" w:rsidP="000F6C0C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86E9D">
        <w:rPr>
          <w:rFonts w:ascii="Times New Roman" w:hAnsi="Times New Roman"/>
          <w:sz w:val="24"/>
          <w:szCs w:val="24"/>
        </w:rPr>
        <w:t>- все прочие здания общественного назначения будут обеспечены теплоснабжением за счёт встроено-пристроенных тепловых пунктов и мини-котельных.</w:t>
      </w:r>
    </w:p>
    <w:p w:rsidR="000F6C0C" w:rsidRPr="00E86E9D" w:rsidRDefault="000F6C0C" w:rsidP="000F6C0C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86E9D">
        <w:rPr>
          <w:rFonts w:ascii="Times New Roman" w:hAnsi="Times New Roman"/>
          <w:sz w:val="24"/>
          <w:szCs w:val="24"/>
        </w:rPr>
        <w:t>Для обеспечения теплоснабжением объектов промышленного производства проектом предлагается размещение локальных (для одного предприятия) или кустовых (для группы смежных по территории) блочно-модульных котельных на газовом топливе.</w:t>
      </w:r>
    </w:p>
    <w:p w:rsidR="000F6C0C" w:rsidRPr="00E86E9D" w:rsidRDefault="000F6C0C" w:rsidP="000F6C0C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86E9D">
        <w:rPr>
          <w:rFonts w:ascii="Times New Roman" w:hAnsi="Times New Roman"/>
          <w:i/>
          <w:sz w:val="24"/>
          <w:szCs w:val="24"/>
        </w:rPr>
        <w:t>Газоснабжение</w:t>
      </w:r>
    </w:p>
    <w:p w:rsidR="000F6C0C" w:rsidRPr="00E86E9D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Газоснабжение населенных</w:t>
      </w:r>
      <w:r w:rsidRPr="00E86E9D">
        <w:rPr>
          <w:rFonts w:ascii="Times New Roman" w:hAnsi="Times New Roman"/>
          <w:sz w:val="24"/>
          <w:szCs w:val="24"/>
        </w:rPr>
        <w:t xml:space="preserve"> пункт</w:t>
      </w:r>
      <w:r>
        <w:rPr>
          <w:rFonts w:ascii="Times New Roman" w:hAnsi="Times New Roman"/>
          <w:sz w:val="24"/>
          <w:szCs w:val="24"/>
        </w:rPr>
        <w:t>ов</w:t>
      </w:r>
      <w:r w:rsidRPr="00E86E9D">
        <w:rPr>
          <w:rFonts w:ascii="Times New Roman" w:hAnsi="Times New Roman"/>
          <w:sz w:val="24"/>
          <w:szCs w:val="24"/>
        </w:rPr>
        <w:t xml:space="preserve"> предлагается выполнить по сложи</w:t>
      </w:r>
      <w:r>
        <w:rPr>
          <w:rFonts w:ascii="Times New Roman" w:hAnsi="Times New Roman"/>
          <w:sz w:val="24"/>
          <w:szCs w:val="24"/>
        </w:rPr>
        <w:t>вшейся схеме, от действующих ГРП, предусмотренных</w:t>
      </w:r>
      <w:r w:rsidRPr="00E86E9D">
        <w:rPr>
          <w:rFonts w:ascii="Times New Roman" w:hAnsi="Times New Roman"/>
          <w:sz w:val="24"/>
          <w:szCs w:val="24"/>
        </w:rPr>
        <w:t xml:space="preserve"> к реконструкции.</w:t>
      </w:r>
    </w:p>
    <w:p w:rsidR="000F6C0C" w:rsidRPr="00E86E9D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6E9D">
        <w:rPr>
          <w:rFonts w:ascii="Times New Roman" w:hAnsi="Times New Roman"/>
          <w:sz w:val="24"/>
          <w:szCs w:val="24"/>
        </w:rPr>
        <w:t xml:space="preserve">Газоснабжение застройки селитебных зон будет осуществляться по действующей схеме, от подводящего газопровода высокого давления и, далее, через </w:t>
      </w:r>
      <w:r w:rsidRPr="00E86E9D">
        <w:rPr>
          <w:rFonts w:ascii="Times New Roman" w:hAnsi="Times New Roman"/>
          <w:sz w:val="24"/>
          <w:szCs w:val="24"/>
        </w:rPr>
        <w:lastRenderedPageBreak/>
        <w:t>ГГРП, газопроводами среднего давления будут запитываться отдельно стоящие котельные и микрорайонные ГРПШ.</w:t>
      </w:r>
    </w:p>
    <w:p w:rsidR="000F6C0C" w:rsidRPr="00E86E9D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6E9D">
        <w:rPr>
          <w:rFonts w:ascii="Times New Roman" w:hAnsi="Times New Roman"/>
          <w:sz w:val="24"/>
          <w:szCs w:val="24"/>
        </w:rPr>
        <w:t>Схема газоснабжения принята из условий расположения объектов. Распределение газа будет осуществляться по двухступенчатой системе:</w:t>
      </w:r>
    </w:p>
    <w:p w:rsidR="000F6C0C" w:rsidRPr="00E86E9D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6E9D">
        <w:rPr>
          <w:rFonts w:ascii="Times New Roman" w:hAnsi="Times New Roman"/>
          <w:sz w:val="24"/>
          <w:szCs w:val="24"/>
          <w:u w:val="single"/>
        </w:rPr>
        <w:t>1 ступень</w:t>
      </w:r>
      <w:r w:rsidRPr="00E86E9D">
        <w:rPr>
          <w:rFonts w:ascii="Times New Roman" w:hAnsi="Times New Roman"/>
          <w:sz w:val="24"/>
          <w:szCs w:val="24"/>
        </w:rPr>
        <w:t>: от газопровода высокого давления к ГГРП с раздельными выходами: газопроводов среднего давления и газопроводов низкого давления;</w:t>
      </w:r>
    </w:p>
    <w:p w:rsidR="000F6C0C" w:rsidRPr="00E86E9D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E86E9D">
        <w:rPr>
          <w:rFonts w:ascii="Times New Roman" w:hAnsi="Times New Roman"/>
          <w:sz w:val="24"/>
          <w:szCs w:val="24"/>
        </w:rPr>
        <w:t>РП устанавливается для снижения давления с высокого до среднего и низкого и поддержания его на заданном уровне.</w:t>
      </w:r>
    </w:p>
    <w:p w:rsidR="000F6C0C" w:rsidRPr="00E86E9D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6E9D">
        <w:rPr>
          <w:rFonts w:ascii="Times New Roman" w:hAnsi="Times New Roman"/>
          <w:sz w:val="24"/>
          <w:szCs w:val="24"/>
          <w:u w:val="single"/>
        </w:rPr>
        <w:t>2 ступень</w:t>
      </w:r>
      <w:r w:rsidRPr="00E86E9D">
        <w:rPr>
          <w:rFonts w:ascii="Times New Roman" w:hAnsi="Times New Roman"/>
          <w:sz w:val="24"/>
          <w:szCs w:val="24"/>
        </w:rPr>
        <w:t xml:space="preserve"> – от газопроводов среднего давления, подводимым к отдельно стоящим котельным для общественной застройки и к ГРПШ, откуда газопроводами низкого давления газ будет подводиться к потребителям – индивидуальным жилым домам.</w:t>
      </w:r>
    </w:p>
    <w:p w:rsidR="000F6C0C" w:rsidRPr="00E86E9D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6E9D">
        <w:rPr>
          <w:rFonts w:ascii="Times New Roman" w:hAnsi="Times New Roman"/>
          <w:sz w:val="24"/>
          <w:szCs w:val="24"/>
        </w:rPr>
        <w:t>Принятые к установке газорегуляторные пункты обеспечат максимальное газопотребление. Технологическое оборудование ГРПШ располагается в металлическом шкафу полного заводского изготовления.</w:t>
      </w:r>
    </w:p>
    <w:p w:rsidR="000F6C0C" w:rsidRPr="00E86E9D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6E9D">
        <w:rPr>
          <w:rFonts w:ascii="Times New Roman" w:hAnsi="Times New Roman"/>
          <w:sz w:val="24"/>
          <w:szCs w:val="24"/>
        </w:rPr>
        <w:t>Тип ГГРП, ГРПШ, марки котлов в котельных будут разработаны при следующих стадиях проектирования:</w:t>
      </w:r>
    </w:p>
    <w:p w:rsidR="000F6C0C" w:rsidRPr="00E86E9D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6E9D">
        <w:rPr>
          <w:rFonts w:ascii="Times New Roman" w:hAnsi="Times New Roman"/>
          <w:sz w:val="24"/>
          <w:szCs w:val="24"/>
        </w:rPr>
        <w:t>Схема газопроводов среднего давления приняты тупиковые.</w:t>
      </w:r>
    </w:p>
    <w:p w:rsidR="000F6C0C" w:rsidRPr="00E86E9D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6E9D">
        <w:rPr>
          <w:rFonts w:ascii="Times New Roman" w:hAnsi="Times New Roman"/>
          <w:sz w:val="24"/>
          <w:szCs w:val="24"/>
        </w:rPr>
        <w:t>Схемы газопроводов низкого давления приняты кольцевыми и тупиковыми.</w:t>
      </w:r>
    </w:p>
    <w:p w:rsidR="000F6C0C" w:rsidRPr="00E86E9D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6E9D">
        <w:rPr>
          <w:rFonts w:ascii="Times New Roman" w:hAnsi="Times New Roman"/>
          <w:sz w:val="24"/>
          <w:szCs w:val="24"/>
        </w:rPr>
        <w:t>Диаметры газопроводов среднего и низкого давлений будут рассчитаны после получения технических условий.</w:t>
      </w:r>
    </w:p>
    <w:p w:rsidR="000F6C0C" w:rsidRPr="00E86E9D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6E9D">
        <w:rPr>
          <w:rFonts w:ascii="Times New Roman" w:hAnsi="Times New Roman"/>
          <w:sz w:val="24"/>
          <w:szCs w:val="24"/>
        </w:rPr>
        <w:t>Газоснабжение объектов промышленных зон будет осуществляться по аналогичной схеме, со строительством отдельных веток от  ГГРП с подключением к ним котельных блочно-модульного типа. Поскольку состав промышленных зон на настоящее время не определен, расходы газа приняты ориентировочно, по аналогичным пром</w:t>
      </w:r>
      <w:r>
        <w:rPr>
          <w:rFonts w:ascii="Times New Roman" w:hAnsi="Times New Roman"/>
          <w:sz w:val="24"/>
          <w:szCs w:val="24"/>
        </w:rPr>
        <w:t xml:space="preserve">ышленных </w:t>
      </w:r>
      <w:r w:rsidRPr="00E86E9D">
        <w:rPr>
          <w:rFonts w:ascii="Times New Roman" w:hAnsi="Times New Roman"/>
          <w:sz w:val="24"/>
          <w:szCs w:val="24"/>
        </w:rPr>
        <w:t>зонам соответствующих площадей.</w:t>
      </w:r>
    </w:p>
    <w:p w:rsidR="000F6C0C" w:rsidRPr="00E86E9D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6E9D">
        <w:rPr>
          <w:rFonts w:ascii="Times New Roman" w:hAnsi="Times New Roman"/>
          <w:sz w:val="24"/>
          <w:szCs w:val="24"/>
        </w:rPr>
        <w:t>Схема газоснабжения принята из условий расположения объектов. Распределение газа будет осуществляться по двухступенчатой системе:</w:t>
      </w:r>
    </w:p>
    <w:p w:rsidR="000F6C0C" w:rsidRPr="00E86E9D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6E9D">
        <w:rPr>
          <w:rFonts w:ascii="Times New Roman" w:hAnsi="Times New Roman"/>
          <w:sz w:val="24"/>
          <w:szCs w:val="24"/>
          <w:u w:val="single"/>
        </w:rPr>
        <w:t>1 ступень</w:t>
      </w:r>
      <w:r w:rsidRPr="00E86E9D">
        <w:rPr>
          <w:rFonts w:ascii="Times New Roman" w:hAnsi="Times New Roman"/>
          <w:sz w:val="24"/>
          <w:szCs w:val="24"/>
        </w:rPr>
        <w:t>: от газопровода высокого давления к ГГРП с двумя выходами: газопроводов среднего давления и газопровода низкого давления;</w:t>
      </w:r>
    </w:p>
    <w:p w:rsidR="000F6C0C" w:rsidRPr="00E86E9D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6E9D">
        <w:rPr>
          <w:rFonts w:ascii="Times New Roman" w:hAnsi="Times New Roman"/>
          <w:sz w:val="24"/>
          <w:szCs w:val="24"/>
        </w:rPr>
        <w:t>ГГРП устанавливается для снижения давления с высокого до среднего и низкого и поддержания его на заданном уровне.</w:t>
      </w:r>
    </w:p>
    <w:p w:rsidR="000F6C0C" w:rsidRPr="00E86E9D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6E9D">
        <w:rPr>
          <w:rFonts w:ascii="Times New Roman" w:hAnsi="Times New Roman"/>
          <w:sz w:val="24"/>
          <w:szCs w:val="24"/>
          <w:u w:val="single"/>
        </w:rPr>
        <w:t>2 ступень</w:t>
      </w:r>
      <w:r w:rsidRPr="00E86E9D">
        <w:rPr>
          <w:rFonts w:ascii="Times New Roman" w:hAnsi="Times New Roman"/>
          <w:sz w:val="24"/>
          <w:szCs w:val="24"/>
        </w:rPr>
        <w:t xml:space="preserve"> – от газопроводов среднего давления к крышным и отдельно стоящим котельным для малоэтажной и общественной застройки и к ГРПШ, откуда газопроводами низкого давления газ будет подводиться к потребителям – индивидуальным жилым домам.</w:t>
      </w:r>
    </w:p>
    <w:p w:rsidR="000F6C0C" w:rsidRPr="00E86E9D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6E9D">
        <w:rPr>
          <w:rFonts w:ascii="Times New Roman" w:hAnsi="Times New Roman"/>
          <w:sz w:val="24"/>
          <w:szCs w:val="24"/>
        </w:rPr>
        <w:lastRenderedPageBreak/>
        <w:t>Принятые к установке газорегуляторные пункты обеспечат максимальное газопотребление. Технологическое оборудование ГРПШ располагается в металлическом шкафу полного заводского изготовления.</w:t>
      </w:r>
    </w:p>
    <w:p w:rsidR="000F6C0C" w:rsidRPr="00E86E9D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6E9D">
        <w:rPr>
          <w:rFonts w:ascii="Times New Roman" w:hAnsi="Times New Roman"/>
          <w:sz w:val="24"/>
          <w:szCs w:val="24"/>
        </w:rPr>
        <w:t>Тип ГГРП, ГРПШ, марки котлов в котельных будут разработаны при следующих стадиях проектирования:</w:t>
      </w:r>
    </w:p>
    <w:p w:rsidR="000F6C0C" w:rsidRPr="00E86E9D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6E9D">
        <w:rPr>
          <w:rFonts w:ascii="Times New Roman" w:hAnsi="Times New Roman"/>
          <w:sz w:val="24"/>
          <w:szCs w:val="24"/>
        </w:rPr>
        <w:t>Схемы газопроводов средн</w:t>
      </w:r>
      <w:r>
        <w:rPr>
          <w:rFonts w:ascii="Times New Roman" w:hAnsi="Times New Roman"/>
          <w:sz w:val="24"/>
          <w:szCs w:val="24"/>
        </w:rPr>
        <w:t xml:space="preserve">его давления приняты тупиковые. </w:t>
      </w:r>
      <w:r w:rsidRPr="00E86E9D">
        <w:rPr>
          <w:rFonts w:ascii="Times New Roman" w:hAnsi="Times New Roman"/>
          <w:sz w:val="24"/>
          <w:szCs w:val="24"/>
        </w:rPr>
        <w:t>Схемы газопроводов низкого давления п</w:t>
      </w:r>
      <w:r>
        <w:rPr>
          <w:rFonts w:ascii="Times New Roman" w:hAnsi="Times New Roman"/>
          <w:sz w:val="24"/>
          <w:szCs w:val="24"/>
        </w:rPr>
        <w:t xml:space="preserve">риняты кольцевыми и тупиковыми. </w:t>
      </w:r>
      <w:r w:rsidRPr="00E86E9D">
        <w:rPr>
          <w:rFonts w:ascii="Times New Roman" w:hAnsi="Times New Roman"/>
          <w:sz w:val="24"/>
          <w:szCs w:val="24"/>
        </w:rPr>
        <w:t>Диаметры газопроводов среднего и низкого давлений будут рассчитаны после получения технических условий.</w:t>
      </w:r>
    </w:p>
    <w:p w:rsidR="000F6C0C" w:rsidRDefault="000F6C0C" w:rsidP="000F6C0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6E9D">
        <w:rPr>
          <w:rFonts w:ascii="Times New Roman" w:hAnsi="Times New Roman"/>
          <w:sz w:val="24"/>
          <w:szCs w:val="24"/>
        </w:rPr>
        <w:t>Поскольку состав промышленных зон на настоящее время не определен, расходы газа приняты ориентировочно, по аналогичным пром</w:t>
      </w:r>
      <w:r>
        <w:rPr>
          <w:rFonts w:ascii="Times New Roman" w:hAnsi="Times New Roman"/>
          <w:sz w:val="24"/>
          <w:szCs w:val="24"/>
        </w:rPr>
        <w:t xml:space="preserve">ышленным </w:t>
      </w:r>
      <w:r w:rsidRPr="00E86E9D">
        <w:rPr>
          <w:rFonts w:ascii="Times New Roman" w:hAnsi="Times New Roman"/>
          <w:sz w:val="24"/>
          <w:szCs w:val="24"/>
        </w:rPr>
        <w:t>зонам соответствующих площадей.</w:t>
      </w:r>
    </w:p>
    <w:p w:rsidR="000F6C0C" w:rsidRDefault="000F6C0C" w:rsidP="000F6C0C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64A39">
        <w:rPr>
          <w:rFonts w:ascii="Times New Roman" w:hAnsi="Times New Roman"/>
          <w:b/>
          <w:sz w:val="24"/>
          <w:szCs w:val="24"/>
        </w:rPr>
        <w:t>3.4. Перспективные балансы тепловой мощности и</w:t>
      </w:r>
      <w:r>
        <w:rPr>
          <w:rFonts w:ascii="Times New Roman" w:hAnsi="Times New Roman"/>
          <w:b/>
          <w:sz w:val="24"/>
          <w:szCs w:val="24"/>
        </w:rPr>
        <w:t xml:space="preserve"> тепловой на</w:t>
      </w:r>
      <w:r w:rsidRPr="00364A39">
        <w:rPr>
          <w:rFonts w:ascii="Times New Roman" w:hAnsi="Times New Roman"/>
          <w:b/>
          <w:sz w:val="24"/>
          <w:szCs w:val="24"/>
        </w:rPr>
        <w:t>грузки в зонах действия ист</w:t>
      </w:r>
      <w:r>
        <w:rPr>
          <w:rFonts w:ascii="Times New Roman" w:hAnsi="Times New Roman"/>
          <w:b/>
          <w:sz w:val="24"/>
          <w:szCs w:val="24"/>
        </w:rPr>
        <w:t>очников тепловой энергии на каж</w:t>
      </w:r>
      <w:r w:rsidRPr="00364A39">
        <w:rPr>
          <w:rFonts w:ascii="Times New Roman" w:hAnsi="Times New Roman"/>
          <w:b/>
          <w:sz w:val="24"/>
          <w:szCs w:val="24"/>
        </w:rPr>
        <w:t>дом этапе и к окончанию планируемого периода</w:t>
      </w:r>
    </w:p>
    <w:p w:rsidR="000F6C0C" w:rsidRPr="00DA41FD" w:rsidRDefault="000F6C0C" w:rsidP="000F6C0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14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6"/>
        <w:gridCol w:w="1377"/>
        <w:gridCol w:w="1247"/>
        <w:gridCol w:w="1117"/>
        <w:gridCol w:w="1369"/>
        <w:gridCol w:w="1923"/>
        <w:gridCol w:w="1638"/>
      </w:tblGrid>
      <w:tr w:rsidR="000F6C0C" w:rsidRPr="00FA4EB8" w:rsidTr="00C71AC1">
        <w:trPr>
          <w:cantSplit/>
          <w:trHeight w:val="2308"/>
        </w:trPr>
        <w:tc>
          <w:tcPr>
            <w:tcW w:w="1277" w:type="dxa"/>
            <w:shd w:val="clear" w:color="auto" w:fill="auto"/>
            <w:textDirection w:val="btLr"/>
            <w:vAlign w:val="center"/>
          </w:tcPr>
          <w:p w:rsidR="000F6C0C" w:rsidRPr="00FA4EB8" w:rsidRDefault="000F6C0C" w:rsidP="00C71AC1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EB8">
              <w:rPr>
                <w:rFonts w:ascii="Times New Roman" w:hAnsi="Times New Roman"/>
                <w:sz w:val="16"/>
                <w:szCs w:val="16"/>
              </w:rPr>
              <w:t>Наименование источника теплоснабжения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0F6C0C" w:rsidRPr="00FA4EB8" w:rsidRDefault="000F6C0C" w:rsidP="00C71AC1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EB8">
              <w:rPr>
                <w:rFonts w:ascii="Times New Roman" w:hAnsi="Times New Roman"/>
                <w:sz w:val="16"/>
                <w:szCs w:val="16"/>
              </w:rPr>
              <w:t>Затраты тепловой мощности на собственные и хозяйственные нужды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0F6C0C" w:rsidRPr="00FA4EB8" w:rsidRDefault="000F6C0C" w:rsidP="00C71AC1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EB8">
              <w:rPr>
                <w:rFonts w:ascii="Times New Roman" w:hAnsi="Times New Roman"/>
                <w:sz w:val="16"/>
                <w:szCs w:val="16"/>
              </w:rPr>
              <w:t>Располагаемая тепловая мощность «нетто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0F6C0C" w:rsidRPr="00FA4EB8" w:rsidRDefault="000F6C0C" w:rsidP="00C71AC1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EB8">
              <w:rPr>
                <w:rFonts w:ascii="Times New Roman" w:hAnsi="Times New Roman"/>
                <w:sz w:val="16"/>
                <w:szCs w:val="16"/>
              </w:rPr>
              <w:t>Нагрузка потребителей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0F6C0C" w:rsidRPr="00FA4EB8" w:rsidRDefault="000F6C0C" w:rsidP="00C71AC1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EB8">
              <w:rPr>
                <w:rFonts w:ascii="Times New Roman" w:hAnsi="Times New Roman"/>
                <w:sz w:val="16"/>
                <w:szCs w:val="16"/>
              </w:rPr>
              <w:t>Тепловые потери в тепловых сетях</w:t>
            </w: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:rsidR="000F6C0C" w:rsidRPr="00FA4EB8" w:rsidRDefault="000F6C0C" w:rsidP="00C71AC1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EB8">
              <w:rPr>
                <w:rFonts w:ascii="Times New Roman" w:hAnsi="Times New Roman"/>
                <w:sz w:val="16"/>
                <w:szCs w:val="16"/>
              </w:rPr>
              <w:t>Присоединённая тепловая нагрузка (с учётом тепловых потерь в тепловых сетях)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0F6C0C" w:rsidRPr="00FA4EB8" w:rsidRDefault="000F6C0C" w:rsidP="00C71AC1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EB8">
              <w:rPr>
                <w:rFonts w:ascii="Times New Roman" w:hAnsi="Times New Roman"/>
                <w:sz w:val="16"/>
                <w:szCs w:val="16"/>
              </w:rPr>
              <w:t>Дефициты (резервы) тепловой мощности источников тепла</w:t>
            </w:r>
          </w:p>
        </w:tc>
      </w:tr>
      <w:tr w:rsidR="000F6C0C" w:rsidRPr="00FA4EB8" w:rsidTr="00C71AC1">
        <w:tc>
          <w:tcPr>
            <w:tcW w:w="1277" w:type="dxa"/>
            <w:shd w:val="clear" w:color="auto" w:fill="auto"/>
          </w:tcPr>
          <w:p w:rsidR="000F6C0C" w:rsidRPr="00F35DA0" w:rsidRDefault="000F6C0C" w:rsidP="00C71A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5DA0">
              <w:rPr>
                <w:rFonts w:ascii="Times New Roman" w:hAnsi="Times New Roman"/>
                <w:color w:val="000000"/>
                <w:sz w:val="16"/>
                <w:szCs w:val="16"/>
              </w:rPr>
              <w:t>Котельная п. Гигант (ул. Комсомольская,37)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C0C" w:rsidRPr="00FA4EB8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6C0C" w:rsidRPr="00FA4EB8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1,7028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C0C" w:rsidRPr="00FA4EB8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2,06876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C0C" w:rsidRPr="00FA4EB8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10,0 %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6C0C" w:rsidRPr="00FA4EB8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2,06876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C0C" w:rsidRPr="00FA4EB8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F6C0C" w:rsidRPr="00FA4EB8" w:rsidTr="00C71AC1">
        <w:tc>
          <w:tcPr>
            <w:tcW w:w="1277" w:type="dxa"/>
            <w:shd w:val="clear" w:color="auto" w:fill="auto"/>
          </w:tcPr>
          <w:p w:rsidR="000F6C0C" w:rsidRPr="00F35DA0" w:rsidRDefault="000F6C0C" w:rsidP="00C71A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5DA0">
              <w:rPr>
                <w:rFonts w:ascii="Times New Roman" w:hAnsi="Times New Roman"/>
                <w:color w:val="000000"/>
                <w:sz w:val="16"/>
                <w:szCs w:val="16"/>
              </w:rPr>
              <w:t>Котельная п. Гигант (ул. Ленина,83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C0C" w:rsidRPr="00FA4EB8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6C0C" w:rsidRPr="00FA4EB8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0,9504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C0C" w:rsidRPr="00FA4EB8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0,204769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C0C" w:rsidRPr="00FA4EB8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10,0 %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6C0C" w:rsidRPr="00FA4EB8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0,204769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C0C" w:rsidRPr="00FA4EB8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F6C0C" w:rsidRPr="00FA4EB8" w:rsidTr="00C71AC1">
        <w:tc>
          <w:tcPr>
            <w:tcW w:w="1277" w:type="dxa"/>
            <w:shd w:val="clear" w:color="auto" w:fill="auto"/>
          </w:tcPr>
          <w:p w:rsidR="000F6C0C" w:rsidRPr="00F35DA0" w:rsidRDefault="000F6C0C" w:rsidP="00C71A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5DA0">
              <w:rPr>
                <w:rFonts w:ascii="Times New Roman" w:hAnsi="Times New Roman"/>
                <w:color w:val="000000"/>
                <w:sz w:val="16"/>
                <w:szCs w:val="16"/>
              </w:rPr>
              <w:t>Котельная п. Гигант (ул. Куйбышева, 28)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C0C" w:rsidRPr="00FA4EB8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6C0C" w:rsidRPr="00FA4EB8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1,76121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C0C" w:rsidRPr="00FA4EB8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0,806466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C0C" w:rsidRPr="00FA4EB8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10,0 %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6C0C" w:rsidRPr="00FA4EB8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0,806466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C0C" w:rsidRPr="00FA4EB8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F6C0C" w:rsidRPr="00FA4EB8" w:rsidTr="00C71AC1">
        <w:tc>
          <w:tcPr>
            <w:tcW w:w="1277" w:type="dxa"/>
            <w:shd w:val="clear" w:color="auto" w:fill="auto"/>
          </w:tcPr>
          <w:p w:rsidR="000F6C0C" w:rsidRPr="00F35DA0" w:rsidRDefault="000F6C0C" w:rsidP="00C71A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5DA0">
              <w:rPr>
                <w:rFonts w:ascii="Times New Roman" w:hAnsi="Times New Roman"/>
                <w:color w:val="000000"/>
                <w:sz w:val="16"/>
                <w:szCs w:val="16"/>
              </w:rPr>
              <w:t>Котельная п. Гигант (ул. Учебная,31-а)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C0C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6C0C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4,257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C0C" w:rsidRPr="00FA4EB8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2,436609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C0C" w:rsidRPr="00FA4EB8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10,0 %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6C0C" w:rsidRPr="00FA4EB8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2,436609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C0C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F6C0C" w:rsidRPr="00FA4EB8" w:rsidTr="00C71AC1">
        <w:tc>
          <w:tcPr>
            <w:tcW w:w="1277" w:type="dxa"/>
            <w:shd w:val="clear" w:color="auto" w:fill="auto"/>
          </w:tcPr>
          <w:p w:rsidR="000F6C0C" w:rsidRPr="00F35DA0" w:rsidRDefault="000F6C0C" w:rsidP="00C71A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5DA0">
              <w:rPr>
                <w:rFonts w:ascii="Times New Roman" w:hAnsi="Times New Roman"/>
                <w:color w:val="000000"/>
                <w:sz w:val="16"/>
                <w:szCs w:val="16"/>
              </w:rPr>
              <w:t>Котельная п. Приречный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C0C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6C0C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0,88308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C0C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0,308911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C0C" w:rsidRPr="00FA4EB8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10,0 %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6C0C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0,308911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C0C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F6C0C" w:rsidRPr="00FA4EB8" w:rsidTr="00C71AC1">
        <w:tc>
          <w:tcPr>
            <w:tcW w:w="1277" w:type="dxa"/>
            <w:shd w:val="clear" w:color="auto" w:fill="auto"/>
          </w:tcPr>
          <w:p w:rsidR="000F6C0C" w:rsidRPr="00F35DA0" w:rsidRDefault="000F6C0C" w:rsidP="00C71A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5DA0">
              <w:rPr>
                <w:rFonts w:ascii="Times New Roman" w:hAnsi="Times New Roman"/>
                <w:color w:val="000000"/>
                <w:sz w:val="16"/>
                <w:szCs w:val="16"/>
              </w:rPr>
              <w:t>Котельная п. Сеятель Северный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C0C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6C0C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0,78111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C0C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0,689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C0C" w:rsidRPr="00FA4EB8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10,0 %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6C0C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0,689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C0C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F6C0C" w:rsidRPr="00FA4EB8" w:rsidTr="00C71AC1">
        <w:tc>
          <w:tcPr>
            <w:tcW w:w="1277" w:type="dxa"/>
            <w:shd w:val="clear" w:color="auto" w:fill="auto"/>
          </w:tcPr>
          <w:p w:rsidR="000F6C0C" w:rsidRPr="00F35DA0" w:rsidRDefault="000F6C0C" w:rsidP="00C71A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Котельная п. Гигант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C0C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6C0C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3,4056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C0C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C0C" w:rsidRPr="00FA4EB8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10,0 %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6C0C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C0C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0F6C0C" w:rsidRDefault="000F6C0C" w:rsidP="000F6C0C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6C0C" w:rsidRDefault="000F6C0C" w:rsidP="000F6C0C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64A39">
        <w:rPr>
          <w:rFonts w:ascii="Times New Roman" w:hAnsi="Times New Roman"/>
          <w:b/>
          <w:sz w:val="24"/>
          <w:szCs w:val="24"/>
        </w:rPr>
        <w:lastRenderedPageBreak/>
        <w:t>4</w:t>
      </w:r>
      <w:r>
        <w:rPr>
          <w:rFonts w:ascii="Times New Roman" w:hAnsi="Times New Roman"/>
          <w:b/>
          <w:sz w:val="24"/>
          <w:szCs w:val="24"/>
        </w:rPr>
        <w:t>.</w:t>
      </w:r>
      <w:r w:rsidRPr="00364A39">
        <w:rPr>
          <w:rFonts w:ascii="Times New Roman" w:hAnsi="Times New Roman"/>
          <w:b/>
          <w:sz w:val="24"/>
          <w:szCs w:val="24"/>
        </w:rPr>
        <w:t xml:space="preserve"> РАЗДЕЛ 3. ПЕРСПЕКТИВНЫЕ БАЛАНСЫ ТЕПЛОНОСИТЕЛЯ</w:t>
      </w:r>
    </w:p>
    <w:p w:rsidR="000F6C0C" w:rsidRDefault="000F6C0C" w:rsidP="000F6C0C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64A39">
        <w:rPr>
          <w:rFonts w:ascii="Times New Roman" w:hAnsi="Times New Roman"/>
          <w:b/>
          <w:sz w:val="24"/>
          <w:szCs w:val="24"/>
        </w:rPr>
        <w:t>4.1 Перспективные объемы теплоносителя</w:t>
      </w:r>
    </w:p>
    <w:p w:rsidR="000F6C0C" w:rsidRPr="00A96217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6217">
        <w:rPr>
          <w:rFonts w:ascii="Times New Roman" w:hAnsi="Times New Roman"/>
          <w:sz w:val="24"/>
          <w:szCs w:val="24"/>
        </w:rPr>
        <w:t>Перспективные объемы теплоносителя, необходимые д</w:t>
      </w:r>
      <w:r>
        <w:rPr>
          <w:rFonts w:ascii="Times New Roman" w:hAnsi="Times New Roman"/>
          <w:sz w:val="24"/>
          <w:szCs w:val="24"/>
        </w:rPr>
        <w:t>ля передачи теплоносителя от ис</w:t>
      </w:r>
      <w:r w:rsidRPr="00A96217">
        <w:rPr>
          <w:rFonts w:ascii="Times New Roman" w:hAnsi="Times New Roman"/>
          <w:sz w:val="24"/>
          <w:szCs w:val="24"/>
        </w:rPr>
        <w:t>точника тепловой энергии до потребителя в каждой зоне действия источников те</w:t>
      </w:r>
      <w:r>
        <w:rPr>
          <w:rFonts w:ascii="Times New Roman" w:hAnsi="Times New Roman"/>
          <w:sz w:val="24"/>
          <w:szCs w:val="24"/>
        </w:rPr>
        <w:t>пловой энергии, прогнозируются</w:t>
      </w:r>
      <w:r w:rsidRPr="00A96217">
        <w:rPr>
          <w:rFonts w:ascii="Times New Roman" w:hAnsi="Times New Roman"/>
          <w:sz w:val="24"/>
          <w:szCs w:val="24"/>
        </w:rPr>
        <w:t xml:space="preserve"> исходя из следующих условий:</w:t>
      </w:r>
    </w:p>
    <w:p w:rsidR="000F6C0C" w:rsidRPr="00A96217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6217">
        <w:rPr>
          <w:rFonts w:ascii="Times New Roman" w:hAnsi="Times New Roman"/>
          <w:sz w:val="24"/>
          <w:szCs w:val="24"/>
        </w:rPr>
        <w:t> Регулирование отпуска тепловой энергии в тепловые сети в зависимос</w:t>
      </w:r>
      <w:r>
        <w:rPr>
          <w:rFonts w:ascii="Times New Roman" w:hAnsi="Times New Roman"/>
          <w:sz w:val="24"/>
          <w:szCs w:val="24"/>
        </w:rPr>
        <w:t>ти от тем</w:t>
      </w:r>
      <w:r w:rsidRPr="00A96217">
        <w:rPr>
          <w:rFonts w:ascii="Times New Roman" w:hAnsi="Times New Roman"/>
          <w:sz w:val="24"/>
          <w:szCs w:val="24"/>
        </w:rPr>
        <w:t>пе</w:t>
      </w:r>
      <w:r>
        <w:rPr>
          <w:rFonts w:ascii="Times New Roman" w:hAnsi="Times New Roman"/>
          <w:sz w:val="24"/>
          <w:szCs w:val="24"/>
        </w:rPr>
        <w:t>ратуры наружного воздуха принимается</w:t>
      </w:r>
      <w:r w:rsidRPr="00A96217">
        <w:rPr>
          <w:rFonts w:ascii="Times New Roman" w:hAnsi="Times New Roman"/>
          <w:sz w:val="24"/>
          <w:szCs w:val="24"/>
        </w:rPr>
        <w:t xml:space="preserve"> по регулированию отопительно-вентиляционной нагрузки с качественным методом регулирования с расчетными параметрами теплоносителя;</w:t>
      </w:r>
    </w:p>
    <w:p w:rsidR="000F6C0C" w:rsidRPr="00A96217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6217">
        <w:rPr>
          <w:rFonts w:ascii="Times New Roman" w:hAnsi="Times New Roman"/>
          <w:sz w:val="24"/>
          <w:szCs w:val="24"/>
        </w:rPr>
        <w:t> Расчетный расход теплоносителя в тепловы</w:t>
      </w:r>
      <w:r>
        <w:rPr>
          <w:rFonts w:ascii="Times New Roman" w:hAnsi="Times New Roman"/>
          <w:sz w:val="24"/>
          <w:szCs w:val="24"/>
        </w:rPr>
        <w:t>х сетях изменяется с темпом при</w:t>
      </w:r>
      <w:r w:rsidRPr="00A96217">
        <w:rPr>
          <w:rFonts w:ascii="Times New Roman" w:hAnsi="Times New Roman"/>
          <w:sz w:val="24"/>
          <w:szCs w:val="24"/>
        </w:rPr>
        <w:t>соединения (подключения) суммарной тепловой нагрузки и с учетом реализации мероприятий по наладке режимов в системе транспорта теплоносителя;</w:t>
      </w: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6217">
        <w:rPr>
          <w:rFonts w:ascii="Times New Roman" w:hAnsi="Times New Roman"/>
          <w:sz w:val="24"/>
          <w:szCs w:val="24"/>
        </w:rPr>
        <w:t> Расход теплоносителя на обеспечение нужд г</w:t>
      </w:r>
      <w:r>
        <w:rPr>
          <w:rFonts w:ascii="Times New Roman" w:hAnsi="Times New Roman"/>
          <w:sz w:val="24"/>
          <w:szCs w:val="24"/>
        </w:rPr>
        <w:t>орячего водоснабжения потребите</w:t>
      </w:r>
      <w:r w:rsidRPr="00A96217">
        <w:rPr>
          <w:rFonts w:ascii="Times New Roman" w:hAnsi="Times New Roman"/>
          <w:sz w:val="24"/>
          <w:szCs w:val="24"/>
        </w:rPr>
        <w:t xml:space="preserve">лей в зоне открытой схемы теплоснабжения изменяется с темпом реализации проекта по переводу системы теплоснабжения на закрытую </w:t>
      </w:r>
      <w:r>
        <w:rPr>
          <w:rFonts w:ascii="Times New Roman" w:hAnsi="Times New Roman"/>
          <w:sz w:val="24"/>
          <w:szCs w:val="24"/>
        </w:rPr>
        <w:t>схему, в соответствии с требова</w:t>
      </w:r>
      <w:r w:rsidRPr="00A96217">
        <w:rPr>
          <w:rFonts w:ascii="Times New Roman" w:hAnsi="Times New Roman"/>
          <w:sz w:val="24"/>
          <w:szCs w:val="24"/>
        </w:rPr>
        <w:t>ниями Федерального закона от 07.12.2011 № 417-ФЗ «О внесении изменений в отдельные законодательные акты Российской Федерации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6217">
        <w:rPr>
          <w:rFonts w:ascii="Times New Roman" w:hAnsi="Times New Roman"/>
          <w:sz w:val="24"/>
          <w:szCs w:val="24"/>
        </w:rPr>
        <w:t>связи с принятием Федерального закона «О водоснабжении и водоотведении».</w:t>
      </w: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383">
        <w:rPr>
          <w:rFonts w:ascii="Times New Roman" w:hAnsi="Times New Roman"/>
          <w:sz w:val="24"/>
          <w:szCs w:val="24"/>
        </w:rPr>
        <w:t>Присоединение (подключение) всех потребителей во вн</w:t>
      </w:r>
      <w:r>
        <w:rPr>
          <w:rFonts w:ascii="Times New Roman" w:hAnsi="Times New Roman"/>
          <w:sz w:val="24"/>
          <w:szCs w:val="24"/>
        </w:rPr>
        <w:t>овь создаваемых зонах теплоснаб</w:t>
      </w:r>
      <w:r w:rsidRPr="00C50383">
        <w:rPr>
          <w:rFonts w:ascii="Times New Roman" w:hAnsi="Times New Roman"/>
          <w:sz w:val="24"/>
          <w:szCs w:val="24"/>
        </w:rPr>
        <w:t>жения на базе запланированных к строительству котельных будет осуществляться по независимой схеме присоединени</w:t>
      </w:r>
      <w:r>
        <w:rPr>
          <w:rFonts w:ascii="Times New Roman" w:hAnsi="Times New Roman"/>
          <w:sz w:val="24"/>
          <w:szCs w:val="24"/>
        </w:rPr>
        <w:t xml:space="preserve">я систем отопления потребителей </w:t>
      </w:r>
      <w:r w:rsidRPr="00C50383">
        <w:rPr>
          <w:rFonts w:ascii="Times New Roman" w:hAnsi="Times New Roman"/>
          <w:sz w:val="24"/>
          <w:szCs w:val="24"/>
        </w:rPr>
        <w:t>через индивидуальные тепловые пункты.</w:t>
      </w:r>
    </w:p>
    <w:p w:rsidR="000F6C0C" w:rsidRDefault="000F6C0C" w:rsidP="000F6C0C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15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6"/>
        <w:gridCol w:w="1377"/>
        <w:gridCol w:w="1247"/>
        <w:gridCol w:w="1117"/>
        <w:gridCol w:w="1369"/>
        <w:gridCol w:w="1923"/>
        <w:gridCol w:w="1638"/>
      </w:tblGrid>
      <w:tr w:rsidR="000F6C0C" w:rsidRPr="00FA4EB8" w:rsidTr="00C71AC1">
        <w:trPr>
          <w:cantSplit/>
          <w:trHeight w:val="2308"/>
        </w:trPr>
        <w:tc>
          <w:tcPr>
            <w:tcW w:w="1277" w:type="dxa"/>
            <w:shd w:val="clear" w:color="auto" w:fill="auto"/>
            <w:textDirection w:val="btLr"/>
            <w:vAlign w:val="center"/>
          </w:tcPr>
          <w:p w:rsidR="000F6C0C" w:rsidRPr="00FA4EB8" w:rsidRDefault="000F6C0C" w:rsidP="00C71AC1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EB8">
              <w:rPr>
                <w:rFonts w:ascii="Times New Roman" w:hAnsi="Times New Roman"/>
                <w:sz w:val="16"/>
                <w:szCs w:val="16"/>
              </w:rPr>
              <w:t>Наименование источника теплоснабжения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0F6C0C" w:rsidRPr="00FA4EB8" w:rsidRDefault="000F6C0C" w:rsidP="00C71AC1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EB8">
              <w:rPr>
                <w:rFonts w:ascii="Times New Roman" w:hAnsi="Times New Roman"/>
                <w:sz w:val="16"/>
                <w:szCs w:val="16"/>
              </w:rPr>
              <w:t>Затраты тепловой мощности на собственные и хозяйственные нужды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0F6C0C" w:rsidRPr="00FA4EB8" w:rsidRDefault="000F6C0C" w:rsidP="00C71AC1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EB8">
              <w:rPr>
                <w:rFonts w:ascii="Times New Roman" w:hAnsi="Times New Roman"/>
                <w:sz w:val="16"/>
                <w:szCs w:val="16"/>
              </w:rPr>
              <w:t>Располагаемая тепловая мощность «нетто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0F6C0C" w:rsidRPr="00FA4EB8" w:rsidRDefault="000F6C0C" w:rsidP="00C71AC1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EB8">
              <w:rPr>
                <w:rFonts w:ascii="Times New Roman" w:hAnsi="Times New Roman"/>
                <w:sz w:val="16"/>
                <w:szCs w:val="16"/>
              </w:rPr>
              <w:t>Нагрузка потребителей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0F6C0C" w:rsidRPr="00FA4EB8" w:rsidRDefault="000F6C0C" w:rsidP="00C71AC1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EB8">
              <w:rPr>
                <w:rFonts w:ascii="Times New Roman" w:hAnsi="Times New Roman"/>
                <w:sz w:val="16"/>
                <w:szCs w:val="16"/>
              </w:rPr>
              <w:t>Тепловые потери в тепловых сетях</w:t>
            </w: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:rsidR="000F6C0C" w:rsidRPr="00FA4EB8" w:rsidRDefault="000F6C0C" w:rsidP="00C71AC1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EB8">
              <w:rPr>
                <w:rFonts w:ascii="Times New Roman" w:hAnsi="Times New Roman"/>
                <w:sz w:val="16"/>
                <w:szCs w:val="16"/>
              </w:rPr>
              <w:t>Присоединённая тепловая нагрузка (с учётом тепловых потерь в тепловых сетях)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0F6C0C" w:rsidRPr="00FA4EB8" w:rsidRDefault="000F6C0C" w:rsidP="00C71AC1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EB8">
              <w:rPr>
                <w:rFonts w:ascii="Times New Roman" w:hAnsi="Times New Roman"/>
                <w:sz w:val="16"/>
                <w:szCs w:val="16"/>
              </w:rPr>
              <w:t>Дефициты (резервы) тепловой мощности источников тепла</w:t>
            </w:r>
          </w:p>
        </w:tc>
      </w:tr>
      <w:tr w:rsidR="000F6C0C" w:rsidRPr="00FA4EB8" w:rsidTr="00C71AC1">
        <w:tc>
          <w:tcPr>
            <w:tcW w:w="1277" w:type="dxa"/>
            <w:shd w:val="clear" w:color="auto" w:fill="auto"/>
          </w:tcPr>
          <w:p w:rsidR="000F6C0C" w:rsidRPr="00F35DA0" w:rsidRDefault="000F6C0C" w:rsidP="00C71A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5DA0">
              <w:rPr>
                <w:rFonts w:ascii="Times New Roman" w:hAnsi="Times New Roman"/>
                <w:color w:val="000000"/>
                <w:sz w:val="16"/>
                <w:szCs w:val="16"/>
              </w:rPr>
              <w:t>Котельная п. Гигант (ул. Комсомольская,37)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C0C" w:rsidRPr="00FA4EB8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6C0C" w:rsidRPr="00FA4EB8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1,7028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C0C" w:rsidRPr="00FA4EB8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2,06876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C0C" w:rsidRPr="00FA4EB8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10,0 %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6C0C" w:rsidRPr="00FA4EB8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2,06876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C0C" w:rsidRPr="00FA4EB8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F6C0C" w:rsidRPr="00FA4EB8" w:rsidTr="00C71AC1">
        <w:tc>
          <w:tcPr>
            <w:tcW w:w="1277" w:type="dxa"/>
            <w:shd w:val="clear" w:color="auto" w:fill="auto"/>
          </w:tcPr>
          <w:p w:rsidR="000F6C0C" w:rsidRPr="00F35DA0" w:rsidRDefault="000F6C0C" w:rsidP="00C71A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5DA0">
              <w:rPr>
                <w:rFonts w:ascii="Times New Roman" w:hAnsi="Times New Roman"/>
                <w:color w:val="000000"/>
                <w:sz w:val="16"/>
                <w:szCs w:val="16"/>
              </w:rPr>
              <w:t>Котельная п. Гигант (ул. Ленина,83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C0C" w:rsidRPr="00FA4EB8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6C0C" w:rsidRPr="00FA4EB8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0,9504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C0C" w:rsidRPr="00FA4EB8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0,204769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C0C" w:rsidRPr="00FA4EB8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10,0 %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6C0C" w:rsidRPr="00FA4EB8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0,204769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C0C" w:rsidRPr="00FA4EB8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F6C0C" w:rsidRPr="00FA4EB8" w:rsidTr="00C71AC1">
        <w:tc>
          <w:tcPr>
            <w:tcW w:w="1277" w:type="dxa"/>
            <w:shd w:val="clear" w:color="auto" w:fill="auto"/>
          </w:tcPr>
          <w:p w:rsidR="000F6C0C" w:rsidRPr="00F35DA0" w:rsidRDefault="000F6C0C" w:rsidP="00C71A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5DA0">
              <w:rPr>
                <w:rFonts w:ascii="Times New Roman" w:hAnsi="Times New Roman"/>
                <w:color w:val="000000"/>
                <w:sz w:val="16"/>
                <w:szCs w:val="16"/>
              </w:rPr>
              <w:t>Котельная п. Гигант (ул. Куйбышева, 28)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C0C" w:rsidRPr="00FA4EB8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6C0C" w:rsidRPr="00FA4EB8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1,76121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C0C" w:rsidRPr="00FA4EB8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0,806466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C0C" w:rsidRPr="00FA4EB8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10,0 %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6C0C" w:rsidRPr="00FA4EB8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0,806466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C0C" w:rsidRPr="00FA4EB8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F6C0C" w:rsidRPr="00FA4EB8" w:rsidTr="00C71AC1">
        <w:tc>
          <w:tcPr>
            <w:tcW w:w="1277" w:type="dxa"/>
            <w:shd w:val="clear" w:color="auto" w:fill="auto"/>
          </w:tcPr>
          <w:p w:rsidR="000F6C0C" w:rsidRPr="00F35DA0" w:rsidRDefault="000F6C0C" w:rsidP="00C71A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5DA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Котельная п. </w:t>
            </w:r>
            <w:r w:rsidRPr="00F35DA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Гигант (ул. Учебная,31-а)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C0C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0,215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6C0C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4,257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C0C" w:rsidRPr="00FA4EB8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2,436609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C0C" w:rsidRPr="00FA4EB8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10,0 %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6C0C" w:rsidRPr="00FA4EB8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2,436609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C0C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F6C0C" w:rsidRPr="00FA4EB8" w:rsidTr="00C71AC1">
        <w:tc>
          <w:tcPr>
            <w:tcW w:w="1277" w:type="dxa"/>
            <w:shd w:val="clear" w:color="auto" w:fill="auto"/>
          </w:tcPr>
          <w:p w:rsidR="000F6C0C" w:rsidRPr="00F35DA0" w:rsidRDefault="000F6C0C" w:rsidP="00C71A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5DA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Котельная п. Приречный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C0C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6C0C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0,88308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C0C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0,308911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C0C" w:rsidRPr="00FA4EB8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10,0 %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6C0C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0,308911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C0C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F6C0C" w:rsidRPr="00FA4EB8" w:rsidTr="00C71AC1">
        <w:tc>
          <w:tcPr>
            <w:tcW w:w="1277" w:type="dxa"/>
            <w:shd w:val="clear" w:color="auto" w:fill="auto"/>
          </w:tcPr>
          <w:p w:rsidR="000F6C0C" w:rsidRPr="00F35DA0" w:rsidRDefault="000F6C0C" w:rsidP="00C71A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5DA0">
              <w:rPr>
                <w:rFonts w:ascii="Times New Roman" w:hAnsi="Times New Roman"/>
                <w:color w:val="000000"/>
                <w:sz w:val="16"/>
                <w:szCs w:val="16"/>
              </w:rPr>
              <w:t>Котельная п. Сеятель Северный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C0C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6C0C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0,78111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C0C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0,689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C0C" w:rsidRPr="00FA4EB8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10,0 %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6C0C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0,689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C0C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F6C0C" w:rsidRPr="00FA4EB8" w:rsidTr="00C71AC1">
        <w:tc>
          <w:tcPr>
            <w:tcW w:w="1277" w:type="dxa"/>
            <w:shd w:val="clear" w:color="auto" w:fill="auto"/>
          </w:tcPr>
          <w:p w:rsidR="000F6C0C" w:rsidRPr="00F35DA0" w:rsidRDefault="000F6C0C" w:rsidP="00C71A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Котельная п. Гигант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C0C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6C0C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3,4056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C0C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C0C" w:rsidRPr="00FA4EB8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10,0 %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6C0C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C0C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0F6C0C" w:rsidRDefault="000F6C0C" w:rsidP="000F6C0C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F6C0C" w:rsidRDefault="000F6C0C" w:rsidP="000F6C0C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36E63">
        <w:rPr>
          <w:rFonts w:ascii="Times New Roman" w:hAnsi="Times New Roman"/>
          <w:b/>
          <w:sz w:val="24"/>
          <w:szCs w:val="24"/>
        </w:rPr>
        <w:t>4.2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</w:r>
    </w:p>
    <w:p w:rsidR="000F6C0C" w:rsidRDefault="000F6C0C" w:rsidP="000F6C0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Сведений о водоподготовительных установках на территории Гигантовского сельского поселения не предоставлено, данный раздел не заполняется.</w:t>
      </w:r>
    </w:p>
    <w:p w:rsidR="000F6C0C" w:rsidRDefault="000F6C0C" w:rsidP="000F6C0C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1123C">
        <w:rPr>
          <w:rFonts w:ascii="Times New Roman" w:hAnsi="Times New Roman"/>
          <w:b/>
          <w:sz w:val="24"/>
          <w:szCs w:val="24"/>
        </w:rPr>
        <w:t>4.3.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</w:r>
    </w:p>
    <w:p w:rsidR="000F6C0C" w:rsidRDefault="000F6C0C" w:rsidP="000F6C0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36D4">
        <w:rPr>
          <w:rFonts w:ascii="Times New Roman" w:hAnsi="Times New Roman"/>
          <w:sz w:val="24"/>
          <w:szCs w:val="24"/>
        </w:rPr>
        <w:t>Сведени</w:t>
      </w:r>
      <w:r>
        <w:rPr>
          <w:rFonts w:ascii="Times New Roman" w:hAnsi="Times New Roman"/>
          <w:sz w:val="24"/>
          <w:szCs w:val="24"/>
        </w:rPr>
        <w:t>й</w:t>
      </w:r>
      <w:r w:rsidRPr="005936D4">
        <w:rPr>
          <w:rFonts w:ascii="Times New Roman" w:hAnsi="Times New Roman"/>
          <w:sz w:val="24"/>
          <w:szCs w:val="24"/>
        </w:rPr>
        <w:t xml:space="preserve"> о водоподготовительных установках на территории </w:t>
      </w:r>
      <w:r w:rsidRPr="002966ED">
        <w:rPr>
          <w:rFonts w:ascii="Times New Roman" w:hAnsi="Times New Roman"/>
          <w:sz w:val="24"/>
          <w:szCs w:val="24"/>
        </w:rPr>
        <w:t>Гигантовского</w:t>
      </w:r>
      <w:r w:rsidRPr="005936D4">
        <w:rPr>
          <w:rFonts w:ascii="Times New Roman" w:hAnsi="Times New Roman"/>
          <w:sz w:val="24"/>
          <w:szCs w:val="24"/>
        </w:rPr>
        <w:t xml:space="preserve"> сельского поселения не предоставлен</w:t>
      </w:r>
      <w:r>
        <w:rPr>
          <w:rFonts w:ascii="Times New Roman" w:hAnsi="Times New Roman"/>
          <w:sz w:val="24"/>
          <w:szCs w:val="24"/>
        </w:rPr>
        <w:t>о, данный раздел не заполняется.</w:t>
      </w:r>
    </w:p>
    <w:p w:rsidR="000F6C0C" w:rsidRDefault="000F6C0C" w:rsidP="000F6C0C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1123C">
        <w:rPr>
          <w:rFonts w:ascii="Times New Roman" w:hAnsi="Times New Roman"/>
          <w:b/>
          <w:sz w:val="24"/>
          <w:szCs w:val="24"/>
        </w:rPr>
        <w:t>4.4 Мероприятия по переводу потребителей с «открытой» схемой присоединения системы горячего водоснабжения на «закрытую»</w:t>
      </w: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23C">
        <w:rPr>
          <w:rFonts w:ascii="Times New Roman" w:hAnsi="Times New Roman"/>
          <w:sz w:val="24"/>
          <w:szCs w:val="24"/>
        </w:rPr>
        <w:t xml:space="preserve">В системе теплоснабжения </w:t>
      </w:r>
      <w:r>
        <w:rPr>
          <w:rFonts w:ascii="Times New Roman" w:hAnsi="Times New Roman"/>
          <w:sz w:val="24"/>
          <w:szCs w:val="24"/>
        </w:rPr>
        <w:t xml:space="preserve">населенных пунктов </w:t>
      </w:r>
      <w:r w:rsidRPr="002966ED">
        <w:rPr>
          <w:rFonts w:ascii="Times New Roman" w:hAnsi="Times New Roman"/>
          <w:sz w:val="24"/>
          <w:szCs w:val="24"/>
        </w:rPr>
        <w:t>Гигантовского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1123C">
        <w:rPr>
          <w:rFonts w:ascii="Times New Roman" w:hAnsi="Times New Roman"/>
          <w:sz w:val="24"/>
          <w:szCs w:val="24"/>
        </w:rPr>
        <w:t xml:space="preserve"> по состоянию на 201</w:t>
      </w:r>
      <w:r>
        <w:rPr>
          <w:rFonts w:ascii="Times New Roman" w:hAnsi="Times New Roman"/>
          <w:sz w:val="24"/>
          <w:szCs w:val="24"/>
        </w:rPr>
        <w:t>5</w:t>
      </w:r>
      <w:r w:rsidRPr="00C1123C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>не функционируют энергетические источники</w:t>
      </w:r>
      <w:r w:rsidRPr="00C1123C">
        <w:rPr>
          <w:rFonts w:ascii="Times New Roman" w:hAnsi="Times New Roman"/>
          <w:sz w:val="24"/>
          <w:szCs w:val="24"/>
        </w:rPr>
        <w:t>, системы горячего водоснабжения потребителей</w:t>
      </w:r>
      <w:r>
        <w:rPr>
          <w:rFonts w:ascii="Times New Roman" w:hAnsi="Times New Roman"/>
          <w:sz w:val="24"/>
          <w:szCs w:val="24"/>
        </w:rPr>
        <w:t xml:space="preserve"> не предусмотрены</w:t>
      </w:r>
      <w:r w:rsidRPr="00C1123C">
        <w:rPr>
          <w:rFonts w:ascii="Times New Roman" w:hAnsi="Times New Roman"/>
          <w:sz w:val="24"/>
          <w:szCs w:val="24"/>
        </w:rPr>
        <w:t>.</w:t>
      </w:r>
    </w:p>
    <w:p w:rsidR="000F6C0C" w:rsidRPr="00C1123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Вместе с тем, в соответствии с требованиями ФЗ № 190, ПП РФ № 154 необходимо планирование развития теплоснабжения населенных пунктов сельского поселения, которое должно согласовываться с положениями документации территориального планирования и генеральным планом поселения.</w:t>
      </w: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23C">
        <w:rPr>
          <w:rFonts w:ascii="Times New Roman" w:hAnsi="Times New Roman"/>
          <w:sz w:val="24"/>
          <w:szCs w:val="24"/>
        </w:rPr>
        <w:t>В соответствии с п. 8 ст. 40 Федерального закона от 7 дек</w:t>
      </w:r>
      <w:r>
        <w:rPr>
          <w:rFonts w:ascii="Times New Roman" w:hAnsi="Times New Roman"/>
          <w:sz w:val="24"/>
          <w:szCs w:val="24"/>
        </w:rPr>
        <w:t>абря 2011 года N 416-ФЗ «О водо</w:t>
      </w:r>
      <w:r w:rsidRPr="00C1123C">
        <w:rPr>
          <w:rFonts w:ascii="Times New Roman" w:hAnsi="Times New Roman"/>
          <w:sz w:val="24"/>
          <w:szCs w:val="24"/>
        </w:rPr>
        <w:t>снабжении и водоотведении»:</w:t>
      </w:r>
    </w:p>
    <w:p w:rsidR="000F6C0C" w:rsidRPr="00C1123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66ED">
        <w:rPr>
          <w:rFonts w:ascii="Times New Roman" w:hAnsi="Times New Roman"/>
          <w:sz w:val="24"/>
          <w:szCs w:val="24"/>
        </w:rPr>
        <w:t>«В случае, если горячее водоснабжение осуществляется с использованием</w:t>
      </w:r>
    </w:p>
    <w:p w:rsidR="000F6C0C" w:rsidRDefault="000F6C0C" w:rsidP="000F6C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открытых сис</w:t>
      </w:r>
      <w:r w:rsidRPr="00C1123C">
        <w:rPr>
          <w:rFonts w:ascii="Times New Roman" w:hAnsi="Times New Roman"/>
          <w:sz w:val="24"/>
          <w:szCs w:val="24"/>
        </w:rPr>
        <w:t>тем теплоснабжения (горячего водоснабжения), программы финансирования мероприятий по их развитию (прекращение горячего водоснабжения с использованием открытых систем теплоснабжения (горячего водоснабжения) и перевод абонентов, подключенны</w:t>
      </w:r>
      <w:r>
        <w:rPr>
          <w:rFonts w:ascii="Times New Roman" w:hAnsi="Times New Roman"/>
          <w:sz w:val="24"/>
          <w:szCs w:val="24"/>
        </w:rPr>
        <w:t>х к таким системам, на иные сис</w:t>
      </w:r>
      <w:r w:rsidRPr="00C1123C">
        <w:rPr>
          <w:rFonts w:ascii="Times New Roman" w:hAnsi="Times New Roman"/>
          <w:sz w:val="24"/>
          <w:szCs w:val="24"/>
        </w:rPr>
        <w:t xml:space="preserve">темы горячего водоснабжения) включаются в утверждаемые в установленном законодательством </w:t>
      </w:r>
      <w:r w:rsidRPr="00C1123C">
        <w:rPr>
          <w:rFonts w:ascii="Times New Roman" w:hAnsi="Times New Roman"/>
          <w:sz w:val="24"/>
          <w:szCs w:val="24"/>
        </w:rPr>
        <w:lastRenderedPageBreak/>
        <w:t>Российской Федерации в сфере теплоснабжения порядке инв</w:t>
      </w:r>
      <w:r>
        <w:rPr>
          <w:rFonts w:ascii="Times New Roman" w:hAnsi="Times New Roman"/>
          <w:sz w:val="24"/>
          <w:szCs w:val="24"/>
        </w:rPr>
        <w:t>естиционные программы теплоснаб</w:t>
      </w:r>
      <w:r w:rsidRPr="00C1123C">
        <w:rPr>
          <w:rFonts w:ascii="Times New Roman" w:hAnsi="Times New Roman"/>
          <w:sz w:val="24"/>
          <w:szCs w:val="24"/>
        </w:rPr>
        <w:t>жающих организаций, при использовании источников тепловой энергии и (или) тепловых сетей которых осуществляется горячее водоснабжение. Затраты на финансирование дан</w:t>
      </w:r>
      <w:r>
        <w:rPr>
          <w:rFonts w:ascii="Times New Roman" w:hAnsi="Times New Roman"/>
          <w:sz w:val="24"/>
          <w:szCs w:val="24"/>
        </w:rPr>
        <w:t>ных программ учи</w:t>
      </w:r>
      <w:r w:rsidRPr="00C1123C">
        <w:rPr>
          <w:rFonts w:ascii="Times New Roman" w:hAnsi="Times New Roman"/>
          <w:sz w:val="24"/>
          <w:szCs w:val="24"/>
        </w:rPr>
        <w:t>тываются в составе тарифов в сфере теплоснабжения».</w:t>
      </w:r>
    </w:p>
    <w:p w:rsidR="000F6C0C" w:rsidRPr="00C1123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23C">
        <w:rPr>
          <w:rFonts w:ascii="Times New Roman" w:hAnsi="Times New Roman"/>
          <w:sz w:val="24"/>
          <w:szCs w:val="24"/>
        </w:rPr>
        <w:t>В соответствии с п. 10 ст. 20 Федерального закона от 7 декабря 2011 года N 417-ФЗ «О внесении изменений в отдельные законодательные акты Российской Федерации в связи с принятием Федерального закона «О водоснабжении и водоотведении»»:</w:t>
      </w:r>
    </w:p>
    <w:p w:rsidR="000F6C0C" w:rsidRPr="00C1123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23C">
        <w:rPr>
          <w:rFonts w:ascii="Times New Roman" w:hAnsi="Times New Roman"/>
          <w:sz w:val="24"/>
          <w:szCs w:val="24"/>
        </w:rPr>
        <w:t>статью 29 [Федерального закона «О теплоснабжении»]:</w:t>
      </w:r>
    </w:p>
    <w:p w:rsidR="000F6C0C" w:rsidRPr="00C1123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23C">
        <w:rPr>
          <w:rFonts w:ascii="Times New Roman" w:hAnsi="Times New Roman"/>
          <w:sz w:val="24"/>
          <w:szCs w:val="24"/>
        </w:rPr>
        <w:t>а) дополнить частью 8 следующего содержания:</w:t>
      </w:r>
    </w:p>
    <w:p w:rsidR="000F6C0C" w:rsidRPr="00C1123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23C">
        <w:rPr>
          <w:rFonts w:ascii="Times New Roman" w:hAnsi="Times New Roman"/>
          <w:sz w:val="24"/>
          <w:szCs w:val="24"/>
        </w:rPr>
        <w:t>"8. С 1 января 2013 года подключение объектов капитального строительства потребителей к централизованным открытым системам теплоснабжения (горяче</w:t>
      </w:r>
      <w:r>
        <w:rPr>
          <w:rFonts w:ascii="Times New Roman" w:hAnsi="Times New Roman"/>
          <w:sz w:val="24"/>
          <w:szCs w:val="24"/>
        </w:rPr>
        <w:t>го водоснабжения) для нужд горя</w:t>
      </w:r>
      <w:r w:rsidRPr="00C1123C">
        <w:rPr>
          <w:rFonts w:ascii="Times New Roman" w:hAnsi="Times New Roman"/>
          <w:sz w:val="24"/>
          <w:szCs w:val="24"/>
        </w:rPr>
        <w:t>чего водоснабжения, осуществляемого путем отбора теплоноси</w:t>
      </w:r>
      <w:r>
        <w:rPr>
          <w:rFonts w:ascii="Times New Roman" w:hAnsi="Times New Roman"/>
          <w:sz w:val="24"/>
          <w:szCs w:val="24"/>
        </w:rPr>
        <w:t>теля на нужды горячего водоснаб</w:t>
      </w:r>
      <w:r w:rsidRPr="00C1123C">
        <w:rPr>
          <w:rFonts w:ascii="Times New Roman" w:hAnsi="Times New Roman"/>
          <w:sz w:val="24"/>
          <w:szCs w:val="24"/>
        </w:rPr>
        <w:t>жения, не допускается.";</w:t>
      </w:r>
    </w:p>
    <w:p w:rsidR="000F6C0C" w:rsidRPr="00C1123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23C">
        <w:rPr>
          <w:rFonts w:ascii="Times New Roman" w:hAnsi="Times New Roman"/>
          <w:sz w:val="24"/>
          <w:szCs w:val="24"/>
        </w:rPr>
        <w:t>б) дополнить частью 9 следующего содержания:</w:t>
      </w:r>
    </w:p>
    <w:p w:rsidR="000F6C0C" w:rsidRPr="00C1123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23C">
        <w:rPr>
          <w:rFonts w:ascii="Times New Roman" w:hAnsi="Times New Roman"/>
          <w:sz w:val="24"/>
          <w:szCs w:val="24"/>
        </w:rPr>
        <w:t>"9. С 1 января 2022 года использование централизован</w:t>
      </w:r>
      <w:r>
        <w:rPr>
          <w:rFonts w:ascii="Times New Roman" w:hAnsi="Times New Roman"/>
          <w:sz w:val="24"/>
          <w:szCs w:val="24"/>
        </w:rPr>
        <w:t>ных открытых систем теплоснабже</w:t>
      </w:r>
      <w:r w:rsidRPr="00C1123C">
        <w:rPr>
          <w:rFonts w:ascii="Times New Roman" w:hAnsi="Times New Roman"/>
          <w:sz w:val="24"/>
          <w:szCs w:val="24"/>
        </w:rPr>
        <w:t>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допускается."</w:t>
      </w: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23C">
        <w:rPr>
          <w:rFonts w:ascii="Times New Roman" w:hAnsi="Times New Roman"/>
          <w:sz w:val="24"/>
          <w:szCs w:val="24"/>
        </w:rPr>
        <w:t>Таким образом, в соответствии с действующим законода</w:t>
      </w:r>
      <w:r>
        <w:rPr>
          <w:rFonts w:ascii="Times New Roman" w:hAnsi="Times New Roman"/>
          <w:sz w:val="24"/>
          <w:szCs w:val="24"/>
        </w:rPr>
        <w:t>тельством, необходимо предусмот</w:t>
      </w:r>
      <w:r w:rsidRPr="00C1123C">
        <w:rPr>
          <w:rFonts w:ascii="Times New Roman" w:hAnsi="Times New Roman"/>
          <w:sz w:val="24"/>
          <w:szCs w:val="24"/>
        </w:rPr>
        <w:t>реть перевод потребителей вышеуказанных энерг</w:t>
      </w:r>
      <w:r>
        <w:rPr>
          <w:rFonts w:ascii="Times New Roman" w:hAnsi="Times New Roman"/>
          <w:sz w:val="24"/>
          <w:szCs w:val="24"/>
        </w:rPr>
        <w:t xml:space="preserve">етических </w:t>
      </w:r>
      <w:r w:rsidRPr="00C1123C">
        <w:rPr>
          <w:rFonts w:ascii="Times New Roman" w:hAnsi="Times New Roman"/>
          <w:sz w:val="24"/>
          <w:szCs w:val="24"/>
        </w:rPr>
        <w:t>источников на «закрытую» схему присоединения системы ГВС.</w:t>
      </w:r>
    </w:p>
    <w:p w:rsidR="000F6C0C" w:rsidRPr="00C1123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23C">
        <w:rPr>
          <w:rFonts w:ascii="Times New Roman" w:hAnsi="Times New Roman"/>
          <w:sz w:val="24"/>
          <w:szCs w:val="24"/>
        </w:rPr>
        <w:t>Актуальность перевода открытых систем горячего водоснабжения на закрытые обусловлена тем, что:</w:t>
      </w: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23C">
        <w:rPr>
          <w:rFonts w:ascii="Times New Roman" w:hAnsi="Times New Roman"/>
          <w:sz w:val="24"/>
          <w:szCs w:val="24"/>
        </w:rPr>
        <w:t> в случае открытой системы технологическая возможность поддержания температурного графика при переходных температурах с помощью подогревателей отопления отсутствует и наличие излома (70 ºС) для нужд ГВ</w:t>
      </w:r>
      <w:r>
        <w:rPr>
          <w:rFonts w:ascii="Times New Roman" w:hAnsi="Times New Roman"/>
          <w:sz w:val="24"/>
          <w:szCs w:val="24"/>
        </w:rPr>
        <w:t>С приводит к перетопам в помеще</w:t>
      </w:r>
      <w:r w:rsidRPr="00C1123C">
        <w:rPr>
          <w:rFonts w:ascii="Times New Roman" w:hAnsi="Times New Roman"/>
          <w:sz w:val="24"/>
          <w:szCs w:val="24"/>
        </w:rPr>
        <w:t>ниях зданий.</w:t>
      </w:r>
    </w:p>
    <w:p w:rsidR="000F6C0C" w:rsidRPr="00C1123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66ED">
        <w:rPr>
          <w:rFonts w:ascii="Times New Roman" w:hAnsi="Times New Roman"/>
          <w:sz w:val="24"/>
          <w:szCs w:val="24"/>
        </w:rPr>
        <w:t> существует перегрев горячей воды при эксплуатации открытой системы</w:t>
      </w:r>
      <w:r>
        <w:rPr>
          <w:rFonts w:ascii="Times New Roman" w:hAnsi="Times New Roman"/>
          <w:sz w:val="24"/>
          <w:szCs w:val="24"/>
        </w:rPr>
        <w:t xml:space="preserve"> теплоснабжения </w:t>
      </w:r>
      <w:r w:rsidRPr="002966ED">
        <w:rPr>
          <w:rFonts w:ascii="Times New Roman" w:hAnsi="Times New Roman"/>
          <w:sz w:val="24"/>
          <w:szCs w:val="24"/>
        </w:rPr>
        <w:t>без регулятора температуры горячей воды, которая фактически</w:t>
      </w:r>
    </w:p>
    <w:p w:rsidR="000F6C0C" w:rsidRPr="00C1123C" w:rsidRDefault="000F6C0C" w:rsidP="000F6C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1123C">
        <w:rPr>
          <w:rFonts w:ascii="Times New Roman" w:hAnsi="Times New Roman"/>
          <w:sz w:val="24"/>
          <w:szCs w:val="24"/>
        </w:rPr>
        <w:t>соответствует температуре воды в подающей линии тепловой сети.</w:t>
      </w:r>
    </w:p>
    <w:p w:rsidR="000F6C0C" w:rsidRPr="00C1123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23C">
        <w:rPr>
          <w:rFonts w:ascii="Times New Roman" w:hAnsi="Times New Roman"/>
          <w:sz w:val="24"/>
          <w:szCs w:val="24"/>
        </w:rPr>
        <w:t>Переход на закрытую схему присоединения систем ГВС позволит обеспечить:</w:t>
      </w: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23C">
        <w:rPr>
          <w:rFonts w:ascii="Times New Roman" w:hAnsi="Times New Roman"/>
          <w:sz w:val="24"/>
          <w:szCs w:val="24"/>
        </w:rPr>
        <w:t>- снижение расхода тепла на отопление и ГВС за счет перевода на качественно-количественное регулирование температуры теплоносителя в с</w:t>
      </w:r>
      <w:r>
        <w:rPr>
          <w:rFonts w:ascii="Times New Roman" w:hAnsi="Times New Roman"/>
          <w:sz w:val="24"/>
          <w:szCs w:val="24"/>
        </w:rPr>
        <w:t>оответствии с температурным гра</w:t>
      </w:r>
      <w:r w:rsidRPr="00C1123C">
        <w:rPr>
          <w:rFonts w:ascii="Times New Roman" w:hAnsi="Times New Roman"/>
          <w:sz w:val="24"/>
          <w:szCs w:val="24"/>
        </w:rPr>
        <w:t>фиком;</w:t>
      </w:r>
    </w:p>
    <w:p w:rsidR="000F6C0C" w:rsidRPr="00C1123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23C">
        <w:rPr>
          <w:rFonts w:ascii="Times New Roman" w:hAnsi="Times New Roman"/>
          <w:sz w:val="24"/>
          <w:szCs w:val="24"/>
        </w:rPr>
        <w:lastRenderedPageBreak/>
        <w:t>- снижение внутренней коррозии трубопроводов и отложения солей;</w:t>
      </w:r>
    </w:p>
    <w:p w:rsidR="000F6C0C" w:rsidRPr="00C1123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23C">
        <w:rPr>
          <w:rFonts w:ascii="Times New Roman" w:hAnsi="Times New Roman"/>
          <w:sz w:val="24"/>
          <w:szCs w:val="24"/>
        </w:rPr>
        <w:t>- снижение темпов износа оборудования тепловых станций и котельных;</w:t>
      </w:r>
    </w:p>
    <w:p w:rsidR="000F6C0C" w:rsidRPr="00C1123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23C">
        <w:rPr>
          <w:rFonts w:ascii="Times New Roman" w:hAnsi="Times New Roman"/>
          <w:sz w:val="24"/>
          <w:szCs w:val="24"/>
        </w:rPr>
        <w:t>- кардинальное улучшение качества теплоснабжения пот</w:t>
      </w:r>
      <w:r>
        <w:rPr>
          <w:rFonts w:ascii="Times New Roman" w:hAnsi="Times New Roman"/>
          <w:sz w:val="24"/>
          <w:szCs w:val="24"/>
        </w:rPr>
        <w:t>ребителей, исчезновение «перето</w:t>
      </w:r>
      <w:r w:rsidRPr="00C1123C">
        <w:rPr>
          <w:rFonts w:ascii="Times New Roman" w:hAnsi="Times New Roman"/>
          <w:sz w:val="24"/>
          <w:szCs w:val="24"/>
        </w:rPr>
        <w:t>пов» во время положительных температур наружного воздуха в отопительный период;</w:t>
      </w:r>
    </w:p>
    <w:p w:rsidR="000F6C0C" w:rsidRPr="00C1123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23C">
        <w:rPr>
          <w:rFonts w:ascii="Times New Roman" w:hAnsi="Times New Roman"/>
          <w:sz w:val="24"/>
          <w:szCs w:val="24"/>
        </w:rPr>
        <w:t>- снижение объемов работ по хим</w:t>
      </w:r>
      <w:r>
        <w:rPr>
          <w:rFonts w:ascii="Times New Roman" w:hAnsi="Times New Roman"/>
          <w:sz w:val="24"/>
          <w:szCs w:val="24"/>
        </w:rPr>
        <w:t xml:space="preserve">ической </w:t>
      </w:r>
      <w:r w:rsidRPr="00C1123C">
        <w:rPr>
          <w:rFonts w:ascii="Times New Roman" w:hAnsi="Times New Roman"/>
          <w:sz w:val="24"/>
          <w:szCs w:val="24"/>
        </w:rPr>
        <w:t>водоподготовке подпиточной воды и, соответственно, затрат;</w:t>
      </w:r>
    </w:p>
    <w:p w:rsidR="000F6C0C" w:rsidRPr="00C1123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23C">
        <w:rPr>
          <w:rFonts w:ascii="Times New Roman" w:hAnsi="Times New Roman"/>
          <w:sz w:val="24"/>
          <w:szCs w:val="24"/>
        </w:rPr>
        <w:t>- снижение аварийности систем теплоснабжения.</w:t>
      </w:r>
    </w:p>
    <w:p w:rsidR="000F6C0C" w:rsidRPr="00C1123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23C">
        <w:rPr>
          <w:rFonts w:ascii="Times New Roman" w:hAnsi="Times New Roman"/>
          <w:sz w:val="24"/>
          <w:szCs w:val="24"/>
        </w:rPr>
        <w:t>Для реализации данного решения в здании предлагается установить автоматизированные блочные тепловые пункты ведущих производителей.</w:t>
      </w: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6C0C" w:rsidRPr="00F475F1" w:rsidRDefault="000F6C0C" w:rsidP="000F6C0C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475F1">
        <w:rPr>
          <w:rFonts w:ascii="Times New Roman" w:hAnsi="Times New Roman"/>
          <w:b/>
          <w:sz w:val="24"/>
          <w:szCs w:val="24"/>
        </w:rPr>
        <w:t>5. РАЗДЕЛ 4. ПРЕДЛОЖЕНИЯ ПО СТРОИТЕЛЬСТВУ, РЕКОНСТРУКЦИИ И ТЕХНИЧЕСКОМУ ПЕРЕВООРУЖЕНИЮ ИСТОЧНИКОВ ТЕПЛОВОЙ ЭНЕРГИИ</w:t>
      </w:r>
    </w:p>
    <w:p w:rsidR="000F6C0C" w:rsidRDefault="000F6C0C" w:rsidP="000F6C0C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475F1">
        <w:rPr>
          <w:rFonts w:ascii="Times New Roman" w:hAnsi="Times New Roman"/>
          <w:b/>
          <w:sz w:val="24"/>
          <w:szCs w:val="24"/>
        </w:rPr>
        <w:t>5.1. Общие положения</w:t>
      </w:r>
    </w:p>
    <w:p w:rsidR="000F6C0C" w:rsidRPr="007C2DBB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DBB">
        <w:rPr>
          <w:rFonts w:ascii="Times New Roman" w:hAnsi="Times New Roman"/>
          <w:sz w:val="24"/>
          <w:szCs w:val="24"/>
        </w:rPr>
        <w:t xml:space="preserve">Тепловые нагрузки существующей и проектируемой жилой застройки усадебного типа, согласно решениям генерального плана, будут обеспечены за счёт установки индивидуальных АОГВ. </w:t>
      </w:r>
    </w:p>
    <w:p w:rsidR="000F6C0C" w:rsidRPr="007C2DBB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DBB">
        <w:rPr>
          <w:rFonts w:ascii="Times New Roman" w:hAnsi="Times New Roman"/>
          <w:sz w:val="24"/>
          <w:szCs w:val="24"/>
        </w:rPr>
        <w:t>Теплоснабжение объектов социального и культурно-бытового назначения предусмотрено дифференцированным:</w:t>
      </w:r>
    </w:p>
    <w:p w:rsidR="000F6C0C" w:rsidRPr="007C2DBB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DBB">
        <w:rPr>
          <w:rFonts w:ascii="Times New Roman" w:hAnsi="Times New Roman"/>
          <w:sz w:val="24"/>
          <w:szCs w:val="24"/>
        </w:rPr>
        <w:t>-  дошкольные образовательные учреждения (ДОУ), средние общеобразовательные школы (СОШ), а также лечебные учреждения будут обеспечиваться теплоснабжением за счёт отдельно</w:t>
      </w:r>
      <w:r>
        <w:rPr>
          <w:rFonts w:ascii="Times New Roman" w:hAnsi="Times New Roman"/>
          <w:sz w:val="24"/>
          <w:szCs w:val="24"/>
        </w:rPr>
        <w:t>-</w:t>
      </w:r>
      <w:r w:rsidRPr="007C2DBB">
        <w:rPr>
          <w:rFonts w:ascii="Times New Roman" w:hAnsi="Times New Roman"/>
          <w:sz w:val="24"/>
          <w:szCs w:val="24"/>
        </w:rPr>
        <w:t>стоящих локальных или микрорайонных блочно-модульных котельных;</w:t>
      </w:r>
    </w:p>
    <w:p w:rsidR="000F6C0C" w:rsidRPr="007C2DBB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DBB">
        <w:rPr>
          <w:rFonts w:ascii="Times New Roman" w:hAnsi="Times New Roman"/>
          <w:sz w:val="24"/>
          <w:szCs w:val="24"/>
        </w:rPr>
        <w:t>- объекты общественного назначения, размещаемые в микрорайонах многоэтажной жилой застройки, будут обеспечиваться теплом от микрорайонных котельных;</w:t>
      </w:r>
    </w:p>
    <w:p w:rsidR="000F6C0C" w:rsidRPr="007C2DBB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DBB">
        <w:rPr>
          <w:rFonts w:ascii="Times New Roman" w:hAnsi="Times New Roman"/>
          <w:sz w:val="24"/>
          <w:szCs w:val="24"/>
        </w:rPr>
        <w:t>- все прочие здания общественного назначения будут обеспечены теплоснабжением за счёт встроено-пристроенных тепловых пунктов и мини-котельных.</w:t>
      </w:r>
    </w:p>
    <w:p w:rsidR="000F6C0C" w:rsidRPr="007C2DBB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DBB">
        <w:rPr>
          <w:rFonts w:ascii="Times New Roman" w:hAnsi="Times New Roman"/>
          <w:sz w:val="24"/>
          <w:szCs w:val="24"/>
        </w:rPr>
        <w:lastRenderedPageBreak/>
        <w:t>Для обеспечения теплоснабжением объектов промышленных зон проектом предлагается размещение локальных (для одного предприятия) или кустовых (для группы смежных по территории) блочно-модульных котельных на газовом топливе.</w:t>
      </w:r>
    </w:p>
    <w:p w:rsidR="000F6C0C" w:rsidRPr="007C2DBB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C2DBB">
        <w:rPr>
          <w:rFonts w:ascii="Times New Roman" w:hAnsi="Times New Roman"/>
          <w:i/>
          <w:sz w:val="24"/>
          <w:szCs w:val="24"/>
        </w:rPr>
        <w:t>Газоснабжение</w:t>
      </w:r>
    </w:p>
    <w:p w:rsidR="000F6C0C" w:rsidRPr="007C2DBB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DBB">
        <w:rPr>
          <w:rFonts w:ascii="Times New Roman" w:hAnsi="Times New Roman"/>
          <w:sz w:val="24"/>
          <w:szCs w:val="24"/>
        </w:rPr>
        <w:t>Генеральным планом предусмотрено сохранение существующей схемы газоснабжения населенных пунктов и отдельных пром</w:t>
      </w:r>
      <w:r>
        <w:rPr>
          <w:rFonts w:ascii="Times New Roman" w:hAnsi="Times New Roman"/>
          <w:sz w:val="24"/>
          <w:szCs w:val="24"/>
        </w:rPr>
        <w:t xml:space="preserve">ышленных </w:t>
      </w:r>
      <w:r w:rsidRPr="007C2DBB">
        <w:rPr>
          <w:rFonts w:ascii="Times New Roman" w:hAnsi="Times New Roman"/>
          <w:sz w:val="24"/>
          <w:szCs w:val="24"/>
        </w:rPr>
        <w:t xml:space="preserve">зон </w:t>
      </w:r>
      <w:r>
        <w:rPr>
          <w:rFonts w:ascii="Times New Roman" w:hAnsi="Times New Roman"/>
          <w:sz w:val="24"/>
          <w:szCs w:val="24"/>
        </w:rPr>
        <w:t xml:space="preserve">Северного </w:t>
      </w:r>
      <w:r w:rsidRPr="007C2DBB">
        <w:rPr>
          <w:rFonts w:ascii="Times New Roman" w:hAnsi="Times New Roman"/>
          <w:sz w:val="24"/>
          <w:szCs w:val="24"/>
        </w:rPr>
        <w:t>сельского поселения, с ее реконструкцией и развитием.</w:t>
      </w:r>
    </w:p>
    <w:p w:rsidR="000F6C0C" w:rsidRPr="007C2DBB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DBB">
        <w:rPr>
          <w:rFonts w:ascii="Times New Roman" w:hAnsi="Times New Roman"/>
          <w:sz w:val="24"/>
          <w:szCs w:val="24"/>
        </w:rPr>
        <w:t>Газоснабжение населенных пунктов предполагается выпол</w:t>
      </w:r>
      <w:r>
        <w:rPr>
          <w:rFonts w:ascii="Times New Roman" w:hAnsi="Times New Roman"/>
          <w:sz w:val="24"/>
          <w:szCs w:val="24"/>
        </w:rPr>
        <w:t>нить по раздельной схеме - от Г</w:t>
      </w:r>
      <w:r w:rsidRPr="007C2DBB">
        <w:rPr>
          <w:rFonts w:ascii="Times New Roman" w:hAnsi="Times New Roman"/>
          <w:sz w:val="24"/>
          <w:szCs w:val="24"/>
        </w:rPr>
        <w:t>РП  отдельно для каждого из населенных пунктов.</w:t>
      </w:r>
    </w:p>
    <w:p w:rsidR="000F6C0C" w:rsidRPr="007C2DBB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DBB">
        <w:rPr>
          <w:rFonts w:ascii="Times New Roman" w:hAnsi="Times New Roman"/>
          <w:sz w:val="24"/>
          <w:szCs w:val="24"/>
        </w:rPr>
        <w:t>Газоснабжение застройки селитебных зон будет осуществляться по действующей схеме, от подводящего газопровода высо</w:t>
      </w:r>
      <w:r>
        <w:rPr>
          <w:rFonts w:ascii="Times New Roman" w:hAnsi="Times New Roman"/>
          <w:sz w:val="24"/>
          <w:szCs w:val="24"/>
        </w:rPr>
        <w:t>кого давления и, далее, через Г</w:t>
      </w:r>
      <w:r w:rsidRPr="007C2DBB">
        <w:rPr>
          <w:rFonts w:ascii="Times New Roman" w:hAnsi="Times New Roman"/>
          <w:sz w:val="24"/>
          <w:szCs w:val="24"/>
        </w:rPr>
        <w:t>РП, газопроводами среднего давления будут запитаны отдельно стоящие котельные и микрорайонные ГРПШ.</w:t>
      </w: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DBB">
        <w:rPr>
          <w:rFonts w:ascii="Times New Roman" w:hAnsi="Times New Roman"/>
          <w:sz w:val="24"/>
          <w:szCs w:val="24"/>
        </w:rPr>
        <w:t>Схема газоснабжения принята из условий расположения объектов. Распределение газа будет осуществляться по двухступенчатой системе:</w:t>
      </w:r>
    </w:p>
    <w:p w:rsidR="000F6C0C" w:rsidRPr="007C2DBB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66ED">
        <w:rPr>
          <w:rFonts w:ascii="Times New Roman" w:hAnsi="Times New Roman"/>
          <w:sz w:val="24"/>
          <w:szCs w:val="24"/>
          <w:u w:val="single"/>
        </w:rPr>
        <w:t>1 ступень</w:t>
      </w:r>
      <w:r w:rsidRPr="002966ED">
        <w:rPr>
          <w:rFonts w:ascii="Times New Roman" w:hAnsi="Times New Roman"/>
          <w:sz w:val="24"/>
          <w:szCs w:val="24"/>
        </w:rPr>
        <w:t>: от газопровода высокого давления к ГРП с раздельными выходами:</w:t>
      </w:r>
    </w:p>
    <w:p w:rsidR="000F6C0C" w:rsidRPr="007C2DBB" w:rsidRDefault="000F6C0C" w:rsidP="000F6C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2DBB">
        <w:rPr>
          <w:rFonts w:ascii="Times New Roman" w:hAnsi="Times New Roman"/>
          <w:sz w:val="24"/>
          <w:szCs w:val="24"/>
        </w:rPr>
        <w:t>газопроводов среднего давления и газопроводов низкого давления;</w:t>
      </w:r>
    </w:p>
    <w:p w:rsidR="000F6C0C" w:rsidRPr="007C2DBB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DBB">
        <w:rPr>
          <w:rFonts w:ascii="Times New Roman" w:hAnsi="Times New Roman"/>
          <w:sz w:val="24"/>
          <w:szCs w:val="24"/>
        </w:rPr>
        <w:t>ГРП устанавливается для снижения давления с высокого до среднего и низкого и поддержания его на заданном уровне.</w:t>
      </w:r>
    </w:p>
    <w:p w:rsidR="000F6C0C" w:rsidRPr="007C2DBB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DBB">
        <w:rPr>
          <w:rFonts w:ascii="Times New Roman" w:hAnsi="Times New Roman"/>
          <w:sz w:val="24"/>
          <w:szCs w:val="24"/>
          <w:u w:val="single"/>
        </w:rPr>
        <w:t>2 ступень</w:t>
      </w:r>
      <w:r w:rsidRPr="007C2DBB">
        <w:rPr>
          <w:rFonts w:ascii="Times New Roman" w:hAnsi="Times New Roman"/>
          <w:sz w:val="24"/>
          <w:szCs w:val="24"/>
        </w:rPr>
        <w:t xml:space="preserve"> – от газопроводов среднего давления, подводимым к отдельно стоящим котельным для общественной застройки и к ГРПШ, откуда газопроводами низкого давления газ будет подводиться к потребителям – индивидуальным жилым домам.</w:t>
      </w:r>
    </w:p>
    <w:p w:rsidR="000F6C0C" w:rsidRPr="007C2DBB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DBB">
        <w:rPr>
          <w:rFonts w:ascii="Times New Roman" w:hAnsi="Times New Roman"/>
          <w:sz w:val="24"/>
          <w:szCs w:val="24"/>
        </w:rPr>
        <w:t>Схема газопроводов среднего давления приняты тупиковые.</w:t>
      </w:r>
    </w:p>
    <w:p w:rsidR="000F6C0C" w:rsidRPr="007C2DBB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DBB">
        <w:rPr>
          <w:rFonts w:ascii="Times New Roman" w:hAnsi="Times New Roman"/>
          <w:sz w:val="24"/>
          <w:szCs w:val="24"/>
        </w:rPr>
        <w:t>Схемы газопроводов низкого давления приняты кольцевыми и тупиковыми.</w:t>
      </w:r>
    </w:p>
    <w:p w:rsidR="000F6C0C" w:rsidRPr="007C2DBB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DBB">
        <w:rPr>
          <w:rFonts w:ascii="Times New Roman" w:hAnsi="Times New Roman"/>
          <w:sz w:val="24"/>
          <w:szCs w:val="24"/>
        </w:rPr>
        <w:t>Газоснабжение объектов промышленных зон будет осуществляться по аналогичной схеме, со стр</w:t>
      </w:r>
      <w:r>
        <w:rPr>
          <w:rFonts w:ascii="Times New Roman" w:hAnsi="Times New Roman"/>
          <w:sz w:val="24"/>
          <w:szCs w:val="24"/>
        </w:rPr>
        <w:t xml:space="preserve">оительством отдельных веток от </w:t>
      </w:r>
      <w:r w:rsidRPr="007C2DBB">
        <w:rPr>
          <w:rFonts w:ascii="Times New Roman" w:hAnsi="Times New Roman"/>
          <w:sz w:val="24"/>
          <w:szCs w:val="24"/>
        </w:rPr>
        <w:t xml:space="preserve">ГРП с подключением к ним котельных блочно-модульного типа отдельных предприятий. </w:t>
      </w:r>
    </w:p>
    <w:p w:rsidR="000F6C0C" w:rsidRPr="007C2DBB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DBB">
        <w:rPr>
          <w:rFonts w:ascii="Times New Roman" w:hAnsi="Times New Roman"/>
          <w:sz w:val="24"/>
          <w:szCs w:val="24"/>
        </w:rPr>
        <w:t>Четкого функционального зонирования не наблюдается. Жилищный фонд индивидуально - определенных зданий составляет 60,6% площади всего жилищного фонда сельского поселения. В качестве топлива используется природный газ. В перспективе до 2020 года зона малоэтажной застройки с индивидуальными источниками теплоснабжения увеличится на 22%.</w:t>
      </w:r>
    </w:p>
    <w:p w:rsidR="000F6C0C" w:rsidRPr="007C2DBB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DBB">
        <w:rPr>
          <w:rFonts w:ascii="Times New Roman" w:hAnsi="Times New Roman"/>
          <w:sz w:val="24"/>
          <w:szCs w:val="24"/>
        </w:rPr>
        <w:t>Проектируемый тип жилой застройки – индивидуальные жилые дома усадебного типа с точечными вкраплениями многоквартирных домов и многоквартирные жилые дома в сложившейся застройке.</w:t>
      </w: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DBB">
        <w:rPr>
          <w:rFonts w:ascii="Times New Roman" w:hAnsi="Times New Roman"/>
          <w:sz w:val="24"/>
          <w:szCs w:val="24"/>
        </w:rPr>
        <w:lastRenderedPageBreak/>
        <w:t>Зоны действия индивидуального теплоснабжения в настоящее время ограничиваются индивидуальными жилыми домами. Тепло</w:t>
      </w:r>
      <w:r>
        <w:rPr>
          <w:rFonts w:ascii="Times New Roman" w:hAnsi="Times New Roman"/>
          <w:sz w:val="24"/>
          <w:szCs w:val="24"/>
        </w:rPr>
        <w:t xml:space="preserve">вое </w:t>
      </w:r>
      <w:r w:rsidRPr="007C2DBB">
        <w:rPr>
          <w:rFonts w:ascii="Times New Roman" w:hAnsi="Times New Roman"/>
          <w:sz w:val="24"/>
          <w:szCs w:val="24"/>
        </w:rPr>
        <w:t>обеспечение всей малоэтажной индивидуальной застройки предполагается децентрализованное от автономных (индивидуальных) тепло</w:t>
      </w:r>
      <w:r>
        <w:rPr>
          <w:rFonts w:ascii="Times New Roman" w:hAnsi="Times New Roman"/>
          <w:sz w:val="24"/>
          <w:szCs w:val="24"/>
        </w:rPr>
        <w:t xml:space="preserve">вых </w:t>
      </w:r>
      <w:r w:rsidRPr="007C2DBB">
        <w:rPr>
          <w:rFonts w:ascii="Times New Roman" w:hAnsi="Times New Roman"/>
          <w:sz w:val="24"/>
          <w:szCs w:val="24"/>
        </w:rPr>
        <w:t>генераторов.</w:t>
      </w: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утвержденной Программой комплексного развития коммунальной инфраструктуры Гигантовского сельского поселения (решение № 173 от 31.08.2012 года) в разделе «Программа инвестиционных проектов в теплоснабжении»</w:t>
      </w:r>
      <w:r w:rsidRPr="00432D29">
        <w:t xml:space="preserve"> </w:t>
      </w:r>
      <w:r w:rsidRPr="00432D29">
        <w:rPr>
          <w:rFonts w:ascii="Times New Roman" w:hAnsi="Times New Roman"/>
          <w:sz w:val="24"/>
          <w:szCs w:val="24"/>
        </w:rPr>
        <w:t>программа инвестиционных проектов в теплоснабжении направлена</w:t>
      </w:r>
      <w:r>
        <w:rPr>
          <w:rFonts w:ascii="Times New Roman" w:hAnsi="Times New Roman"/>
          <w:sz w:val="24"/>
          <w:szCs w:val="24"/>
        </w:rPr>
        <w:t>:</w:t>
      </w: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32D29">
        <w:rPr>
          <w:rFonts w:ascii="Times New Roman" w:hAnsi="Times New Roman"/>
          <w:sz w:val="24"/>
          <w:szCs w:val="24"/>
        </w:rPr>
        <w:t xml:space="preserve"> на повышение надежности теплоснабжения, </w:t>
      </w:r>
    </w:p>
    <w:p w:rsidR="000F6C0C" w:rsidRPr="00432D29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32D29">
        <w:rPr>
          <w:rFonts w:ascii="Times New Roman" w:hAnsi="Times New Roman"/>
          <w:sz w:val="24"/>
          <w:szCs w:val="24"/>
        </w:rPr>
        <w:t xml:space="preserve">приведение качества тепловой энергии и теплоносителя в соответствие требованиям нормативных и законодательных актов, повышение эффективности производства, транспортировки и распределения тепловой энергии. </w:t>
      </w:r>
    </w:p>
    <w:p w:rsidR="000F6C0C" w:rsidRPr="00432D29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D29">
        <w:rPr>
          <w:rFonts w:ascii="Times New Roman" w:hAnsi="Times New Roman"/>
          <w:sz w:val="24"/>
          <w:szCs w:val="24"/>
        </w:rPr>
        <w:t>Программа состоит из двух частей, что обусловлено раздельным учетом средств, направляемых на развитие собственных сетей (источником средств на реализацию основных мероприятий программы являются собственные амортизационные отчисления и прибыль), объектов муниципального комплекса системы теплоснабжения, принятых в аренду.</w:t>
      </w:r>
    </w:p>
    <w:p w:rsidR="000F6C0C" w:rsidRPr="00432D29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D29">
        <w:rPr>
          <w:rFonts w:ascii="Times New Roman" w:hAnsi="Times New Roman"/>
          <w:sz w:val="24"/>
          <w:szCs w:val="24"/>
        </w:rPr>
        <w:t>Предлагаемая программа состоит из 2-х разделов:</w:t>
      </w:r>
    </w:p>
    <w:p w:rsidR="000F6C0C" w:rsidRPr="00432D29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D29">
        <w:rPr>
          <w:rFonts w:ascii="Times New Roman" w:hAnsi="Times New Roman"/>
          <w:sz w:val="24"/>
          <w:szCs w:val="24"/>
        </w:rPr>
        <w:t>1. Реконструкция и техническое перевооружение объектов системы теплоснабжения сельского поселения.</w:t>
      </w:r>
    </w:p>
    <w:p w:rsidR="000F6C0C" w:rsidRPr="00432D29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D29">
        <w:rPr>
          <w:rFonts w:ascii="Times New Roman" w:hAnsi="Times New Roman"/>
          <w:sz w:val="24"/>
          <w:szCs w:val="24"/>
        </w:rPr>
        <w:t>2. Развитие системы теплоснабжения для обеспечения возможности подключения объектов нового строительства.</w:t>
      </w:r>
    </w:p>
    <w:p w:rsidR="000F6C0C" w:rsidRPr="00432D29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D29">
        <w:rPr>
          <w:rFonts w:ascii="Times New Roman" w:hAnsi="Times New Roman"/>
          <w:sz w:val="24"/>
          <w:szCs w:val="24"/>
        </w:rPr>
        <w:t>Первый раздел определяет перечень работ по реконструкции и техническому перевооружению собственных тепловых сетей.</w:t>
      </w:r>
    </w:p>
    <w:p w:rsidR="000F6C0C" w:rsidRPr="00432D29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D29">
        <w:rPr>
          <w:rFonts w:ascii="Times New Roman" w:hAnsi="Times New Roman"/>
          <w:sz w:val="24"/>
          <w:szCs w:val="24"/>
        </w:rPr>
        <w:t xml:space="preserve">В представленном перечне указаны работы по наиболее ветхим теплотрассам. </w:t>
      </w:r>
    </w:p>
    <w:p w:rsidR="000F6C0C" w:rsidRPr="00432D29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D29">
        <w:rPr>
          <w:rFonts w:ascii="Times New Roman" w:hAnsi="Times New Roman"/>
          <w:sz w:val="24"/>
          <w:szCs w:val="24"/>
        </w:rPr>
        <w:t>Выполнение работ позволит:</w:t>
      </w:r>
    </w:p>
    <w:p w:rsidR="000F6C0C" w:rsidRPr="00432D29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D29">
        <w:rPr>
          <w:rFonts w:ascii="Times New Roman" w:hAnsi="Times New Roman"/>
          <w:sz w:val="24"/>
          <w:szCs w:val="24"/>
        </w:rPr>
        <w:t>повысить надежность и качество теплоснабжения потребителей, подключенных к реконструируемым теплотрассам;</w:t>
      </w:r>
    </w:p>
    <w:p w:rsidR="000F6C0C" w:rsidRPr="00432D29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D29">
        <w:rPr>
          <w:rFonts w:ascii="Times New Roman" w:hAnsi="Times New Roman"/>
          <w:sz w:val="24"/>
          <w:szCs w:val="24"/>
        </w:rPr>
        <w:t>снизить в 1,6 раза потери тепловой энергии на ее транспортировку за счет применения предварительно изолированных труб с пенополиуретановой изоляцией, проложенных бесканально;</w:t>
      </w:r>
    </w:p>
    <w:p w:rsidR="000F6C0C" w:rsidRPr="00432D29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D29">
        <w:rPr>
          <w:rFonts w:ascii="Times New Roman" w:hAnsi="Times New Roman"/>
          <w:sz w:val="24"/>
          <w:szCs w:val="24"/>
        </w:rPr>
        <w:t>снизить эксплуатационные затраты на обслуживание реконструированных теплотрасс за счет применения шаровой запорной арматуры;</w:t>
      </w:r>
    </w:p>
    <w:p w:rsidR="000F6C0C" w:rsidRPr="00432D29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D29">
        <w:rPr>
          <w:rFonts w:ascii="Times New Roman" w:hAnsi="Times New Roman"/>
          <w:sz w:val="24"/>
          <w:szCs w:val="24"/>
        </w:rPr>
        <w:t>повысить надежность и долговечность тепловой изоляции тепло</w:t>
      </w:r>
      <w:r>
        <w:rPr>
          <w:rFonts w:ascii="Times New Roman" w:hAnsi="Times New Roman"/>
          <w:sz w:val="24"/>
          <w:szCs w:val="24"/>
        </w:rPr>
        <w:t xml:space="preserve">вых </w:t>
      </w:r>
      <w:r w:rsidRPr="00432D29">
        <w:rPr>
          <w:rFonts w:ascii="Times New Roman" w:hAnsi="Times New Roman"/>
          <w:sz w:val="24"/>
          <w:szCs w:val="24"/>
        </w:rPr>
        <w:t>магистралей надземной прокладки;</w:t>
      </w:r>
    </w:p>
    <w:p w:rsidR="000F6C0C" w:rsidRPr="00432D29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D29">
        <w:rPr>
          <w:rFonts w:ascii="Times New Roman" w:hAnsi="Times New Roman"/>
          <w:sz w:val="24"/>
          <w:szCs w:val="24"/>
        </w:rPr>
        <w:lastRenderedPageBreak/>
        <w:t>снизить в 1,4 раза потери тепловой энергии на ее транспортировку по тепло</w:t>
      </w:r>
      <w:r>
        <w:rPr>
          <w:rFonts w:ascii="Times New Roman" w:hAnsi="Times New Roman"/>
          <w:sz w:val="24"/>
          <w:szCs w:val="24"/>
        </w:rPr>
        <w:t xml:space="preserve">вым </w:t>
      </w:r>
      <w:r w:rsidRPr="00432D29">
        <w:rPr>
          <w:rFonts w:ascii="Times New Roman" w:hAnsi="Times New Roman"/>
          <w:sz w:val="24"/>
          <w:szCs w:val="24"/>
        </w:rPr>
        <w:t>магистралям надземной прокладки за счет применения многослойной теплоизоляции и асбоцементной штукатурки в качестве наружного слоя;</w:t>
      </w:r>
    </w:p>
    <w:p w:rsidR="000F6C0C" w:rsidRPr="00432D29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D29">
        <w:rPr>
          <w:rFonts w:ascii="Times New Roman" w:hAnsi="Times New Roman"/>
          <w:sz w:val="24"/>
          <w:szCs w:val="24"/>
        </w:rPr>
        <w:t>Второй раздел  определяет развитие системы теплоснабжения для обеспечения возможности нового строительства.</w:t>
      </w:r>
    </w:p>
    <w:p w:rsidR="000F6C0C" w:rsidRPr="00EC5E7A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D29">
        <w:rPr>
          <w:rFonts w:ascii="Times New Roman" w:hAnsi="Times New Roman"/>
          <w:sz w:val="24"/>
          <w:szCs w:val="24"/>
        </w:rPr>
        <w:t>Настоящий раздел включает в себя работы по проектированию, строительству и расширению тепловых сетей для подключения тепловой нагрузки систем отопления и горячего водоснабжения строящихся жилых домов, строительство которых предусмотрено комплексной программо</w:t>
      </w:r>
      <w:r>
        <w:rPr>
          <w:rFonts w:ascii="Times New Roman" w:hAnsi="Times New Roman"/>
          <w:sz w:val="24"/>
          <w:szCs w:val="24"/>
        </w:rPr>
        <w:t>й развития сельского поселения.</w:t>
      </w:r>
      <w:r w:rsidRPr="007A6D08">
        <w:rPr>
          <w:rFonts w:ascii="Times New Roman" w:hAnsi="Times New Roman"/>
          <w:sz w:val="24"/>
          <w:szCs w:val="24"/>
        </w:rPr>
        <w:t xml:space="preserve"> </w:t>
      </w:r>
      <w:r w:rsidRPr="00432D29">
        <w:rPr>
          <w:rFonts w:ascii="Times New Roman" w:hAnsi="Times New Roman"/>
          <w:sz w:val="24"/>
          <w:szCs w:val="24"/>
        </w:rPr>
        <w:t>Существующая система теплоснабжения сельского поселения строилась с учетом перспективы, поэтому существующие диаметры трубопроводов теплотрасс превышают необходимый уровень для обеспечения надежного теплоснабжения не только существующих потребителей, но и вновь проектируемых.</w:t>
      </w:r>
      <w:r w:rsidRPr="007A6D08">
        <w:rPr>
          <w:rFonts w:ascii="Times New Roman" w:hAnsi="Times New Roman"/>
          <w:sz w:val="24"/>
          <w:szCs w:val="24"/>
        </w:rPr>
        <w:t xml:space="preserve"> </w:t>
      </w:r>
      <w:r w:rsidRPr="00432D29">
        <w:rPr>
          <w:rFonts w:ascii="Times New Roman" w:hAnsi="Times New Roman"/>
          <w:sz w:val="24"/>
          <w:szCs w:val="24"/>
        </w:rPr>
        <w:t xml:space="preserve">Программа инвестиционных мероприятий по теплоснабжению с детализированным перечнем мероприятий и объемом инвестиций с разбивкой по годам представлена в  </w:t>
      </w:r>
      <w:r>
        <w:rPr>
          <w:rFonts w:ascii="Times New Roman" w:hAnsi="Times New Roman"/>
          <w:sz w:val="24"/>
          <w:szCs w:val="24"/>
        </w:rPr>
        <w:t>разделе</w:t>
      </w:r>
      <w:r w:rsidRPr="00EC5E7A">
        <w:rPr>
          <w:rFonts w:ascii="Times New Roman" w:hAnsi="Times New Roman"/>
          <w:sz w:val="24"/>
          <w:szCs w:val="24"/>
        </w:rPr>
        <w:t xml:space="preserve"> Обосновывающих материалов</w:t>
      </w:r>
      <w:r>
        <w:rPr>
          <w:rFonts w:ascii="Times New Roman" w:hAnsi="Times New Roman"/>
          <w:sz w:val="24"/>
          <w:szCs w:val="24"/>
        </w:rPr>
        <w:t>.</w:t>
      </w:r>
      <w:r w:rsidRPr="007A6D08">
        <w:rPr>
          <w:rFonts w:ascii="Times New Roman" w:hAnsi="Times New Roman"/>
          <w:sz w:val="24"/>
          <w:szCs w:val="24"/>
        </w:rPr>
        <w:t xml:space="preserve"> </w:t>
      </w:r>
      <w:r w:rsidRPr="00EC5E7A">
        <w:rPr>
          <w:rFonts w:ascii="Times New Roman" w:hAnsi="Times New Roman"/>
          <w:sz w:val="24"/>
          <w:szCs w:val="24"/>
        </w:rPr>
        <w:t>Реализация представленных проектов и мероприятий в сфере теплоснабжения позволит:</w:t>
      </w:r>
    </w:p>
    <w:p w:rsidR="000F6C0C" w:rsidRPr="00EC5E7A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5E7A">
        <w:rPr>
          <w:rFonts w:ascii="Times New Roman" w:hAnsi="Times New Roman"/>
          <w:sz w:val="24"/>
          <w:szCs w:val="24"/>
        </w:rPr>
        <w:t>поддержать системы теплоснабжения сельского поселения на должном уровне;</w:t>
      </w:r>
    </w:p>
    <w:p w:rsidR="000F6C0C" w:rsidRPr="00EC5E7A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5E7A">
        <w:rPr>
          <w:rFonts w:ascii="Times New Roman" w:hAnsi="Times New Roman"/>
          <w:sz w:val="24"/>
          <w:szCs w:val="24"/>
        </w:rPr>
        <w:t>обеспечить доступность подключения к системе новых потребителей в условиях его роста;</w:t>
      </w:r>
    </w:p>
    <w:p w:rsidR="000F6C0C" w:rsidRPr="00EC5E7A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5E7A">
        <w:rPr>
          <w:rFonts w:ascii="Times New Roman" w:hAnsi="Times New Roman"/>
          <w:sz w:val="24"/>
          <w:szCs w:val="24"/>
        </w:rPr>
        <w:t>повысить качество и надёжность предоставления коммунальных услуг;</w:t>
      </w:r>
    </w:p>
    <w:p w:rsidR="000F6C0C" w:rsidRPr="00EC5E7A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5E7A">
        <w:rPr>
          <w:rFonts w:ascii="Times New Roman" w:hAnsi="Times New Roman"/>
          <w:sz w:val="24"/>
          <w:szCs w:val="24"/>
        </w:rPr>
        <w:t>обеспечить теплоснабжением развивающиеся и застраиваемые территории;</w:t>
      </w:r>
    </w:p>
    <w:p w:rsidR="000F6C0C" w:rsidRPr="00EC5E7A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5E7A">
        <w:rPr>
          <w:rFonts w:ascii="Times New Roman" w:hAnsi="Times New Roman"/>
          <w:sz w:val="24"/>
          <w:szCs w:val="24"/>
        </w:rPr>
        <w:t>уменьшить существующие нормативные потери в тепловых сетях.</w:t>
      </w: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5E7A">
        <w:rPr>
          <w:rFonts w:ascii="Times New Roman" w:hAnsi="Times New Roman"/>
          <w:sz w:val="24"/>
          <w:szCs w:val="24"/>
        </w:rPr>
        <w:t>Программа инвестиционных мероприятий по теплоснабжению с детализированным перечнем мероприятий и объемом инвестиций с разбивкой по годам представлена в таблице № 1</w:t>
      </w:r>
      <w:r w:rsidRPr="007A6D08">
        <w:rPr>
          <w:rFonts w:ascii="Times New Roman" w:hAnsi="Times New Roman"/>
          <w:sz w:val="24"/>
          <w:szCs w:val="24"/>
        </w:rPr>
        <w:t>6</w:t>
      </w:r>
      <w:r w:rsidRPr="00EC5E7A">
        <w:rPr>
          <w:rFonts w:ascii="Times New Roman" w:hAnsi="Times New Roman"/>
          <w:sz w:val="24"/>
          <w:szCs w:val="24"/>
        </w:rPr>
        <w:t>.</w:t>
      </w:r>
    </w:p>
    <w:p w:rsidR="000F6C0C" w:rsidRPr="00802083" w:rsidRDefault="000F6C0C" w:rsidP="000F6C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2083">
        <w:rPr>
          <w:rFonts w:ascii="Times New Roman" w:hAnsi="Times New Roman"/>
          <w:sz w:val="24"/>
          <w:szCs w:val="24"/>
        </w:rPr>
        <w:t>Таблица № 1</w:t>
      </w:r>
      <w:r w:rsidRPr="007C0411">
        <w:rPr>
          <w:rFonts w:ascii="Times New Roman" w:hAnsi="Times New Roman"/>
          <w:sz w:val="24"/>
          <w:szCs w:val="24"/>
        </w:rPr>
        <w:t>6</w:t>
      </w:r>
      <w:r w:rsidRPr="00802083">
        <w:rPr>
          <w:rFonts w:ascii="Times New Roman" w:hAnsi="Times New Roman"/>
          <w:sz w:val="24"/>
          <w:szCs w:val="24"/>
        </w:rPr>
        <w:t xml:space="preserve">. Программа инвестиционных мероприятий по теплоснабжению </w:t>
      </w:r>
      <w:r>
        <w:rPr>
          <w:rFonts w:ascii="Times New Roman" w:hAnsi="Times New Roman"/>
          <w:sz w:val="24"/>
          <w:szCs w:val="24"/>
        </w:rPr>
        <w:t>Гигантовского сельского поселения на 2015</w:t>
      </w:r>
      <w:r w:rsidRPr="00802083">
        <w:rPr>
          <w:rFonts w:ascii="Times New Roman" w:hAnsi="Times New Roman"/>
          <w:sz w:val="24"/>
          <w:szCs w:val="24"/>
        </w:rPr>
        <w:t xml:space="preserve"> – 20</w:t>
      </w:r>
      <w:r>
        <w:rPr>
          <w:rFonts w:ascii="Times New Roman" w:hAnsi="Times New Roman"/>
          <w:sz w:val="24"/>
          <w:szCs w:val="24"/>
        </w:rPr>
        <w:t>30</w:t>
      </w:r>
      <w:r w:rsidRPr="00802083">
        <w:rPr>
          <w:rFonts w:ascii="Times New Roman" w:hAnsi="Times New Roman"/>
          <w:sz w:val="24"/>
          <w:szCs w:val="24"/>
        </w:rPr>
        <w:t xml:space="preserve"> годы</w:t>
      </w:r>
    </w:p>
    <w:tbl>
      <w:tblPr>
        <w:tblW w:w="10454" w:type="dxa"/>
        <w:tblInd w:w="-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1844"/>
        <w:gridCol w:w="1275"/>
        <w:gridCol w:w="1276"/>
        <w:gridCol w:w="1218"/>
        <w:gridCol w:w="1536"/>
        <w:gridCol w:w="1440"/>
        <w:gridCol w:w="1440"/>
      </w:tblGrid>
      <w:tr w:rsidR="000F6C0C" w:rsidRPr="00802083" w:rsidTr="00C71AC1">
        <w:trPr>
          <w:trHeight w:val="24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0F6C0C" w:rsidRPr="00802083" w:rsidRDefault="000F6C0C" w:rsidP="00C71AC1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0F6C0C" w:rsidRPr="00802083" w:rsidRDefault="000F6C0C" w:rsidP="00C71AC1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2083">
              <w:rPr>
                <w:rFonts w:ascii="Times New Roman" w:hAnsi="Times New Roman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8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0F6C0C" w:rsidRPr="00802083" w:rsidRDefault="000F6C0C" w:rsidP="00C71AC1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2083">
              <w:rPr>
                <w:rFonts w:ascii="Times New Roman" w:hAnsi="Times New Roman"/>
                <w:sz w:val="16"/>
                <w:szCs w:val="16"/>
              </w:rPr>
              <w:t>Период реализации мероприятий по годам, тыс.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02083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</w:tr>
      <w:tr w:rsidR="000F6C0C" w:rsidRPr="00802083" w:rsidTr="00C71AC1">
        <w:trPr>
          <w:trHeight w:val="30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C0C" w:rsidRPr="00802083" w:rsidRDefault="000F6C0C" w:rsidP="00C71AC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C0C" w:rsidRPr="00802083" w:rsidRDefault="000F6C0C" w:rsidP="00C71AC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0F6C0C" w:rsidRPr="00802083" w:rsidRDefault="000F6C0C" w:rsidP="00C71AC1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2083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0F6C0C" w:rsidRPr="00802083" w:rsidRDefault="000F6C0C" w:rsidP="00C71AC1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2083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0F6C0C" w:rsidRPr="00802083" w:rsidRDefault="000F6C0C" w:rsidP="00C71AC1">
            <w:pPr>
              <w:spacing w:line="360" w:lineRule="auto"/>
              <w:ind w:right="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0F6C0C" w:rsidRPr="00802083" w:rsidRDefault="000F6C0C" w:rsidP="00C71AC1">
            <w:pPr>
              <w:spacing w:line="360" w:lineRule="auto"/>
              <w:ind w:right="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0F6C0C" w:rsidRPr="00802083" w:rsidRDefault="000F6C0C" w:rsidP="00C71AC1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0F6C0C" w:rsidRPr="00802083" w:rsidRDefault="000F6C0C" w:rsidP="00C71AC1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  <w:r w:rsidRPr="00802083">
              <w:rPr>
                <w:rFonts w:ascii="Times New Roman" w:hAnsi="Times New Roman"/>
                <w:sz w:val="16"/>
                <w:szCs w:val="16"/>
              </w:rPr>
              <w:t xml:space="preserve"> –20</w:t>
            </w: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</w:tr>
      <w:tr w:rsidR="000F6C0C" w:rsidRPr="00802083" w:rsidTr="00C71AC1">
        <w:trPr>
          <w:trHeight w:val="237"/>
        </w:trPr>
        <w:tc>
          <w:tcPr>
            <w:tcW w:w="10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0F6C0C" w:rsidRPr="00802083" w:rsidRDefault="000F6C0C" w:rsidP="00C71AC1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2083">
              <w:rPr>
                <w:rFonts w:ascii="Times New Roman" w:hAnsi="Times New Roman"/>
                <w:sz w:val="16"/>
                <w:szCs w:val="16"/>
              </w:rPr>
              <w:t>1. Реконструкция и техническое перевооружение объектов системы теплоснабжения</w:t>
            </w:r>
          </w:p>
        </w:tc>
      </w:tr>
      <w:tr w:rsidR="000F6C0C" w:rsidRPr="00802083" w:rsidTr="00C71AC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C0C" w:rsidRPr="00802083" w:rsidRDefault="000F6C0C" w:rsidP="00C71AC1">
            <w:pPr>
              <w:spacing w:line="360" w:lineRule="auto"/>
              <w:ind w:left="57" w:right="57" w:firstLine="70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80208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C0C" w:rsidRPr="00802083" w:rsidRDefault="000F6C0C" w:rsidP="00C71AC1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2083">
              <w:rPr>
                <w:rFonts w:ascii="Times New Roman" w:hAnsi="Times New Roman"/>
                <w:sz w:val="16"/>
                <w:szCs w:val="16"/>
              </w:rPr>
              <w:t>Реконстру</w:t>
            </w:r>
            <w:r>
              <w:rPr>
                <w:rFonts w:ascii="Times New Roman" w:hAnsi="Times New Roman"/>
                <w:sz w:val="16"/>
                <w:szCs w:val="16"/>
              </w:rPr>
              <w:t>кция котельных на территории Гигантовского СП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C0C" w:rsidRPr="00802083" w:rsidRDefault="000F6C0C" w:rsidP="00C71AC1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2083">
              <w:rPr>
                <w:rFonts w:ascii="Times New Roman" w:hAnsi="Times New Roman"/>
                <w:sz w:val="16"/>
                <w:szCs w:val="16"/>
              </w:rPr>
              <w:t>17466,000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C0C" w:rsidRPr="00802083" w:rsidRDefault="000F6C0C" w:rsidP="00C71AC1">
            <w:pPr>
              <w:spacing w:line="360" w:lineRule="auto"/>
              <w:ind w:left="57" w:right="57" w:firstLine="70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208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C0C" w:rsidRPr="00802083" w:rsidRDefault="000F6C0C" w:rsidP="00C71AC1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2083">
              <w:rPr>
                <w:rFonts w:ascii="Times New Roman" w:hAnsi="Times New Roman"/>
                <w:sz w:val="16"/>
                <w:szCs w:val="16"/>
              </w:rPr>
              <w:t>17466,000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C0C" w:rsidRPr="00802083" w:rsidRDefault="000F6C0C" w:rsidP="00C71AC1">
            <w:pPr>
              <w:spacing w:line="360" w:lineRule="auto"/>
              <w:ind w:left="57" w:right="57" w:firstLine="70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208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C0C" w:rsidRPr="00802083" w:rsidRDefault="000F6C0C" w:rsidP="00C71AC1">
            <w:pPr>
              <w:spacing w:line="360" w:lineRule="auto"/>
              <w:ind w:left="57" w:right="57" w:firstLine="70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208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C0C" w:rsidRPr="00802083" w:rsidRDefault="000F6C0C" w:rsidP="00C71AC1">
            <w:pPr>
              <w:spacing w:line="360" w:lineRule="auto"/>
              <w:ind w:left="57" w:right="57" w:firstLine="70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208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F6C0C" w:rsidRPr="00802083" w:rsidTr="00C71AC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0F6C0C" w:rsidRPr="00802083" w:rsidRDefault="000F6C0C" w:rsidP="00C71AC1">
            <w:pPr>
              <w:spacing w:line="360" w:lineRule="auto"/>
              <w:ind w:left="57" w:right="57" w:firstLine="70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0F6C0C" w:rsidRPr="00802083" w:rsidRDefault="000F6C0C" w:rsidP="00C71AC1">
            <w:pPr>
              <w:spacing w:line="360" w:lineRule="auto"/>
              <w:ind w:left="57" w:right="57" w:firstLine="70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2083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0F6C0C" w:rsidRPr="00802083" w:rsidRDefault="000F6C0C" w:rsidP="00C71AC1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2083">
              <w:rPr>
                <w:rFonts w:ascii="Times New Roman" w:hAnsi="Times New Roman"/>
                <w:sz w:val="16"/>
                <w:szCs w:val="16"/>
              </w:rPr>
              <w:t>17466,000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0F6C0C" w:rsidRPr="00802083" w:rsidRDefault="000F6C0C" w:rsidP="00C71AC1">
            <w:pPr>
              <w:spacing w:line="360" w:lineRule="auto"/>
              <w:ind w:left="57" w:right="57" w:firstLine="70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208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0F6C0C" w:rsidRPr="00802083" w:rsidRDefault="000F6C0C" w:rsidP="00C71AC1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2083">
              <w:rPr>
                <w:rFonts w:ascii="Times New Roman" w:hAnsi="Times New Roman"/>
                <w:sz w:val="16"/>
                <w:szCs w:val="16"/>
              </w:rPr>
              <w:t>17466,000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0F6C0C" w:rsidRPr="00802083" w:rsidRDefault="000F6C0C" w:rsidP="00C71AC1">
            <w:pPr>
              <w:spacing w:line="360" w:lineRule="auto"/>
              <w:ind w:left="57" w:right="57" w:firstLine="70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208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0F6C0C" w:rsidRPr="00802083" w:rsidRDefault="000F6C0C" w:rsidP="00C71AC1">
            <w:pPr>
              <w:spacing w:line="360" w:lineRule="auto"/>
              <w:ind w:left="57" w:right="57" w:firstLine="70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208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0F6C0C" w:rsidRPr="00802083" w:rsidRDefault="000F6C0C" w:rsidP="00C71AC1">
            <w:pPr>
              <w:spacing w:line="360" w:lineRule="auto"/>
              <w:ind w:left="57" w:right="57" w:firstLine="70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208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0F6C0C" w:rsidRDefault="000F6C0C" w:rsidP="000F6C0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F6C0C" w:rsidRPr="000E10B7" w:rsidRDefault="000F6C0C" w:rsidP="000F6C0C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E10B7">
        <w:rPr>
          <w:rFonts w:ascii="Times New Roman" w:hAnsi="Times New Roman"/>
          <w:b/>
          <w:sz w:val="24"/>
          <w:szCs w:val="24"/>
        </w:rPr>
        <w:t>6. РАЗДЕЛ 5. ПРЕДЛОЖЕНИЯ ПО СТРОИТЕЛЬСТВУ, РЕКОНСТРУКЦИИ ТЕПЛОВЫХ СЕТЕЙ И СООРУЖЕНИЙ НА НИХ</w:t>
      </w:r>
    </w:p>
    <w:p w:rsidR="000F6C0C" w:rsidRDefault="000F6C0C" w:rsidP="000F6C0C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E10B7">
        <w:rPr>
          <w:rFonts w:ascii="Times New Roman" w:hAnsi="Times New Roman"/>
          <w:b/>
          <w:sz w:val="24"/>
          <w:szCs w:val="24"/>
        </w:rPr>
        <w:t>6.1. Общие положения</w:t>
      </w: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2C6C">
        <w:rPr>
          <w:rFonts w:ascii="Times New Roman" w:hAnsi="Times New Roman"/>
          <w:sz w:val="24"/>
          <w:szCs w:val="24"/>
        </w:rPr>
        <w:t xml:space="preserve">Основным направлением </w:t>
      </w:r>
      <w:r>
        <w:rPr>
          <w:rFonts w:ascii="Times New Roman" w:hAnsi="Times New Roman"/>
          <w:sz w:val="24"/>
          <w:szCs w:val="24"/>
        </w:rPr>
        <w:t xml:space="preserve">Гигантовского сельского поселения является </w:t>
      </w:r>
      <w:r w:rsidRPr="00072C6C">
        <w:rPr>
          <w:rFonts w:ascii="Times New Roman" w:hAnsi="Times New Roman"/>
          <w:sz w:val="24"/>
          <w:szCs w:val="24"/>
        </w:rPr>
        <w:t>децентрализация с применением индивидуальных котлов на газовом топливе (по мере газификации муниципального образования).</w:t>
      </w:r>
    </w:p>
    <w:p w:rsidR="000F6C0C" w:rsidRPr="00AF30F4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30F4">
        <w:rPr>
          <w:rFonts w:ascii="Times New Roman" w:hAnsi="Times New Roman"/>
          <w:sz w:val="24"/>
          <w:szCs w:val="24"/>
        </w:rPr>
        <w:t>Предложения по новому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(использование существующих резервов)</w:t>
      </w:r>
      <w:r>
        <w:rPr>
          <w:rFonts w:ascii="Times New Roman" w:hAnsi="Times New Roman"/>
          <w:sz w:val="24"/>
          <w:szCs w:val="24"/>
        </w:rPr>
        <w:t>.</w:t>
      </w:r>
    </w:p>
    <w:p w:rsidR="000F6C0C" w:rsidRPr="00AF30F4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30F4">
        <w:rPr>
          <w:rFonts w:ascii="Times New Roman" w:hAnsi="Times New Roman"/>
          <w:sz w:val="24"/>
          <w:szCs w:val="24"/>
        </w:rPr>
        <w:t>Предложения по новому строительству тепловых сетей для обеспечения перспективных приростов тепловой нагрузки во вновь осваиваемых районах поселения, городского округа под жилищную, комплексную или производственную застройку</w:t>
      </w:r>
      <w:r>
        <w:rPr>
          <w:rFonts w:ascii="Times New Roman" w:hAnsi="Times New Roman"/>
          <w:sz w:val="24"/>
          <w:szCs w:val="24"/>
        </w:rPr>
        <w:t>.</w:t>
      </w:r>
    </w:p>
    <w:p w:rsidR="000F6C0C" w:rsidRPr="00AF30F4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30F4">
        <w:rPr>
          <w:rFonts w:ascii="Times New Roman" w:hAnsi="Times New Roman"/>
          <w:sz w:val="24"/>
          <w:szCs w:val="24"/>
        </w:rPr>
        <w:t>Предложения по новому строительству и реконструкции тепловых сетей, обеспечивающих перераспределение тепловой нагрузки</w:t>
      </w:r>
      <w:r>
        <w:rPr>
          <w:rFonts w:ascii="Times New Roman" w:hAnsi="Times New Roman"/>
          <w:sz w:val="24"/>
          <w:szCs w:val="24"/>
        </w:rPr>
        <w:t>,</w:t>
      </w:r>
      <w:r w:rsidRPr="00AF30F4">
        <w:rPr>
          <w:rFonts w:ascii="Times New Roman" w:hAnsi="Times New Roman"/>
          <w:sz w:val="24"/>
          <w:szCs w:val="24"/>
        </w:rPr>
        <w:t xml:space="preserve"> из зон с дефицитом располагаемой тепловой мощности источников тепловой энергии в зоны с резервом отсутствуют.</w:t>
      </w: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30F4">
        <w:rPr>
          <w:rFonts w:ascii="Times New Roman" w:hAnsi="Times New Roman"/>
          <w:sz w:val="24"/>
          <w:szCs w:val="24"/>
        </w:rPr>
        <w:t>Предложения по новому строительству и реконструкции тепловых сетей, обеспечивающие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теплоснабжения.</w:t>
      </w:r>
    </w:p>
    <w:p w:rsidR="000F6C0C" w:rsidRPr="00F971DA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71DA">
        <w:rPr>
          <w:rFonts w:ascii="Times New Roman" w:hAnsi="Times New Roman"/>
          <w:sz w:val="24"/>
          <w:szCs w:val="24"/>
        </w:rPr>
        <w:t>Предложения по строительству и реконструкции тепловых сетей и сооружений на них разрабатываются в соответствии с подпунктом «д» пункта 4, пунктом 11 и пунктом 43 Требований к схемам теплоснабжения.</w:t>
      </w:r>
    </w:p>
    <w:p w:rsidR="000F6C0C" w:rsidRPr="00F971DA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71DA">
        <w:rPr>
          <w:rFonts w:ascii="Times New Roman" w:hAnsi="Times New Roman"/>
          <w:sz w:val="24"/>
          <w:szCs w:val="24"/>
        </w:rPr>
        <w:t>В результате разработки в соответствии с пунктом 10 Требований к схеме теплоснабжения должны быть решены следующие задачи:</w:t>
      </w:r>
    </w:p>
    <w:p w:rsidR="000F6C0C" w:rsidRPr="00F971DA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71DA">
        <w:rPr>
          <w:rFonts w:ascii="Times New Roman" w:hAnsi="Times New Roman"/>
          <w:sz w:val="24"/>
          <w:szCs w:val="24"/>
        </w:rPr>
        <w:t>– обоснование предложений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жилищную, комплексную или производственную застройку;</w:t>
      </w: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71DA">
        <w:rPr>
          <w:rFonts w:ascii="Times New Roman" w:hAnsi="Times New Roman"/>
          <w:sz w:val="24"/>
          <w:szCs w:val="24"/>
        </w:rPr>
        <w:t>– обоснование предложений по новому строительству или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или ликвидации котельных;</w:t>
      </w:r>
    </w:p>
    <w:p w:rsidR="000F6C0C" w:rsidRPr="00F971DA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71DA">
        <w:rPr>
          <w:rFonts w:ascii="Times New Roman" w:hAnsi="Times New Roman"/>
          <w:sz w:val="24"/>
          <w:szCs w:val="24"/>
        </w:rPr>
        <w:lastRenderedPageBreak/>
        <w:t>– обоснование предложений по новому строительству тепловых сетей для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F6C0C" w:rsidRDefault="000F6C0C" w:rsidP="000F6C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71DA">
        <w:rPr>
          <w:rFonts w:ascii="Times New Roman" w:hAnsi="Times New Roman"/>
          <w:sz w:val="24"/>
          <w:szCs w:val="24"/>
        </w:rPr>
        <w:t>обеспечения нормативной надежности теплоснабжения;</w:t>
      </w:r>
    </w:p>
    <w:p w:rsidR="000F6C0C" w:rsidRPr="00F971DA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71DA">
        <w:rPr>
          <w:rFonts w:ascii="Times New Roman" w:hAnsi="Times New Roman"/>
          <w:sz w:val="24"/>
          <w:szCs w:val="24"/>
        </w:rPr>
        <w:t>– обоснование предложений по реконструкции тепловых сетей с увеличением диаметра трубопроводов для обеспечения перспективных приростов тепловой нагрузки;</w:t>
      </w:r>
    </w:p>
    <w:p w:rsidR="000F6C0C" w:rsidRPr="00F971DA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71DA">
        <w:rPr>
          <w:rFonts w:ascii="Times New Roman" w:hAnsi="Times New Roman"/>
          <w:sz w:val="24"/>
          <w:szCs w:val="24"/>
        </w:rPr>
        <w:t>– обоснование предложений по реконструкции тепловых сетей, подлежащих замене в связи с исчерпанием эксплуатационного ресурса;</w:t>
      </w: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71DA">
        <w:rPr>
          <w:rFonts w:ascii="Times New Roman" w:hAnsi="Times New Roman"/>
          <w:sz w:val="24"/>
          <w:szCs w:val="24"/>
        </w:rPr>
        <w:t>– обоснование предложений по новому строительству и реконструкции насосных станций.</w:t>
      </w:r>
    </w:p>
    <w:p w:rsidR="000F6C0C" w:rsidRPr="00F971DA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группы мероприятий № 1</w:t>
      </w:r>
      <w:r w:rsidRPr="00F971DA">
        <w:rPr>
          <w:rFonts w:ascii="Times New Roman" w:hAnsi="Times New Roman"/>
          <w:sz w:val="24"/>
          <w:szCs w:val="24"/>
        </w:rPr>
        <w:t xml:space="preserve"> «Реконструкция тепловых сетей, подлежащих замене в связи с исчерпанием эксплуатационного ресурса».</w:t>
      </w: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71DA">
        <w:rPr>
          <w:rFonts w:ascii="Times New Roman" w:hAnsi="Times New Roman"/>
          <w:sz w:val="24"/>
          <w:szCs w:val="24"/>
        </w:rPr>
        <w:t xml:space="preserve">Мероприятия </w:t>
      </w:r>
      <w:r>
        <w:rPr>
          <w:rFonts w:ascii="Times New Roman" w:hAnsi="Times New Roman"/>
          <w:sz w:val="24"/>
          <w:szCs w:val="24"/>
        </w:rPr>
        <w:t>могут</w:t>
      </w:r>
      <w:r w:rsidRPr="00F971DA">
        <w:rPr>
          <w:rFonts w:ascii="Times New Roman" w:hAnsi="Times New Roman"/>
          <w:sz w:val="24"/>
          <w:szCs w:val="24"/>
        </w:rPr>
        <w:t xml:space="preserve"> быть реализованы в течение 201</w:t>
      </w:r>
      <w:r>
        <w:rPr>
          <w:rFonts w:ascii="Times New Roman" w:hAnsi="Times New Roman"/>
          <w:sz w:val="24"/>
          <w:szCs w:val="24"/>
        </w:rPr>
        <w:t>5</w:t>
      </w:r>
      <w:r w:rsidRPr="00F971DA">
        <w:rPr>
          <w:rFonts w:ascii="Times New Roman" w:hAnsi="Times New Roman"/>
          <w:sz w:val="24"/>
          <w:szCs w:val="24"/>
        </w:rPr>
        <w:t>-2030 гг. Их завершение позволит обеспечить теплоснабжение потребителей с нормативной надежностью. Косвенные эффекты – сокращение потерь теплоносителя и тепловой энергии, сокращение затрат электроэнергии на передачу тепловой энергии.</w:t>
      </w: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7866">
        <w:rPr>
          <w:rFonts w:ascii="Times New Roman" w:hAnsi="Times New Roman"/>
          <w:sz w:val="24"/>
          <w:szCs w:val="24"/>
        </w:rPr>
        <w:t>Реализация мероприятий, входящих в состав групп</w:t>
      </w:r>
      <w:r>
        <w:rPr>
          <w:rFonts w:ascii="Times New Roman" w:hAnsi="Times New Roman"/>
          <w:sz w:val="24"/>
          <w:szCs w:val="24"/>
        </w:rPr>
        <w:t>ы</w:t>
      </w:r>
      <w:r w:rsidRPr="00927866">
        <w:rPr>
          <w:rFonts w:ascii="Times New Roman" w:hAnsi="Times New Roman"/>
          <w:sz w:val="24"/>
          <w:szCs w:val="24"/>
        </w:rPr>
        <w:t xml:space="preserve"> 1 направлена на обеспечение присоединения новых потребителей к существующим и строящимся тепловым сетям с обеспечением устойчивого гидравлического режима передачи тепловой энергии от источников до потребителей. Дополнительным эффектом является сокращение потерь тепловой энергии с утечками теплоносителя и потерь тепловой энергии через изоляционные конструкции тепло</w:t>
      </w:r>
      <w:r>
        <w:rPr>
          <w:rFonts w:ascii="Times New Roman" w:hAnsi="Times New Roman"/>
          <w:sz w:val="24"/>
          <w:szCs w:val="24"/>
        </w:rPr>
        <w:t xml:space="preserve">вых </w:t>
      </w:r>
      <w:r w:rsidRPr="00927866">
        <w:rPr>
          <w:rFonts w:ascii="Times New Roman" w:hAnsi="Times New Roman"/>
          <w:sz w:val="24"/>
          <w:szCs w:val="24"/>
        </w:rPr>
        <w:t>магистралей.</w:t>
      </w: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04CB">
        <w:rPr>
          <w:rFonts w:ascii="Times New Roman" w:hAnsi="Times New Roman"/>
          <w:sz w:val="24"/>
          <w:szCs w:val="24"/>
        </w:rPr>
        <w:t>Состав группы мероприятий № 2 «Реконструкция тепловых сетей с увеличением диаметра трубопроводов для обеспечения перспективных приростов тепловой нагрузки»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F6C0C" w:rsidRDefault="000F6C0C" w:rsidP="000F6C0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71E4">
        <w:rPr>
          <w:rFonts w:ascii="Times New Roman" w:hAnsi="Times New Roman"/>
          <w:sz w:val="24"/>
          <w:szCs w:val="24"/>
        </w:rPr>
        <w:t>Состав группы мероприятий № 3 «Реконструкция тепловых сетей, подлежащих замене в связи с исчерпан</w:t>
      </w:r>
      <w:r>
        <w:rPr>
          <w:rFonts w:ascii="Times New Roman" w:hAnsi="Times New Roman"/>
          <w:sz w:val="24"/>
          <w:szCs w:val="24"/>
        </w:rPr>
        <w:t xml:space="preserve">ием эксплуатационного ресурса». </w:t>
      </w:r>
      <w:r w:rsidRPr="003771E4">
        <w:rPr>
          <w:rFonts w:ascii="Times New Roman" w:hAnsi="Times New Roman"/>
          <w:sz w:val="24"/>
          <w:szCs w:val="24"/>
        </w:rPr>
        <w:t xml:space="preserve">В связи с отсутствием исходных данных о количестве повреждений и годах ввода в эксплуатацию по участкам тепловых сетей </w:t>
      </w:r>
      <w:r>
        <w:rPr>
          <w:rFonts w:ascii="Times New Roman" w:hAnsi="Times New Roman"/>
          <w:sz w:val="24"/>
          <w:szCs w:val="24"/>
        </w:rPr>
        <w:t>ОАО «Донэнерго» - Тепловые сети</w:t>
      </w:r>
      <w:r w:rsidRPr="003771E4">
        <w:rPr>
          <w:rFonts w:ascii="Times New Roman" w:hAnsi="Times New Roman"/>
          <w:sz w:val="24"/>
          <w:szCs w:val="24"/>
        </w:rPr>
        <w:t xml:space="preserve">, расчет надежности не </w:t>
      </w:r>
      <w:r>
        <w:rPr>
          <w:rFonts w:ascii="Times New Roman" w:hAnsi="Times New Roman"/>
          <w:sz w:val="24"/>
          <w:szCs w:val="24"/>
        </w:rPr>
        <w:t>предусмотрен</w:t>
      </w:r>
      <w:r w:rsidRPr="003771E4">
        <w:rPr>
          <w:rFonts w:ascii="Times New Roman" w:hAnsi="Times New Roman"/>
          <w:sz w:val="24"/>
          <w:szCs w:val="24"/>
        </w:rPr>
        <w:t>.</w:t>
      </w:r>
      <w:r w:rsidRPr="00C33367">
        <w:t xml:space="preserve"> </w:t>
      </w:r>
      <w:r w:rsidRPr="00C33367">
        <w:rPr>
          <w:rFonts w:ascii="Times New Roman" w:hAnsi="Times New Roman"/>
          <w:sz w:val="24"/>
          <w:szCs w:val="24"/>
        </w:rPr>
        <w:t>Их реализация позволит обеспечить присоединение к магистральным тепловым сетям всех новых потребителей, планирующихся к строительству в зоне действия энерг</w:t>
      </w:r>
      <w:r>
        <w:rPr>
          <w:rFonts w:ascii="Times New Roman" w:hAnsi="Times New Roman"/>
          <w:sz w:val="24"/>
          <w:szCs w:val="24"/>
        </w:rPr>
        <w:t xml:space="preserve">етических </w:t>
      </w:r>
      <w:r w:rsidRPr="00C33367">
        <w:rPr>
          <w:rFonts w:ascii="Times New Roman" w:hAnsi="Times New Roman"/>
          <w:sz w:val="24"/>
          <w:szCs w:val="24"/>
        </w:rPr>
        <w:t xml:space="preserve">источников </w:t>
      </w:r>
      <w:r>
        <w:rPr>
          <w:rFonts w:ascii="Times New Roman" w:hAnsi="Times New Roman"/>
          <w:sz w:val="24"/>
          <w:szCs w:val="24"/>
        </w:rPr>
        <w:t>поселения</w:t>
      </w:r>
      <w:r w:rsidRPr="00C33367">
        <w:rPr>
          <w:rFonts w:ascii="Times New Roman" w:hAnsi="Times New Roman"/>
          <w:sz w:val="24"/>
          <w:szCs w:val="24"/>
        </w:rPr>
        <w:t>, вплоть до 2030 года.</w:t>
      </w:r>
    </w:p>
    <w:p w:rsidR="000F6C0C" w:rsidRDefault="000F6C0C" w:rsidP="000F6C0C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5324">
        <w:rPr>
          <w:rFonts w:ascii="Times New Roman" w:hAnsi="Times New Roman"/>
          <w:b/>
          <w:sz w:val="24"/>
          <w:szCs w:val="24"/>
        </w:rPr>
        <w:t xml:space="preserve">6.2. Предложения по реконструкции и новому строительству тепловых сетей для обеспечения перспективных приростов тепловой нагрузки в существующих, вновь осваиваемых </w:t>
      </w:r>
      <w:r>
        <w:rPr>
          <w:rFonts w:ascii="Times New Roman" w:hAnsi="Times New Roman"/>
          <w:b/>
          <w:sz w:val="24"/>
          <w:szCs w:val="24"/>
        </w:rPr>
        <w:t xml:space="preserve">населенных пунктов сельского поселения </w:t>
      </w:r>
      <w:r w:rsidRPr="003B5324">
        <w:rPr>
          <w:rFonts w:ascii="Times New Roman" w:hAnsi="Times New Roman"/>
          <w:b/>
          <w:sz w:val="24"/>
          <w:szCs w:val="24"/>
        </w:rPr>
        <w:t>и перевода на закрытую схему присоединения ГВС</w:t>
      </w:r>
    </w:p>
    <w:p w:rsidR="000F6C0C" w:rsidRPr="008E7143" w:rsidRDefault="000F6C0C" w:rsidP="000F6C0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143">
        <w:rPr>
          <w:rFonts w:ascii="Times New Roman" w:hAnsi="Times New Roman"/>
          <w:sz w:val="24"/>
          <w:szCs w:val="24"/>
        </w:rPr>
        <w:lastRenderedPageBreak/>
        <w:t>Предложения по строительству тепловых</w:t>
      </w:r>
      <w:r>
        <w:rPr>
          <w:rFonts w:ascii="Times New Roman" w:hAnsi="Times New Roman"/>
          <w:sz w:val="24"/>
          <w:szCs w:val="24"/>
        </w:rPr>
        <w:t xml:space="preserve"> сетей для обеспечения норматив</w:t>
      </w:r>
      <w:r w:rsidRPr="008E7143">
        <w:rPr>
          <w:rFonts w:ascii="Times New Roman" w:hAnsi="Times New Roman"/>
          <w:sz w:val="24"/>
          <w:szCs w:val="24"/>
        </w:rPr>
        <w:t>ной</w:t>
      </w:r>
    </w:p>
    <w:p w:rsidR="000F6C0C" w:rsidRDefault="000F6C0C" w:rsidP="000F6C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7143">
        <w:rPr>
          <w:rFonts w:ascii="Times New Roman" w:hAnsi="Times New Roman"/>
          <w:sz w:val="24"/>
          <w:szCs w:val="24"/>
        </w:rPr>
        <w:t>надежности теплоснабжения потребителей разработаны для каждого крупного (тепловой мощностью 20 Гкал/ч и более) исто</w:t>
      </w:r>
      <w:r>
        <w:rPr>
          <w:rFonts w:ascii="Times New Roman" w:hAnsi="Times New Roman"/>
          <w:sz w:val="24"/>
          <w:szCs w:val="24"/>
        </w:rPr>
        <w:t>чника. При этом указывается воз</w:t>
      </w:r>
      <w:r w:rsidRPr="008E7143">
        <w:rPr>
          <w:rFonts w:ascii="Times New Roman" w:hAnsi="Times New Roman"/>
          <w:sz w:val="24"/>
          <w:szCs w:val="24"/>
        </w:rPr>
        <w:t>можность использования существующих кольцевых и резервных связей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E7143">
        <w:rPr>
          <w:rFonts w:ascii="Times New Roman" w:hAnsi="Times New Roman"/>
          <w:sz w:val="24"/>
          <w:szCs w:val="24"/>
        </w:rPr>
        <w:t xml:space="preserve">а также запорно-регулирующей арматуры для обеспечения теплоснабжения потребителей при возникновении отказов на нерезервированных участках </w:t>
      </w:r>
      <w:r>
        <w:rPr>
          <w:rFonts w:ascii="Times New Roman" w:hAnsi="Times New Roman"/>
          <w:sz w:val="24"/>
          <w:szCs w:val="24"/>
        </w:rPr>
        <w:t xml:space="preserve">тепловых сетей этого источника. </w:t>
      </w:r>
    </w:p>
    <w:p w:rsidR="000F6C0C" w:rsidRPr="000337F5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37F5">
        <w:rPr>
          <w:rFonts w:ascii="Times New Roman" w:hAnsi="Times New Roman"/>
          <w:sz w:val="24"/>
          <w:szCs w:val="24"/>
        </w:rPr>
        <w:t xml:space="preserve">По результатам анализа </w:t>
      </w:r>
      <w:r>
        <w:rPr>
          <w:rFonts w:ascii="Times New Roman" w:hAnsi="Times New Roman"/>
          <w:sz w:val="24"/>
          <w:szCs w:val="24"/>
        </w:rPr>
        <w:t>деятельности теплоснабжающей</w:t>
      </w:r>
      <w:r w:rsidRPr="000337F5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и на территории</w:t>
      </w:r>
      <w:r w:rsidRPr="000337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0337F5">
        <w:rPr>
          <w:rFonts w:ascii="Times New Roman" w:hAnsi="Times New Roman"/>
          <w:sz w:val="24"/>
          <w:szCs w:val="24"/>
        </w:rPr>
        <w:t xml:space="preserve"> следует, что наиболе</w:t>
      </w:r>
      <w:r>
        <w:rPr>
          <w:rFonts w:ascii="Times New Roman" w:hAnsi="Times New Roman"/>
          <w:sz w:val="24"/>
          <w:szCs w:val="24"/>
        </w:rPr>
        <w:t>е актуальной проблемой организа</w:t>
      </w:r>
      <w:r w:rsidRPr="000337F5">
        <w:rPr>
          <w:rFonts w:ascii="Times New Roman" w:hAnsi="Times New Roman"/>
          <w:sz w:val="24"/>
          <w:szCs w:val="24"/>
        </w:rPr>
        <w:t>ции эксплуатации тепловых сетей является п</w:t>
      </w:r>
      <w:r>
        <w:rPr>
          <w:rFonts w:ascii="Times New Roman" w:hAnsi="Times New Roman"/>
          <w:sz w:val="24"/>
          <w:szCs w:val="24"/>
        </w:rPr>
        <w:t>роблема замены участков, вырабо</w:t>
      </w:r>
      <w:r w:rsidRPr="000337F5">
        <w:rPr>
          <w:rFonts w:ascii="Times New Roman" w:hAnsi="Times New Roman"/>
          <w:sz w:val="24"/>
          <w:szCs w:val="24"/>
        </w:rPr>
        <w:t xml:space="preserve">тавших свой ресурс. </w:t>
      </w: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37F5">
        <w:rPr>
          <w:rFonts w:ascii="Times New Roman" w:hAnsi="Times New Roman"/>
          <w:sz w:val="24"/>
          <w:szCs w:val="24"/>
        </w:rPr>
        <w:t xml:space="preserve">С целью снижения доли сетей, выработавших ресурс, необходимо в масштабах города планомерно перекладывать не менее </w:t>
      </w:r>
      <w:r>
        <w:rPr>
          <w:rFonts w:ascii="Times New Roman" w:hAnsi="Times New Roman"/>
          <w:sz w:val="24"/>
          <w:szCs w:val="24"/>
        </w:rPr>
        <w:t>0,</w:t>
      </w:r>
      <w:r w:rsidRPr="000337F5">
        <w:rPr>
          <w:rFonts w:ascii="Times New Roman" w:hAnsi="Times New Roman"/>
          <w:sz w:val="24"/>
          <w:szCs w:val="24"/>
        </w:rPr>
        <w:t>3 км (</w:t>
      </w:r>
      <w:r>
        <w:rPr>
          <w:rFonts w:ascii="Times New Roman" w:hAnsi="Times New Roman"/>
          <w:sz w:val="24"/>
          <w:szCs w:val="24"/>
        </w:rPr>
        <w:t>4</w:t>
      </w:r>
      <w:r w:rsidRPr="000337F5">
        <w:rPr>
          <w:rFonts w:ascii="Times New Roman" w:hAnsi="Times New Roman"/>
          <w:sz w:val="24"/>
          <w:szCs w:val="24"/>
        </w:rPr>
        <w:t xml:space="preserve">,5-5,0% от общей протяженности) теплопроводов в год. </w:t>
      </w:r>
    </w:p>
    <w:p w:rsidR="000F6C0C" w:rsidRPr="00913547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547">
        <w:rPr>
          <w:rFonts w:ascii="Times New Roman" w:hAnsi="Times New Roman"/>
          <w:sz w:val="24"/>
          <w:szCs w:val="24"/>
        </w:rPr>
        <w:t>Для сокращения объема изношенных сетей, определения требуемых для этих целей финансовых ресурсов и эффекта о</w:t>
      </w:r>
      <w:r>
        <w:rPr>
          <w:rFonts w:ascii="Times New Roman" w:hAnsi="Times New Roman"/>
          <w:sz w:val="24"/>
          <w:szCs w:val="24"/>
        </w:rPr>
        <w:t>т снижения тепловых потерь и со</w:t>
      </w:r>
      <w:r w:rsidRPr="00913547">
        <w:rPr>
          <w:rFonts w:ascii="Times New Roman" w:hAnsi="Times New Roman"/>
          <w:sz w:val="24"/>
          <w:szCs w:val="24"/>
        </w:rPr>
        <w:t>кращения числа отказов рассмотрено четыре сценария перекладки сетей:</w:t>
      </w:r>
    </w:p>
    <w:p w:rsidR="000F6C0C" w:rsidRPr="00913547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547">
        <w:rPr>
          <w:rFonts w:ascii="Times New Roman" w:hAnsi="Times New Roman"/>
          <w:sz w:val="24"/>
          <w:szCs w:val="24"/>
        </w:rPr>
        <w:t>1. (радикальный), предполагающий сведение к нулю доли ветхих сетей на конец расчетного периода (2030 г.);</w:t>
      </w:r>
    </w:p>
    <w:p w:rsidR="000F6C0C" w:rsidRPr="00913547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547">
        <w:rPr>
          <w:rFonts w:ascii="Times New Roman" w:hAnsi="Times New Roman"/>
          <w:sz w:val="24"/>
          <w:szCs w:val="24"/>
        </w:rPr>
        <w:t>2. (концептуальный), заложенный в Концепции схемы теплоснабжения и обеспечивающий четырехкратное снижение доли ветхих сетей;</w:t>
      </w:r>
    </w:p>
    <w:p w:rsidR="000F6C0C" w:rsidRPr="00913547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547">
        <w:rPr>
          <w:rFonts w:ascii="Times New Roman" w:hAnsi="Times New Roman"/>
          <w:sz w:val="24"/>
          <w:szCs w:val="24"/>
        </w:rPr>
        <w:t>3. (программный), при котором принято ежегодное сокращение доли ветхих сетей в соответствии с целевыми показателями и индикаторами</w:t>
      </w:r>
      <w:r>
        <w:rPr>
          <w:rFonts w:ascii="Times New Roman" w:hAnsi="Times New Roman"/>
          <w:sz w:val="24"/>
          <w:szCs w:val="24"/>
        </w:rPr>
        <w:t xml:space="preserve"> производственной и инвестиционной программы</w:t>
      </w:r>
      <w:r w:rsidRPr="00913547">
        <w:rPr>
          <w:rFonts w:ascii="Times New Roman" w:hAnsi="Times New Roman"/>
          <w:sz w:val="24"/>
          <w:szCs w:val="24"/>
        </w:rPr>
        <w:t>;</w:t>
      </w: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547">
        <w:rPr>
          <w:rFonts w:ascii="Times New Roman" w:hAnsi="Times New Roman"/>
          <w:sz w:val="24"/>
          <w:szCs w:val="24"/>
        </w:rPr>
        <w:t xml:space="preserve">4. (консервативный), обеспечивающий </w:t>
      </w:r>
      <w:r>
        <w:rPr>
          <w:rFonts w:ascii="Times New Roman" w:hAnsi="Times New Roman"/>
          <w:sz w:val="24"/>
          <w:szCs w:val="24"/>
        </w:rPr>
        <w:t>сохранение сложившейся к настоя</w:t>
      </w:r>
      <w:r w:rsidRPr="00913547">
        <w:rPr>
          <w:rFonts w:ascii="Times New Roman" w:hAnsi="Times New Roman"/>
          <w:sz w:val="24"/>
          <w:szCs w:val="24"/>
        </w:rPr>
        <w:t xml:space="preserve">щему времени доли ветхих сетей при минимальных объемах перекладок. </w:t>
      </w:r>
    </w:p>
    <w:p w:rsidR="000F6C0C" w:rsidRDefault="000F6C0C" w:rsidP="000F6C0C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17</w:t>
      </w:r>
    </w:p>
    <w:tbl>
      <w:tblPr>
        <w:tblW w:w="10454" w:type="dxa"/>
        <w:tblInd w:w="-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1844"/>
        <w:gridCol w:w="1275"/>
        <w:gridCol w:w="1218"/>
        <w:gridCol w:w="1276"/>
        <w:gridCol w:w="1559"/>
        <w:gridCol w:w="1417"/>
        <w:gridCol w:w="1440"/>
      </w:tblGrid>
      <w:tr w:rsidR="000F6C0C" w:rsidRPr="00802083" w:rsidTr="00C71AC1">
        <w:trPr>
          <w:trHeight w:val="37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6C0C" w:rsidRDefault="000F6C0C" w:rsidP="00C71AC1">
            <w:pPr>
              <w:spacing w:line="360" w:lineRule="auto"/>
              <w:ind w:left="57" w:right="57"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№№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6C0C" w:rsidRPr="00802083" w:rsidRDefault="000F6C0C" w:rsidP="00C71AC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6C0C" w:rsidRPr="00802083" w:rsidRDefault="000F6C0C" w:rsidP="00C71AC1">
            <w:pPr>
              <w:spacing w:line="36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Сумма, тыс. руб.</w:t>
            </w:r>
          </w:p>
        </w:tc>
        <w:tc>
          <w:tcPr>
            <w:tcW w:w="6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C0C" w:rsidRPr="00802083" w:rsidRDefault="000F6C0C" w:rsidP="00C71AC1">
            <w:pPr>
              <w:spacing w:line="36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по годам</w:t>
            </w:r>
          </w:p>
        </w:tc>
      </w:tr>
      <w:tr w:rsidR="000F6C0C" w:rsidRPr="00802083" w:rsidTr="00C71AC1">
        <w:trPr>
          <w:trHeight w:val="375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C0C" w:rsidRDefault="000F6C0C" w:rsidP="00C71AC1">
            <w:pPr>
              <w:spacing w:line="360" w:lineRule="auto"/>
              <w:ind w:left="57" w:right="57"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C0C" w:rsidRDefault="000F6C0C" w:rsidP="00C71AC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C0C" w:rsidRDefault="000F6C0C" w:rsidP="00C71AC1">
            <w:pPr>
              <w:spacing w:line="36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C0C" w:rsidRPr="00802083" w:rsidRDefault="000F6C0C" w:rsidP="00C71AC1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C0C" w:rsidRPr="00802083" w:rsidRDefault="000F6C0C" w:rsidP="00C71AC1">
            <w:pPr>
              <w:spacing w:line="360" w:lineRule="auto"/>
              <w:ind w:right="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C0C" w:rsidRPr="00802083" w:rsidRDefault="000F6C0C" w:rsidP="00C71AC1">
            <w:pPr>
              <w:spacing w:line="360" w:lineRule="auto"/>
              <w:ind w:right="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C0C" w:rsidRPr="00802083" w:rsidRDefault="000F6C0C" w:rsidP="00C71AC1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C0C" w:rsidRPr="00802083" w:rsidRDefault="000F6C0C" w:rsidP="00C71AC1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  <w:r w:rsidRPr="00802083">
              <w:rPr>
                <w:rFonts w:ascii="Times New Roman" w:hAnsi="Times New Roman"/>
                <w:sz w:val="16"/>
                <w:szCs w:val="16"/>
              </w:rPr>
              <w:t xml:space="preserve"> –20</w:t>
            </w: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</w:tr>
      <w:tr w:rsidR="000F6C0C" w:rsidRPr="00802083" w:rsidTr="00C71AC1">
        <w:trPr>
          <w:trHeight w:val="4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C0C" w:rsidRPr="00802083" w:rsidRDefault="000F6C0C" w:rsidP="00C71AC1">
            <w:pPr>
              <w:spacing w:line="360" w:lineRule="auto"/>
              <w:ind w:left="57" w:right="57" w:firstLine="70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C0C" w:rsidRPr="00802083" w:rsidRDefault="000F6C0C" w:rsidP="00C71AC1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2083">
              <w:rPr>
                <w:rFonts w:ascii="Times New Roman" w:hAnsi="Times New Roman"/>
                <w:sz w:val="16"/>
                <w:szCs w:val="16"/>
              </w:rPr>
              <w:t>Реконструкция тепловой изоляции трубопровода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C0C" w:rsidRPr="00802083" w:rsidRDefault="000F6C0C" w:rsidP="00C71AC1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2083">
              <w:rPr>
                <w:rFonts w:ascii="Times New Roman" w:hAnsi="Times New Roman"/>
                <w:sz w:val="16"/>
                <w:szCs w:val="16"/>
              </w:rPr>
              <w:t>1690,000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C0C" w:rsidRPr="00802083" w:rsidRDefault="000F6C0C" w:rsidP="00C71AC1">
            <w:pPr>
              <w:spacing w:line="360" w:lineRule="auto"/>
              <w:ind w:left="57" w:right="57" w:firstLine="70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208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C0C" w:rsidRPr="00802083" w:rsidRDefault="000F6C0C" w:rsidP="00C71AC1">
            <w:pPr>
              <w:spacing w:line="360" w:lineRule="auto"/>
              <w:ind w:left="57" w:right="57" w:firstLine="70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208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C0C" w:rsidRPr="00802083" w:rsidRDefault="000F6C0C" w:rsidP="00C71AC1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2083">
              <w:rPr>
                <w:rFonts w:ascii="Times New Roman" w:hAnsi="Times New Roman"/>
                <w:sz w:val="16"/>
                <w:szCs w:val="16"/>
              </w:rPr>
              <w:t>563,3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C0C" w:rsidRPr="00802083" w:rsidRDefault="000F6C0C" w:rsidP="00C71AC1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2083">
              <w:rPr>
                <w:rFonts w:ascii="Times New Roman" w:hAnsi="Times New Roman"/>
                <w:sz w:val="16"/>
                <w:szCs w:val="16"/>
              </w:rPr>
              <w:t>563,3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C0C" w:rsidRPr="00802083" w:rsidRDefault="000F6C0C" w:rsidP="00C71AC1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2083">
              <w:rPr>
                <w:rFonts w:ascii="Times New Roman" w:hAnsi="Times New Roman"/>
                <w:sz w:val="16"/>
                <w:szCs w:val="16"/>
              </w:rPr>
              <w:t>563,3</w:t>
            </w:r>
          </w:p>
        </w:tc>
      </w:tr>
      <w:tr w:rsidR="000F6C0C" w:rsidRPr="00802083" w:rsidTr="00C71AC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C0C" w:rsidRPr="00802083" w:rsidRDefault="000F6C0C" w:rsidP="00C71AC1">
            <w:pPr>
              <w:spacing w:line="360" w:lineRule="auto"/>
              <w:ind w:left="57" w:right="57" w:firstLine="70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C0C" w:rsidRPr="00802083" w:rsidRDefault="000F6C0C" w:rsidP="00C71AC1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2083">
              <w:rPr>
                <w:rFonts w:ascii="Times New Roman" w:hAnsi="Times New Roman"/>
                <w:sz w:val="16"/>
                <w:szCs w:val="16"/>
              </w:rPr>
              <w:t>Замена изношенных участков теплотрассы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C0C" w:rsidRPr="00802083" w:rsidRDefault="000F6C0C" w:rsidP="00C71AC1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2083">
              <w:rPr>
                <w:rFonts w:ascii="Times New Roman" w:hAnsi="Times New Roman"/>
                <w:sz w:val="16"/>
                <w:szCs w:val="16"/>
              </w:rPr>
              <w:t>11700,000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C0C" w:rsidRPr="00802083" w:rsidRDefault="000F6C0C" w:rsidP="00C71AC1">
            <w:pPr>
              <w:spacing w:line="360" w:lineRule="auto"/>
              <w:ind w:left="57" w:right="57" w:firstLine="70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208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C0C" w:rsidRPr="00802083" w:rsidRDefault="000F6C0C" w:rsidP="00C71AC1">
            <w:pPr>
              <w:spacing w:line="360" w:lineRule="auto"/>
              <w:ind w:left="57" w:right="57" w:firstLine="70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C0C" w:rsidRPr="00802083" w:rsidRDefault="000F6C0C" w:rsidP="00C71AC1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2083">
              <w:rPr>
                <w:rFonts w:ascii="Times New Roman" w:hAnsi="Times New Roman"/>
                <w:sz w:val="16"/>
                <w:szCs w:val="16"/>
              </w:rPr>
              <w:t>2925,0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C0C" w:rsidRPr="00802083" w:rsidRDefault="000F6C0C" w:rsidP="00C71AC1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2083">
              <w:rPr>
                <w:rFonts w:ascii="Times New Roman" w:hAnsi="Times New Roman"/>
                <w:sz w:val="16"/>
                <w:szCs w:val="16"/>
              </w:rPr>
              <w:t>2925,0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C0C" w:rsidRPr="00802083" w:rsidRDefault="000F6C0C" w:rsidP="00C71AC1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2083">
              <w:rPr>
                <w:rFonts w:ascii="Times New Roman" w:hAnsi="Times New Roman"/>
                <w:sz w:val="16"/>
                <w:szCs w:val="16"/>
              </w:rPr>
              <w:t>5850,0</w:t>
            </w:r>
          </w:p>
        </w:tc>
      </w:tr>
      <w:tr w:rsidR="000F6C0C" w:rsidRPr="00802083" w:rsidTr="00C71AC1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C0C" w:rsidRPr="00802083" w:rsidRDefault="000F6C0C" w:rsidP="00C71AC1">
            <w:pPr>
              <w:spacing w:line="36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C0C" w:rsidRPr="00802083" w:rsidRDefault="000F6C0C" w:rsidP="00C71AC1">
            <w:pPr>
              <w:spacing w:line="36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13390,000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C0C" w:rsidRPr="00802083" w:rsidRDefault="000F6C0C" w:rsidP="00C71AC1">
            <w:pPr>
              <w:spacing w:line="360" w:lineRule="auto"/>
              <w:ind w:left="57" w:right="57"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C0C" w:rsidRPr="00802083" w:rsidRDefault="000F6C0C" w:rsidP="00C71AC1">
            <w:pPr>
              <w:spacing w:line="360" w:lineRule="auto"/>
              <w:ind w:left="57" w:right="57" w:firstLine="70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C0C" w:rsidRPr="00802083" w:rsidRDefault="000F6C0C" w:rsidP="00C71AC1">
            <w:pPr>
              <w:spacing w:line="36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3488,3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C0C" w:rsidRPr="00802083" w:rsidRDefault="000F6C0C" w:rsidP="00C71AC1">
            <w:pPr>
              <w:spacing w:line="36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3488,3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C0C" w:rsidRPr="00802083" w:rsidRDefault="000F6C0C" w:rsidP="00C71AC1">
            <w:pPr>
              <w:spacing w:line="36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3488,3</w:t>
            </w:r>
          </w:p>
        </w:tc>
      </w:tr>
    </w:tbl>
    <w:p w:rsidR="000F6C0C" w:rsidRDefault="000F6C0C" w:rsidP="000F6C0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F6C0C" w:rsidRDefault="000F6C0C" w:rsidP="000F6C0C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85453">
        <w:rPr>
          <w:rFonts w:ascii="Times New Roman" w:hAnsi="Times New Roman"/>
          <w:b/>
          <w:sz w:val="24"/>
          <w:szCs w:val="24"/>
        </w:rPr>
        <w:lastRenderedPageBreak/>
        <w:t>6.3. Предложения по строительству тепловых сетей и сооружений на них для повышения эффективности функционирования системы теплоснабжения за счет ликвидации котельных</w:t>
      </w:r>
    </w:p>
    <w:p w:rsidR="000F6C0C" w:rsidRDefault="000F6C0C" w:rsidP="000F6C0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5453">
        <w:rPr>
          <w:rFonts w:ascii="Times New Roman" w:hAnsi="Times New Roman"/>
          <w:sz w:val="24"/>
          <w:szCs w:val="24"/>
        </w:rPr>
        <w:t xml:space="preserve">Так как </w:t>
      </w:r>
      <w:r>
        <w:rPr>
          <w:rFonts w:ascii="Times New Roman" w:hAnsi="Times New Roman"/>
          <w:sz w:val="24"/>
          <w:szCs w:val="24"/>
        </w:rPr>
        <w:t xml:space="preserve">информация о ликвидации котельных </w:t>
      </w:r>
      <w:r w:rsidRPr="00185453">
        <w:rPr>
          <w:rFonts w:ascii="Times New Roman" w:hAnsi="Times New Roman"/>
          <w:sz w:val="24"/>
          <w:szCs w:val="24"/>
        </w:rPr>
        <w:t xml:space="preserve">на территории населенных пунктов </w:t>
      </w:r>
      <w:r>
        <w:rPr>
          <w:rFonts w:ascii="Times New Roman" w:hAnsi="Times New Roman"/>
          <w:sz w:val="24"/>
          <w:szCs w:val="24"/>
        </w:rPr>
        <w:t>Гигантовского</w:t>
      </w:r>
      <w:r w:rsidRPr="00185453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отсутствует</w:t>
      </w:r>
      <w:r w:rsidRPr="00185453">
        <w:rPr>
          <w:rFonts w:ascii="Times New Roman" w:hAnsi="Times New Roman"/>
          <w:sz w:val="24"/>
          <w:szCs w:val="24"/>
        </w:rPr>
        <w:t>, данный раздел не заполняется.</w:t>
      </w:r>
    </w:p>
    <w:p w:rsidR="000F6C0C" w:rsidRDefault="000F6C0C" w:rsidP="000F6C0C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6.4. Предложения по</w:t>
      </w:r>
      <w:r w:rsidRPr="007B07D6">
        <w:rPr>
          <w:rFonts w:ascii="Times New Roman" w:hAnsi="Times New Roman"/>
          <w:b/>
          <w:sz w:val="24"/>
          <w:szCs w:val="24"/>
        </w:rPr>
        <w:t xml:space="preserve"> строительству, реконструкции тепловых сете</w:t>
      </w:r>
      <w:r>
        <w:rPr>
          <w:rFonts w:ascii="Times New Roman" w:hAnsi="Times New Roman"/>
          <w:b/>
          <w:sz w:val="24"/>
          <w:szCs w:val="24"/>
        </w:rPr>
        <w:t>й и сооружений на них с сохране</w:t>
      </w:r>
      <w:r w:rsidRPr="007B07D6">
        <w:rPr>
          <w:rFonts w:ascii="Times New Roman" w:hAnsi="Times New Roman"/>
          <w:b/>
          <w:sz w:val="24"/>
          <w:szCs w:val="24"/>
        </w:rPr>
        <w:t>нием существующего диаметра</w:t>
      </w: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 как информация о строительстве, реконструкции тепловых сетей и сооружений на них с сохранением существующего диаметра отсутствует, </w:t>
      </w:r>
      <w:r w:rsidRPr="007B07D6">
        <w:rPr>
          <w:rFonts w:ascii="Times New Roman" w:hAnsi="Times New Roman"/>
          <w:sz w:val="24"/>
          <w:szCs w:val="24"/>
        </w:rPr>
        <w:t>данный раздел не заполняется.</w:t>
      </w:r>
    </w:p>
    <w:p w:rsidR="000F6C0C" w:rsidRPr="00052E48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2E48">
        <w:rPr>
          <w:rFonts w:ascii="Times New Roman" w:hAnsi="Times New Roman"/>
          <w:sz w:val="24"/>
          <w:szCs w:val="24"/>
        </w:rPr>
        <w:t>Предложения по новому строительству тепловых сетей для обеспечения перспективных приростов тепловой нагрузки во вновь</w:t>
      </w:r>
      <w:r>
        <w:rPr>
          <w:rFonts w:ascii="Times New Roman" w:hAnsi="Times New Roman"/>
          <w:sz w:val="24"/>
          <w:szCs w:val="24"/>
        </w:rPr>
        <w:t xml:space="preserve"> осваиваемых районах поселения </w:t>
      </w:r>
      <w:r w:rsidRPr="00052E48">
        <w:rPr>
          <w:rFonts w:ascii="Times New Roman" w:hAnsi="Times New Roman"/>
          <w:sz w:val="24"/>
          <w:szCs w:val="24"/>
        </w:rPr>
        <w:t>под жилищную, комплексную или производственную застройку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F6C0C" w:rsidRPr="00052E48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2E48">
        <w:rPr>
          <w:rFonts w:ascii="Times New Roman" w:hAnsi="Times New Roman"/>
          <w:sz w:val="24"/>
          <w:szCs w:val="24"/>
        </w:rPr>
        <w:t>Предложения по новому строительству и реконструкции тепловых сетей, обеспечивающих перераспределение тепловой нагрузки</w:t>
      </w:r>
      <w:r>
        <w:rPr>
          <w:rFonts w:ascii="Times New Roman" w:hAnsi="Times New Roman"/>
          <w:sz w:val="24"/>
          <w:szCs w:val="24"/>
        </w:rPr>
        <w:t>,</w:t>
      </w:r>
      <w:r w:rsidRPr="00052E48">
        <w:rPr>
          <w:rFonts w:ascii="Times New Roman" w:hAnsi="Times New Roman"/>
          <w:sz w:val="24"/>
          <w:szCs w:val="24"/>
        </w:rPr>
        <w:t xml:space="preserve"> из зон с дефицитом располагаемой тепловой мощности источников тепловой энергии в зоны с резервом отсутствуют.</w:t>
      </w:r>
    </w:p>
    <w:p w:rsidR="000F6C0C" w:rsidRDefault="000F6C0C" w:rsidP="000F6C0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2E48">
        <w:rPr>
          <w:rFonts w:ascii="Times New Roman" w:hAnsi="Times New Roman"/>
          <w:sz w:val="24"/>
          <w:szCs w:val="24"/>
        </w:rPr>
        <w:t>Предложения по новому строительству и реконструкции тепловых сетей, обеспечивающие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</w:t>
      </w:r>
      <w:r>
        <w:rPr>
          <w:rFonts w:ascii="Times New Roman" w:hAnsi="Times New Roman"/>
          <w:sz w:val="24"/>
          <w:szCs w:val="24"/>
        </w:rPr>
        <w:t>еплоснабжения.</w:t>
      </w:r>
    </w:p>
    <w:p w:rsidR="000F6C0C" w:rsidRDefault="000F6C0C" w:rsidP="000F6C0C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B07D6">
        <w:rPr>
          <w:rFonts w:ascii="Times New Roman" w:hAnsi="Times New Roman"/>
          <w:b/>
          <w:sz w:val="24"/>
          <w:szCs w:val="24"/>
        </w:rPr>
        <w:t>6.5. Предложения по существующим «пережимным» участкам тепло</w:t>
      </w:r>
      <w:r>
        <w:rPr>
          <w:rFonts w:ascii="Times New Roman" w:hAnsi="Times New Roman"/>
          <w:b/>
          <w:sz w:val="24"/>
          <w:szCs w:val="24"/>
        </w:rPr>
        <w:t>вых сетей, рекомендованным к ре</w:t>
      </w:r>
      <w:r w:rsidRPr="007B07D6">
        <w:rPr>
          <w:rFonts w:ascii="Times New Roman" w:hAnsi="Times New Roman"/>
          <w:b/>
          <w:sz w:val="24"/>
          <w:szCs w:val="24"/>
        </w:rPr>
        <w:t>конструкции с увеличением диаметра</w:t>
      </w:r>
    </w:p>
    <w:p w:rsidR="000F6C0C" w:rsidRDefault="000F6C0C" w:rsidP="000F6C0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7D6">
        <w:rPr>
          <w:rFonts w:ascii="Times New Roman" w:hAnsi="Times New Roman"/>
          <w:sz w:val="24"/>
          <w:szCs w:val="24"/>
        </w:rPr>
        <w:t xml:space="preserve">Так как </w:t>
      </w:r>
      <w:r>
        <w:rPr>
          <w:rFonts w:ascii="Times New Roman" w:hAnsi="Times New Roman"/>
          <w:sz w:val="24"/>
          <w:szCs w:val="24"/>
        </w:rPr>
        <w:t>информация по существующим «пережимным» участкам тепловых сетей, рекомендованным к реконструкции с увеличением диаметра,</w:t>
      </w:r>
      <w:r w:rsidRPr="007B07D6">
        <w:rPr>
          <w:rFonts w:ascii="Times New Roman" w:hAnsi="Times New Roman"/>
          <w:sz w:val="24"/>
          <w:szCs w:val="24"/>
        </w:rPr>
        <w:t xml:space="preserve"> на территории населенных пунктов </w:t>
      </w:r>
      <w:r>
        <w:rPr>
          <w:rFonts w:ascii="Times New Roman" w:hAnsi="Times New Roman"/>
          <w:sz w:val="24"/>
          <w:szCs w:val="24"/>
        </w:rPr>
        <w:t>Гигантовского</w:t>
      </w:r>
      <w:r w:rsidRPr="007B07D6">
        <w:rPr>
          <w:rFonts w:ascii="Times New Roman" w:hAnsi="Times New Roman"/>
          <w:sz w:val="24"/>
          <w:szCs w:val="24"/>
        </w:rPr>
        <w:t xml:space="preserve"> сельского поселения отсутствует, данный раздел не заполняется.</w:t>
      </w:r>
    </w:p>
    <w:p w:rsidR="000F6C0C" w:rsidRPr="007B07D6" w:rsidRDefault="000F6C0C" w:rsidP="000F6C0C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B07D6">
        <w:rPr>
          <w:rFonts w:ascii="Times New Roman" w:hAnsi="Times New Roman"/>
          <w:b/>
          <w:sz w:val="24"/>
          <w:szCs w:val="24"/>
        </w:rPr>
        <w:t>6.6. Предложения по строительству и реконструкции насосных станций</w:t>
      </w:r>
    </w:p>
    <w:p w:rsidR="000F6C0C" w:rsidRDefault="000F6C0C" w:rsidP="000F6C0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7D6">
        <w:rPr>
          <w:rFonts w:ascii="Times New Roman" w:hAnsi="Times New Roman"/>
          <w:sz w:val="24"/>
          <w:szCs w:val="24"/>
        </w:rPr>
        <w:t xml:space="preserve">Так как система теплоснабжения на территории населенных пунктов </w:t>
      </w:r>
      <w:r>
        <w:rPr>
          <w:rFonts w:ascii="Times New Roman" w:hAnsi="Times New Roman"/>
          <w:sz w:val="24"/>
          <w:szCs w:val="24"/>
        </w:rPr>
        <w:t xml:space="preserve">Гигантовского </w:t>
      </w:r>
      <w:r w:rsidRPr="007B07D6">
        <w:rPr>
          <w:rFonts w:ascii="Times New Roman" w:hAnsi="Times New Roman"/>
          <w:sz w:val="24"/>
          <w:szCs w:val="24"/>
        </w:rPr>
        <w:t xml:space="preserve">сельского поселения не предусмотрена и до 2030 года перспектива по </w:t>
      </w:r>
      <w:r>
        <w:rPr>
          <w:rFonts w:ascii="Times New Roman" w:hAnsi="Times New Roman"/>
          <w:sz w:val="24"/>
          <w:szCs w:val="24"/>
        </w:rPr>
        <w:t>строительству и реконструкции насосных станций</w:t>
      </w:r>
      <w:r w:rsidRPr="007B07D6">
        <w:rPr>
          <w:rFonts w:ascii="Times New Roman" w:hAnsi="Times New Roman"/>
          <w:sz w:val="24"/>
          <w:szCs w:val="24"/>
        </w:rPr>
        <w:t xml:space="preserve"> отсутствует, данный раздел не заполняется.</w:t>
      </w:r>
    </w:p>
    <w:p w:rsidR="000F6C0C" w:rsidRDefault="000F6C0C" w:rsidP="000F6C0C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B07D6">
        <w:rPr>
          <w:rFonts w:ascii="Times New Roman" w:hAnsi="Times New Roman"/>
          <w:b/>
          <w:sz w:val="24"/>
          <w:szCs w:val="24"/>
        </w:rPr>
        <w:lastRenderedPageBreak/>
        <w:t>6.7. Предложения по переводу потребителей с открытой системой горячего водоснабжения на закрытую</w:t>
      </w: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6B07">
        <w:rPr>
          <w:rFonts w:ascii="Times New Roman" w:hAnsi="Times New Roman"/>
          <w:sz w:val="24"/>
          <w:szCs w:val="24"/>
        </w:rPr>
        <w:t xml:space="preserve">На территории населенных пунктов </w:t>
      </w:r>
      <w:r>
        <w:rPr>
          <w:rFonts w:ascii="Times New Roman" w:hAnsi="Times New Roman"/>
          <w:sz w:val="24"/>
          <w:szCs w:val="24"/>
        </w:rPr>
        <w:t>Гигантовского</w:t>
      </w:r>
      <w:r w:rsidRPr="00176B07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центральная система горячего водоснабжения не предусмотрена</w:t>
      </w:r>
      <w:r w:rsidRPr="00176B07">
        <w:rPr>
          <w:rFonts w:ascii="Times New Roman" w:hAnsi="Times New Roman"/>
          <w:sz w:val="24"/>
          <w:szCs w:val="24"/>
        </w:rPr>
        <w:t xml:space="preserve">. </w:t>
      </w: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6C0C" w:rsidRDefault="000F6C0C" w:rsidP="000F6C0C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6B07">
        <w:rPr>
          <w:rFonts w:ascii="Times New Roman" w:hAnsi="Times New Roman"/>
          <w:b/>
          <w:sz w:val="24"/>
          <w:szCs w:val="24"/>
        </w:rPr>
        <w:t>7. РАЗДЕЛ 6. ПЕРСПЕКТИВНЫЕ ТОПЛИВНЫЕ БАЛАНСЫ</w:t>
      </w: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2C6C">
        <w:rPr>
          <w:rFonts w:ascii="Times New Roman" w:hAnsi="Times New Roman"/>
          <w:sz w:val="24"/>
          <w:szCs w:val="24"/>
        </w:rPr>
        <w:t>Перспективные топливные балансы для каждого источника тепловой энергии, расположенного в границах поселения, рассчитываются в соответствии со схемой газификации.</w:t>
      </w:r>
    </w:p>
    <w:p w:rsidR="000F6C0C" w:rsidRDefault="000F6C0C" w:rsidP="000F6C0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18</w:t>
      </w:r>
    </w:p>
    <w:tbl>
      <w:tblPr>
        <w:tblW w:w="10207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6"/>
        <w:gridCol w:w="1377"/>
        <w:gridCol w:w="1247"/>
        <w:gridCol w:w="1117"/>
        <w:gridCol w:w="1369"/>
        <w:gridCol w:w="1923"/>
        <w:gridCol w:w="1638"/>
      </w:tblGrid>
      <w:tr w:rsidR="000F6C0C" w:rsidRPr="00FA4EB8" w:rsidTr="00C71AC1">
        <w:trPr>
          <w:cantSplit/>
          <w:trHeight w:val="2308"/>
        </w:trPr>
        <w:tc>
          <w:tcPr>
            <w:tcW w:w="1536" w:type="dxa"/>
            <w:shd w:val="clear" w:color="auto" w:fill="auto"/>
            <w:textDirection w:val="btLr"/>
            <w:vAlign w:val="center"/>
          </w:tcPr>
          <w:p w:rsidR="000F6C0C" w:rsidRPr="00FA4EB8" w:rsidRDefault="000F6C0C" w:rsidP="00C71AC1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EB8">
              <w:rPr>
                <w:rFonts w:ascii="Times New Roman" w:hAnsi="Times New Roman"/>
                <w:sz w:val="16"/>
                <w:szCs w:val="16"/>
              </w:rPr>
              <w:t>Наименование источника теплоснабжения</w:t>
            </w:r>
          </w:p>
        </w:tc>
        <w:tc>
          <w:tcPr>
            <w:tcW w:w="1377" w:type="dxa"/>
            <w:shd w:val="clear" w:color="auto" w:fill="auto"/>
            <w:textDirection w:val="btLr"/>
            <w:vAlign w:val="center"/>
          </w:tcPr>
          <w:p w:rsidR="000F6C0C" w:rsidRPr="00FA4EB8" w:rsidRDefault="000F6C0C" w:rsidP="00C71AC1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EB8">
              <w:rPr>
                <w:rFonts w:ascii="Times New Roman" w:hAnsi="Times New Roman"/>
                <w:sz w:val="16"/>
                <w:szCs w:val="16"/>
              </w:rPr>
              <w:t>Затраты тепловой мощности на собственные и хозяйственные нужды</w:t>
            </w:r>
          </w:p>
        </w:tc>
        <w:tc>
          <w:tcPr>
            <w:tcW w:w="1247" w:type="dxa"/>
            <w:shd w:val="clear" w:color="auto" w:fill="auto"/>
            <w:textDirection w:val="btLr"/>
            <w:vAlign w:val="center"/>
          </w:tcPr>
          <w:p w:rsidR="000F6C0C" w:rsidRPr="00FA4EB8" w:rsidRDefault="000F6C0C" w:rsidP="00C71AC1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EB8">
              <w:rPr>
                <w:rFonts w:ascii="Times New Roman" w:hAnsi="Times New Roman"/>
                <w:sz w:val="16"/>
                <w:szCs w:val="16"/>
              </w:rPr>
              <w:t>Располагаемая тепловая мощность «нетто</w:t>
            </w:r>
          </w:p>
        </w:tc>
        <w:tc>
          <w:tcPr>
            <w:tcW w:w="1117" w:type="dxa"/>
            <w:shd w:val="clear" w:color="auto" w:fill="auto"/>
            <w:textDirection w:val="btLr"/>
            <w:vAlign w:val="center"/>
          </w:tcPr>
          <w:p w:rsidR="000F6C0C" w:rsidRPr="00FA4EB8" w:rsidRDefault="000F6C0C" w:rsidP="00C71AC1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EB8">
              <w:rPr>
                <w:rFonts w:ascii="Times New Roman" w:hAnsi="Times New Roman"/>
                <w:sz w:val="16"/>
                <w:szCs w:val="16"/>
              </w:rPr>
              <w:t>Нагрузка потребителей</w:t>
            </w:r>
          </w:p>
        </w:tc>
        <w:tc>
          <w:tcPr>
            <w:tcW w:w="1369" w:type="dxa"/>
            <w:shd w:val="clear" w:color="auto" w:fill="auto"/>
            <w:textDirection w:val="btLr"/>
            <w:vAlign w:val="center"/>
          </w:tcPr>
          <w:p w:rsidR="000F6C0C" w:rsidRPr="00FA4EB8" w:rsidRDefault="000F6C0C" w:rsidP="00C71AC1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EB8">
              <w:rPr>
                <w:rFonts w:ascii="Times New Roman" w:hAnsi="Times New Roman"/>
                <w:sz w:val="16"/>
                <w:szCs w:val="16"/>
              </w:rPr>
              <w:t>Тепловые потери в тепловых сетях</w:t>
            </w:r>
          </w:p>
        </w:tc>
        <w:tc>
          <w:tcPr>
            <w:tcW w:w="1923" w:type="dxa"/>
            <w:shd w:val="clear" w:color="auto" w:fill="auto"/>
            <w:textDirection w:val="btLr"/>
            <w:vAlign w:val="center"/>
          </w:tcPr>
          <w:p w:rsidR="000F6C0C" w:rsidRPr="00FA4EB8" w:rsidRDefault="000F6C0C" w:rsidP="00C71AC1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EB8">
              <w:rPr>
                <w:rFonts w:ascii="Times New Roman" w:hAnsi="Times New Roman"/>
                <w:sz w:val="16"/>
                <w:szCs w:val="16"/>
              </w:rPr>
              <w:t>Присоединённая тепловая нагрузка (с учётом тепловых потерь в тепловых сетях)</w:t>
            </w:r>
          </w:p>
        </w:tc>
        <w:tc>
          <w:tcPr>
            <w:tcW w:w="1638" w:type="dxa"/>
            <w:shd w:val="clear" w:color="auto" w:fill="auto"/>
            <w:textDirection w:val="btLr"/>
            <w:vAlign w:val="center"/>
          </w:tcPr>
          <w:p w:rsidR="000F6C0C" w:rsidRPr="00FA4EB8" w:rsidRDefault="000F6C0C" w:rsidP="00C71AC1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EB8">
              <w:rPr>
                <w:rFonts w:ascii="Times New Roman" w:hAnsi="Times New Roman"/>
                <w:sz w:val="16"/>
                <w:szCs w:val="16"/>
              </w:rPr>
              <w:t>Дефициты (резервы) тепловой мощности источников тепла</w:t>
            </w:r>
          </w:p>
        </w:tc>
      </w:tr>
      <w:tr w:rsidR="000F6C0C" w:rsidRPr="00FA4EB8" w:rsidTr="00C71AC1">
        <w:tc>
          <w:tcPr>
            <w:tcW w:w="1536" w:type="dxa"/>
            <w:shd w:val="clear" w:color="auto" w:fill="auto"/>
          </w:tcPr>
          <w:p w:rsidR="000F6C0C" w:rsidRPr="00F35DA0" w:rsidRDefault="000F6C0C" w:rsidP="00C71A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5DA0">
              <w:rPr>
                <w:rFonts w:ascii="Times New Roman" w:hAnsi="Times New Roman"/>
                <w:color w:val="000000"/>
                <w:sz w:val="16"/>
                <w:szCs w:val="16"/>
              </w:rPr>
              <w:t>Котельная п. Гигант (ул. Комсомольская,37)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F6C0C" w:rsidRPr="00FA4EB8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0,086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F6C0C" w:rsidRPr="00FA4EB8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1,7028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0F6C0C" w:rsidRPr="00FA4EB8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2,06876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0F6C0C" w:rsidRPr="00FA4EB8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10,0 %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F6C0C" w:rsidRPr="00FA4EB8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2,06876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0F6C0C" w:rsidRPr="00FA4EB8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F6C0C" w:rsidRPr="00FA4EB8" w:rsidTr="00C71AC1">
        <w:tc>
          <w:tcPr>
            <w:tcW w:w="1536" w:type="dxa"/>
            <w:shd w:val="clear" w:color="auto" w:fill="auto"/>
          </w:tcPr>
          <w:p w:rsidR="000F6C0C" w:rsidRPr="00F35DA0" w:rsidRDefault="000F6C0C" w:rsidP="00C71A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5DA0">
              <w:rPr>
                <w:rFonts w:ascii="Times New Roman" w:hAnsi="Times New Roman"/>
                <w:color w:val="000000"/>
                <w:sz w:val="16"/>
                <w:szCs w:val="16"/>
              </w:rPr>
              <w:t>Котельная п. Гигант (ул. Ленина,83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F6C0C" w:rsidRPr="00FA4EB8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0,048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F6C0C" w:rsidRPr="00FA4EB8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0,9504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0F6C0C" w:rsidRPr="00FA4EB8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0,204769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0F6C0C" w:rsidRPr="00FA4EB8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10,0 %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F6C0C" w:rsidRPr="00FA4EB8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0,204769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0F6C0C" w:rsidRPr="00FA4EB8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F6C0C" w:rsidRPr="00FA4EB8" w:rsidTr="00C71AC1">
        <w:tc>
          <w:tcPr>
            <w:tcW w:w="1536" w:type="dxa"/>
            <w:shd w:val="clear" w:color="auto" w:fill="auto"/>
          </w:tcPr>
          <w:p w:rsidR="000F6C0C" w:rsidRPr="00F35DA0" w:rsidRDefault="000F6C0C" w:rsidP="00C71A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5DA0">
              <w:rPr>
                <w:rFonts w:ascii="Times New Roman" w:hAnsi="Times New Roman"/>
                <w:color w:val="000000"/>
                <w:sz w:val="16"/>
                <w:szCs w:val="16"/>
              </w:rPr>
              <w:t>Котельная п. Гигант (ул. Куйбышева, 28)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F6C0C" w:rsidRPr="00FA4EB8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0,088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F6C0C" w:rsidRPr="00FA4EB8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1,76121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0F6C0C" w:rsidRPr="00FA4EB8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0,806466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0F6C0C" w:rsidRPr="00FA4EB8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10,0 %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F6C0C" w:rsidRPr="00FA4EB8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0,806466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0F6C0C" w:rsidRPr="00FA4EB8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F6C0C" w:rsidRPr="00FA4EB8" w:rsidTr="00C71AC1">
        <w:tc>
          <w:tcPr>
            <w:tcW w:w="1536" w:type="dxa"/>
            <w:shd w:val="clear" w:color="auto" w:fill="auto"/>
          </w:tcPr>
          <w:p w:rsidR="000F6C0C" w:rsidRPr="00F35DA0" w:rsidRDefault="000F6C0C" w:rsidP="00C71A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5DA0">
              <w:rPr>
                <w:rFonts w:ascii="Times New Roman" w:hAnsi="Times New Roman"/>
                <w:color w:val="000000"/>
                <w:sz w:val="16"/>
                <w:szCs w:val="16"/>
              </w:rPr>
              <w:t>Котельная п. Гигант (ул. Учебная,31-а)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F6C0C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0,215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F6C0C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4,257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0F6C0C" w:rsidRPr="00FA4EB8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2,436609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0F6C0C" w:rsidRPr="00FA4EB8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10,0 %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F6C0C" w:rsidRPr="00FA4EB8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2,436609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0F6C0C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F6C0C" w:rsidRPr="00FA4EB8" w:rsidTr="00C71AC1">
        <w:tc>
          <w:tcPr>
            <w:tcW w:w="1536" w:type="dxa"/>
            <w:shd w:val="clear" w:color="auto" w:fill="auto"/>
          </w:tcPr>
          <w:p w:rsidR="000F6C0C" w:rsidRPr="00F35DA0" w:rsidRDefault="000F6C0C" w:rsidP="00C71A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5DA0">
              <w:rPr>
                <w:rFonts w:ascii="Times New Roman" w:hAnsi="Times New Roman"/>
                <w:color w:val="000000"/>
                <w:sz w:val="16"/>
                <w:szCs w:val="16"/>
              </w:rPr>
              <w:t>Котельная п. Приречный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F6C0C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0,0446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F6C0C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0,88308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0F6C0C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0,308911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0F6C0C" w:rsidRPr="00FA4EB8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10,0 %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F6C0C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0,308911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0F6C0C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F6C0C" w:rsidRPr="00FA4EB8" w:rsidTr="00C71AC1">
        <w:tc>
          <w:tcPr>
            <w:tcW w:w="1536" w:type="dxa"/>
            <w:shd w:val="clear" w:color="auto" w:fill="auto"/>
          </w:tcPr>
          <w:p w:rsidR="000F6C0C" w:rsidRPr="00F35DA0" w:rsidRDefault="000F6C0C" w:rsidP="00C71A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5DA0">
              <w:rPr>
                <w:rFonts w:ascii="Times New Roman" w:hAnsi="Times New Roman"/>
                <w:color w:val="000000"/>
                <w:sz w:val="16"/>
                <w:szCs w:val="16"/>
              </w:rPr>
              <w:t>Котельная п. Сеятель Северный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F6C0C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0,039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F6C0C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0,78111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0F6C0C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0,689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0F6C0C" w:rsidRPr="00FA4EB8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10,0 %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F6C0C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0,689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0F6C0C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F6C0C" w:rsidRPr="00FA4EB8" w:rsidTr="00C71AC1">
        <w:tc>
          <w:tcPr>
            <w:tcW w:w="1536" w:type="dxa"/>
            <w:shd w:val="clear" w:color="auto" w:fill="auto"/>
          </w:tcPr>
          <w:p w:rsidR="000F6C0C" w:rsidRPr="00F35DA0" w:rsidRDefault="000F6C0C" w:rsidP="00C71A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Котельная п. Гигант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F6C0C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0,172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F6C0C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3,4056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0F6C0C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0F6C0C" w:rsidRPr="00FA4EB8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10,0 %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F6C0C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0F6C0C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0F6C0C" w:rsidRDefault="000F6C0C" w:rsidP="000F6C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F6C0C" w:rsidRDefault="000F6C0C" w:rsidP="000F6C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19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2552"/>
        <w:gridCol w:w="2410"/>
        <w:gridCol w:w="2409"/>
      </w:tblGrid>
      <w:tr w:rsidR="000F6C0C" w:rsidRPr="00FA4EB8" w:rsidTr="00C71AC1">
        <w:trPr>
          <w:cantSplit/>
          <w:trHeight w:val="798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0F6C0C" w:rsidRPr="00FA4EB8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EB8">
              <w:rPr>
                <w:rFonts w:ascii="Times New Roman" w:hAnsi="Times New Roman"/>
                <w:sz w:val="16"/>
                <w:szCs w:val="16"/>
              </w:rPr>
              <w:t>Наименование источника теплоснабжения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F6C0C" w:rsidRPr="00FA4EB8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EB8">
              <w:rPr>
                <w:rFonts w:ascii="Times New Roman" w:hAnsi="Times New Roman"/>
                <w:sz w:val="16"/>
                <w:szCs w:val="16"/>
              </w:rPr>
              <w:t>Нагрузка потребителей (с учётом потерь мощности в тепловых сетях), Гкал/ч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F6C0C" w:rsidRPr="00FA4EB8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EB8">
              <w:rPr>
                <w:rFonts w:ascii="Times New Roman" w:hAnsi="Times New Roman"/>
                <w:sz w:val="16"/>
                <w:szCs w:val="16"/>
              </w:rPr>
              <w:t>Нормативный удельный расход условного топлива на отпуск тепловой энергии, кг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A4EB8">
              <w:rPr>
                <w:rFonts w:ascii="Times New Roman" w:hAnsi="Times New Roman"/>
                <w:sz w:val="16"/>
                <w:szCs w:val="16"/>
              </w:rPr>
              <w:t>у.т./Гкал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6C0C" w:rsidRPr="00FA4EB8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EB8">
              <w:rPr>
                <w:rFonts w:ascii="Times New Roman" w:hAnsi="Times New Roman"/>
                <w:sz w:val="16"/>
                <w:szCs w:val="16"/>
              </w:rPr>
              <w:t>Расчётный годовой расход основного топлива</w:t>
            </w:r>
          </w:p>
        </w:tc>
      </w:tr>
      <w:tr w:rsidR="000F6C0C" w:rsidRPr="00FA4EB8" w:rsidTr="00C71AC1">
        <w:trPr>
          <w:cantSplit/>
          <w:trHeight w:val="421"/>
        </w:trPr>
        <w:tc>
          <w:tcPr>
            <w:tcW w:w="3544" w:type="dxa"/>
            <w:vMerge/>
            <w:shd w:val="clear" w:color="auto" w:fill="auto"/>
            <w:vAlign w:val="center"/>
          </w:tcPr>
          <w:p w:rsidR="000F6C0C" w:rsidRPr="00FA4EB8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F6C0C" w:rsidRPr="00FA4EB8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F6C0C" w:rsidRPr="00FA4EB8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F6C0C" w:rsidRPr="00FA4EB8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EB8">
              <w:rPr>
                <w:rFonts w:ascii="Times New Roman" w:hAnsi="Times New Roman"/>
                <w:sz w:val="16"/>
                <w:szCs w:val="16"/>
              </w:rPr>
              <w:t>условного топлива, т у.т.</w:t>
            </w:r>
          </w:p>
        </w:tc>
      </w:tr>
      <w:tr w:rsidR="000F6C0C" w:rsidRPr="00FA4EB8" w:rsidTr="00C71AC1">
        <w:tc>
          <w:tcPr>
            <w:tcW w:w="3544" w:type="dxa"/>
            <w:shd w:val="clear" w:color="auto" w:fill="auto"/>
          </w:tcPr>
          <w:p w:rsidR="000F6C0C" w:rsidRPr="00F35DA0" w:rsidRDefault="000F6C0C" w:rsidP="00C71A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5DA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Котельная п. Гигант (ул. Комсомольская,37)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6C0C" w:rsidRPr="00FA4EB8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2,06876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F6C0C" w:rsidRPr="00FA4EB8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6C0C" w:rsidRPr="00FA4EB8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0F6C0C" w:rsidRPr="00FA4EB8" w:rsidTr="00C71AC1">
        <w:tc>
          <w:tcPr>
            <w:tcW w:w="3544" w:type="dxa"/>
            <w:shd w:val="clear" w:color="auto" w:fill="auto"/>
          </w:tcPr>
          <w:p w:rsidR="000F6C0C" w:rsidRPr="00F35DA0" w:rsidRDefault="000F6C0C" w:rsidP="00C71A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5DA0">
              <w:rPr>
                <w:rFonts w:ascii="Times New Roman" w:hAnsi="Times New Roman"/>
                <w:color w:val="000000"/>
                <w:sz w:val="16"/>
                <w:szCs w:val="16"/>
              </w:rPr>
              <w:t>Котельная п. Гигант (ул. Ленина,83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6C0C" w:rsidRPr="00FA4EB8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0,204769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F6C0C" w:rsidRPr="00FA4EB8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6C0C" w:rsidRPr="00FA4EB8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</w:tr>
      <w:tr w:rsidR="000F6C0C" w:rsidRPr="00FA4EB8" w:rsidTr="00C71AC1">
        <w:tc>
          <w:tcPr>
            <w:tcW w:w="3544" w:type="dxa"/>
            <w:shd w:val="clear" w:color="auto" w:fill="auto"/>
          </w:tcPr>
          <w:p w:rsidR="000F6C0C" w:rsidRPr="00F35DA0" w:rsidRDefault="000F6C0C" w:rsidP="00C71A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5DA0">
              <w:rPr>
                <w:rFonts w:ascii="Times New Roman" w:hAnsi="Times New Roman"/>
                <w:color w:val="000000"/>
                <w:sz w:val="16"/>
                <w:szCs w:val="16"/>
              </w:rPr>
              <w:t>Котельная п. Гигант (ул. Куйбышева, 28)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6C0C" w:rsidRPr="00FA4EB8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0,806466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F6C0C" w:rsidRPr="00FA4EB8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6C0C" w:rsidRPr="00FA4EB8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</w:tr>
      <w:tr w:rsidR="000F6C0C" w:rsidRPr="00FA4EB8" w:rsidTr="00C71AC1">
        <w:tc>
          <w:tcPr>
            <w:tcW w:w="3544" w:type="dxa"/>
            <w:shd w:val="clear" w:color="auto" w:fill="auto"/>
          </w:tcPr>
          <w:p w:rsidR="000F6C0C" w:rsidRPr="00F35DA0" w:rsidRDefault="000F6C0C" w:rsidP="00C71A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5DA0">
              <w:rPr>
                <w:rFonts w:ascii="Times New Roman" w:hAnsi="Times New Roman"/>
                <w:color w:val="000000"/>
                <w:sz w:val="16"/>
                <w:szCs w:val="16"/>
              </w:rPr>
              <w:t>Котельная п. Гигант (ул. Учебная,31-а)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6C0C" w:rsidRPr="00FA4EB8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2,436609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F6C0C" w:rsidRPr="00FA4EB8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6C0C" w:rsidRPr="00FA4EB8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0F6C0C" w:rsidRPr="00FA4EB8" w:rsidTr="00C71AC1">
        <w:tc>
          <w:tcPr>
            <w:tcW w:w="3544" w:type="dxa"/>
            <w:shd w:val="clear" w:color="auto" w:fill="auto"/>
          </w:tcPr>
          <w:p w:rsidR="000F6C0C" w:rsidRPr="00F35DA0" w:rsidRDefault="000F6C0C" w:rsidP="00C71A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5DA0">
              <w:rPr>
                <w:rFonts w:ascii="Times New Roman" w:hAnsi="Times New Roman"/>
                <w:color w:val="000000"/>
                <w:sz w:val="16"/>
                <w:szCs w:val="16"/>
              </w:rPr>
              <w:t>Котельная п. Приречный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6C0C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0,308911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F6C0C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6C0C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</w:tr>
      <w:tr w:rsidR="000F6C0C" w:rsidRPr="00FA4EB8" w:rsidTr="00C71AC1">
        <w:tc>
          <w:tcPr>
            <w:tcW w:w="3544" w:type="dxa"/>
            <w:shd w:val="clear" w:color="auto" w:fill="auto"/>
          </w:tcPr>
          <w:p w:rsidR="000F6C0C" w:rsidRPr="00F35DA0" w:rsidRDefault="000F6C0C" w:rsidP="00C71A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5DA0">
              <w:rPr>
                <w:rFonts w:ascii="Times New Roman" w:hAnsi="Times New Roman"/>
                <w:color w:val="000000"/>
                <w:sz w:val="16"/>
                <w:szCs w:val="16"/>
              </w:rPr>
              <w:t>Котельная п. Сеятель Северный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6C0C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0,689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F6C0C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6C0C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  <w:tr w:rsidR="000F6C0C" w:rsidRPr="00FA4EB8" w:rsidTr="00C71AC1">
        <w:tc>
          <w:tcPr>
            <w:tcW w:w="3544" w:type="dxa"/>
            <w:shd w:val="clear" w:color="auto" w:fill="auto"/>
          </w:tcPr>
          <w:p w:rsidR="000F6C0C" w:rsidRPr="00F35DA0" w:rsidRDefault="000F6C0C" w:rsidP="00C71A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Котельная п. Гигант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6C0C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 сведений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F6C0C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6C0C" w:rsidRDefault="000F6C0C" w:rsidP="00C71AC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0F6C0C" w:rsidRDefault="000F6C0C" w:rsidP="000F6C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F6C0C" w:rsidRDefault="000F6C0C" w:rsidP="000F6C0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6C0C" w:rsidRPr="00295A1D" w:rsidRDefault="000F6C0C" w:rsidP="000F6C0C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95A1D">
        <w:rPr>
          <w:rFonts w:ascii="Times New Roman" w:hAnsi="Times New Roman"/>
          <w:b/>
          <w:sz w:val="24"/>
          <w:szCs w:val="24"/>
        </w:rPr>
        <w:t>8. РАЗДЕЛ 7. ИНВЕСТИЦИИ В НОВОЕ СТРОИТЕЛЬСТВО, РЕКОНСТРУКЦИЮ И ТЕХНИЧЕСКОЕ ПЕРЕВООРУЖЕНИЕ</w:t>
      </w:r>
    </w:p>
    <w:p w:rsidR="000F6C0C" w:rsidRDefault="000F6C0C" w:rsidP="000F6C0C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95A1D">
        <w:rPr>
          <w:rFonts w:ascii="Times New Roman" w:hAnsi="Times New Roman"/>
          <w:b/>
          <w:sz w:val="24"/>
          <w:szCs w:val="24"/>
        </w:rPr>
        <w:t>8.1. Общие положения</w:t>
      </w:r>
    </w:p>
    <w:p w:rsidR="000F6C0C" w:rsidRPr="005E08F1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08F1">
        <w:rPr>
          <w:rFonts w:ascii="Times New Roman" w:hAnsi="Times New Roman"/>
          <w:sz w:val="24"/>
          <w:szCs w:val="24"/>
        </w:rPr>
        <w:t>Оценка инвестиций и анализ ценовых (тарифных) последствий реализации проектов схемы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08F1">
        <w:rPr>
          <w:rFonts w:ascii="Times New Roman" w:hAnsi="Times New Roman"/>
          <w:sz w:val="24"/>
          <w:szCs w:val="24"/>
        </w:rPr>
        <w:t>теплоснабжения разрабатываются в соответствии с</w:t>
      </w:r>
      <w:r>
        <w:rPr>
          <w:rFonts w:ascii="Times New Roman" w:hAnsi="Times New Roman"/>
          <w:sz w:val="24"/>
          <w:szCs w:val="24"/>
        </w:rPr>
        <w:t xml:space="preserve"> «Требования к схемам теплоснаб</w:t>
      </w:r>
      <w:r w:rsidRPr="005E08F1">
        <w:rPr>
          <w:rFonts w:ascii="Times New Roman" w:hAnsi="Times New Roman"/>
          <w:sz w:val="24"/>
          <w:szCs w:val="24"/>
        </w:rPr>
        <w:t>жения», утвержденные постановлением Правительства РФ № 154 от 22 февраля 2012 года.</w:t>
      </w:r>
    </w:p>
    <w:p w:rsidR="000F6C0C" w:rsidRPr="005E08F1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08F1">
        <w:rPr>
          <w:rFonts w:ascii="Times New Roman" w:hAnsi="Times New Roman"/>
          <w:sz w:val="24"/>
          <w:szCs w:val="24"/>
        </w:rPr>
        <w:t>В соответствии с требованиями к схеме теплоснабжения должны быть разработаны и обоснованы:</w:t>
      </w:r>
    </w:p>
    <w:p w:rsidR="000F6C0C" w:rsidRPr="005E08F1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08F1">
        <w:rPr>
          <w:rFonts w:ascii="Times New Roman" w:hAnsi="Times New Roman"/>
          <w:sz w:val="24"/>
          <w:szCs w:val="24"/>
        </w:rPr>
        <w:t> предложения по величине необходимых инве</w:t>
      </w:r>
      <w:r>
        <w:rPr>
          <w:rFonts w:ascii="Times New Roman" w:hAnsi="Times New Roman"/>
          <w:sz w:val="24"/>
          <w:szCs w:val="24"/>
        </w:rPr>
        <w:t>стиций в строительство, реконст</w:t>
      </w:r>
      <w:r w:rsidRPr="005E08F1">
        <w:rPr>
          <w:rFonts w:ascii="Times New Roman" w:hAnsi="Times New Roman"/>
          <w:sz w:val="24"/>
          <w:szCs w:val="24"/>
        </w:rPr>
        <w:t>рукцию и техническое перевооружение источников тепловой энергии на каждом этапе;</w:t>
      </w:r>
    </w:p>
    <w:p w:rsidR="000F6C0C" w:rsidRPr="005E08F1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08F1">
        <w:rPr>
          <w:rFonts w:ascii="Times New Roman" w:hAnsi="Times New Roman"/>
          <w:sz w:val="24"/>
          <w:szCs w:val="24"/>
        </w:rPr>
        <w:t> предложения по величине необходимых инве</w:t>
      </w:r>
      <w:r>
        <w:rPr>
          <w:rFonts w:ascii="Times New Roman" w:hAnsi="Times New Roman"/>
          <w:sz w:val="24"/>
          <w:szCs w:val="24"/>
        </w:rPr>
        <w:t>стиций в строительство, реконст</w:t>
      </w:r>
      <w:r w:rsidRPr="005E08F1">
        <w:rPr>
          <w:rFonts w:ascii="Times New Roman" w:hAnsi="Times New Roman"/>
          <w:sz w:val="24"/>
          <w:szCs w:val="24"/>
        </w:rPr>
        <w:t>рукцию и техническое перевооружение тепловы</w:t>
      </w:r>
      <w:r>
        <w:rPr>
          <w:rFonts w:ascii="Times New Roman" w:hAnsi="Times New Roman"/>
          <w:sz w:val="24"/>
          <w:szCs w:val="24"/>
        </w:rPr>
        <w:t>х сетей, насосных станций и теп</w:t>
      </w:r>
      <w:r w:rsidRPr="005E08F1">
        <w:rPr>
          <w:rFonts w:ascii="Times New Roman" w:hAnsi="Times New Roman"/>
          <w:sz w:val="24"/>
          <w:szCs w:val="24"/>
        </w:rPr>
        <w:t>ловых пунктов на каждом этапе;</w:t>
      </w:r>
    </w:p>
    <w:p w:rsidR="000F6C0C" w:rsidRPr="005E08F1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08F1">
        <w:rPr>
          <w:rFonts w:ascii="Times New Roman" w:hAnsi="Times New Roman"/>
          <w:sz w:val="24"/>
          <w:szCs w:val="24"/>
        </w:rPr>
        <w:t> предложения по величине инвестиций в строительство, реконструкцию и техническое перевооружение в связи с изменения</w:t>
      </w:r>
      <w:r>
        <w:rPr>
          <w:rFonts w:ascii="Times New Roman" w:hAnsi="Times New Roman"/>
          <w:sz w:val="24"/>
          <w:szCs w:val="24"/>
        </w:rPr>
        <w:t>ми температурного графика и гид</w:t>
      </w:r>
      <w:r w:rsidRPr="005E08F1">
        <w:rPr>
          <w:rFonts w:ascii="Times New Roman" w:hAnsi="Times New Roman"/>
          <w:sz w:val="24"/>
          <w:szCs w:val="24"/>
        </w:rPr>
        <w:t>равлического режима работы системы теплоснабжения.</w:t>
      </w:r>
    </w:p>
    <w:p w:rsidR="000F6C0C" w:rsidRPr="005E08F1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08F1">
        <w:rPr>
          <w:rFonts w:ascii="Times New Roman" w:hAnsi="Times New Roman"/>
          <w:sz w:val="24"/>
          <w:szCs w:val="24"/>
        </w:rPr>
        <w:t> предложения по источникам инвестиций, о</w:t>
      </w:r>
      <w:r>
        <w:rPr>
          <w:rFonts w:ascii="Times New Roman" w:hAnsi="Times New Roman"/>
          <w:sz w:val="24"/>
          <w:szCs w:val="24"/>
        </w:rPr>
        <w:t>беспечивающих финансовые потреб</w:t>
      </w:r>
      <w:r w:rsidRPr="005E08F1">
        <w:rPr>
          <w:rFonts w:ascii="Times New Roman" w:hAnsi="Times New Roman"/>
          <w:sz w:val="24"/>
          <w:szCs w:val="24"/>
        </w:rPr>
        <w:t>ности;</w:t>
      </w:r>
    </w:p>
    <w:p w:rsidR="000F6C0C" w:rsidRPr="005E08F1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08F1">
        <w:rPr>
          <w:rFonts w:ascii="Times New Roman" w:hAnsi="Times New Roman"/>
          <w:sz w:val="24"/>
          <w:szCs w:val="24"/>
        </w:rPr>
        <w:t> расчеты эффективности инвестиций;</w:t>
      </w: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08F1">
        <w:rPr>
          <w:rFonts w:ascii="Times New Roman" w:hAnsi="Times New Roman"/>
          <w:sz w:val="24"/>
          <w:szCs w:val="24"/>
        </w:rPr>
        <w:t> расчеты ценовых последствий для потребителей при реализации программ строительства, реконструкции и техническ</w:t>
      </w:r>
      <w:r>
        <w:rPr>
          <w:rFonts w:ascii="Times New Roman" w:hAnsi="Times New Roman"/>
          <w:sz w:val="24"/>
          <w:szCs w:val="24"/>
        </w:rPr>
        <w:t>ого перевооружения систем тепло</w:t>
      </w:r>
      <w:r w:rsidRPr="005E08F1">
        <w:rPr>
          <w:rFonts w:ascii="Times New Roman" w:hAnsi="Times New Roman"/>
          <w:sz w:val="24"/>
          <w:szCs w:val="24"/>
        </w:rPr>
        <w:t>снабжения.</w:t>
      </w: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2CFC">
        <w:rPr>
          <w:rFonts w:ascii="Times New Roman" w:hAnsi="Times New Roman"/>
          <w:sz w:val="24"/>
          <w:szCs w:val="24"/>
        </w:rPr>
        <w:lastRenderedPageBreak/>
        <w:t xml:space="preserve">В населенных пунктах </w:t>
      </w:r>
      <w:r>
        <w:rPr>
          <w:rFonts w:ascii="Times New Roman" w:hAnsi="Times New Roman"/>
          <w:sz w:val="24"/>
          <w:szCs w:val="24"/>
        </w:rPr>
        <w:t xml:space="preserve">Гигантовского сельского поселения </w:t>
      </w:r>
      <w:r w:rsidRPr="005E2CFC">
        <w:rPr>
          <w:rFonts w:ascii="Times New Roman" w:hAnsi="Times New Roman"/>
          <w:sz w:val="24"/>
          <w:szCs w:val="24"/>
        </w:rPr>
        <w:t>теплоснабжение</w:t>
      </w:r>
      <w:r>
        <w:rPr>
          <w:rFonts w:ascii="Times New Roman" w:hAnsi="Times New Roman"/>
          <w:sz w:val="24"/>
          <w:szCs w:val="24"/>
        </w:rPr>
        <w:t xml:space="preserve"> осуществляется децентрализован</w:t>
      </w:r>
      <w:r w:rsidRPr="005E2CFC">
        <w:rPr>
          <w:rFonts w:ascii="Times New Roman" w:hAnsi="Times New Roman"/>
          <w:sz w:val="24"/>
          <w:szCs w:val="24"/>
        </w:rPr>
        <w:t>о с применением индивидуальных тепло</w:t>
      </w:r>
      <w:r>
        <w:rPr>
          <w:rFonts w:ascii="Times New Roman" w:hAnsi="Times New Roman"/>
          <w:sz w:val="24"/>
          <w:szCs w:val="24"/>
        </w:rPr>
        <w:t xml:space="preserve">вых </w:t>
      </w:r>
      <w:r w:rsidRPr="005E2CFC">
        <w:rPr>
          <w:rFonts w:ascii="Times New Roman" w:hAnsi="Times New Roman"/>
          <w:sz w:val="24"/>
          <w:szCs w:val="24"/>
        </w:rPr>
        <w:t>генераторов</w:t>
      </w:r>
      <w:r>
        <w:rPr>
          <w:rFonts w:ascii="Times New Roman" w:hAnsi="Times New Roman"/>
          <w:sz w:val="24"/>
          <w:szCs w:val="24"/>
        </w:rPr>
        <w:t xml:space="preserve"> (котельные агрегаты на природном газе)</w:t>
      </w:r>
      <w:r w:rsidRPr="005E2CFC">
        <w:rPr>
          <w:rFonts w:ascii="Times New Roman" w:hAnsi="Times New Roman"/>
          <w:sz w:val="24"/>
          <w:szCs w:val="24"/>
        </w:rPr>
        <w:t>.</w:t>
      </w:r>
      <w:r w:rsidRPr="0024107E">
        <w:t xml:space="preserve"> </w:t>
      </w:r>
      <w:r w:rsidRPr="0024107E">
        <w:rPr>
          <w:rFonts w:ascii="Times New Roman" w:hAnsi="Times New Roman"/>
          <w:sz w:val="24"/>
          <w:szCs w:val="24"/>
        </w:rPr>
        <w:t>Индивидуальное теплоснабжение распространяется,</w:t>
      </w:r>
      <w:r>
        <w:rPr>
          <w:rFonts w:ascii="Times New Roman" w:hAnsi="Times New Roman"/>
          <w:sz w:val="24"/>
          <w:szCs w:val="24"/>
        </w:rPr>
        <w:t xml:space="preserve"> в основном, на частный сектор. </w:t>
      </w:r>
      <w:r w:rsidRPr="0024107E">
        <w:rPr>
          <w:rFonts w:ascii="Times New Roman" w:hAnsi="Times New Roman"/>
          <w:sz w:val="24"/>
          <w:szCs w:val="24"/>
        </w:rPr>
        <w:t>Кроме того, в многоквартирных жилых домах есть случаи перехода отдельных квартир на индивидуальное теплоснабжение</w:t>
      </w:r>
      <w:r>
        <w:rPr>
          <w:rFonts w:ascii="Times New Roman" w:hAnsi="Times New Roman"/>
          <w:sz w:val="24"/>
          <w:szCs w:val="24"/>
        </w:rPr>
        <w:t xml:space="preserve"> с установкой газовых котлов. Предлагается с</w:t>
      </w:r>
      <w:r w:rsidRPr="00487C46">
        <w:rPr>
          <w:rFonts w:ascii="Times New Roman" w:hAnsi="Times New Roman"/>
          <w:sz w:val="24"/>
          <w:szCs w:val="24"/>
        </w:rPr>
        <w:t>троительство новых газовых блочно-модульных котельных для отопления социально значимых объектов (школ, больниц, детских садов)</w:t>
      </w:r>
      <w:r>
        <w:rPr>
          <w:rFonts w:ascii="Times New Roman" w:hAnsi="Times New Roman"/>
          <w:sz w:val="24"/>
          <w:szCs w:val="24"/>
        </w:rPr>
        <w:t xml:space="preserve"> в соответствии с утвержденным планом газификации до 2026 года.</w:t>
      </w:r>
    </w:p>
    <w:p w:rsidR="000F6C0C" w:rsidRPr="00F05DC5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7C46">
        <w:rPr>
          <w:rFonts w:ascii="Times New Roman" w:hAnsi="Times New Roman"/>
          <w:sz w:val="24"/>
          <w:szCs w:val="24"/>
        </w:rPr>
        <w:t>Подключение объектов нового строительства (в соответствии с Генеральным планом) к индивидуальным источникам теплоснабжения</w:t>
      </w:r>
      <w:r>
        <w:rPr>
          <w:rFonts w:ascii="Times New Roman" w:hAnsi="Times New Roman"/>
          <w:sz w:val="24"/>
          <w:szCs w:val="24"/>
        </w:rPr>
        <w:t xml:space="preserve"> до 2030 года.</w:t>
      </w:r>
    </w:p>
    <w:p w:rsidR="000F6C0C" w:rsidRDefault="000F6C0C" w:rsidP="000F6C0C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6A31">
        <w:rPr>
          <w:rFonts w:ascii="Times New Roman" w:hAnsi="Times New Roman"/>
          <w:b/>
          <w:sz w:val="24"/>
          <w:szCs w:val="24"/>
        </w:rPr>
        <w:t>8.2. Инвестиции в строительство, реконструкцию и техническое перевооружение источников тепловой энергии</w:t>
      </w: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2C6C">
        <w:rPr>
          <w:rFonts w:ascii="Times New Roman" w:hAnsi="Times New Roman"/>
          <w:sz w:val="24"/>
          <w:szCs w:val="24"/>
        </w:rPr>
        <w:t>Предложения по инвестированию средств в существующие объекты или инвестиции, предполагаемые для осуществления определенными организациями, утверждаются в схеме теплоснабжения только при наличии согласия лиц, владеющих на праве собственности или ином законном праве данными объектами, или соответствующих организаций на реализацию инвестиционных проектов.</w:t>
      </w: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утвержденной ПКР КИ Гигантовского СП финансовые затраты на реализацию мероприятий в сфере теплоснабжения составят: 40,856 млн. руб., в том числе: </w:t>
      </w:r>
      <w:r w:rsidRPr="006A75C2">
        <w:rPr>
          <w:rFonts w:ascii="Times New Roman" w:hAnsi="Times New Roman"/>
          <w:sz w:val="24"/>
          <w:szCs w:val="24"/>
        </w:rPr>
        <w:t xml:space="preserve">внебюджетные </w:t>
      </w:r>
      <w:r>
        <w:rPr>
          <w:rFonts w:ascii="Times New Roman" w:hAnsi="Times New Roman"/>
          <w:sz w:val="24"/>
          <w:szCs w:val="24"/>
        </w:rPr>
        <w:t xml:space="preserve">средства - 40,856 млн. руб.. </w:t>
      </w:r>
    </w:p>
    <w:p w:rsidR="000F6C0C" w:rsidRDefault="000F6C0C" w:rsidP="000F6C0C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20</w:t>
      </w:r>
    </w:p>
    <w:tbl>
      <w:tblPr>
        <w:tblW w:w="9570" w:type="dxa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8"/>
        <w:gridCol w:w="4067"/>
        <w:gridCol w:w="1804"/>
        <w:gridCol w:w="1386"/>
        <w:gridCol w:w="1595"/>
      </w:tblGrid>
      <w:tr w:rsidR="000F6C0C" w:rsidRPr="00590E1B" w:rsidTr="00C71AC1">
        <w:trPr>
          <w:trHeight w:val="325"/>
          <w:tblHeader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noWrap/>
            <w:vAlign w:val="center"/>
            <w:hideMark/>
          </w:tcPr>
          <w:p w:rsidR="000F6C0C" w:rsidRPr="00590E1B" w:rsidRDefault="000F6C0C" w:rsidP="00C71AC1">
            <w:pPr>
              <w:spacing w:line="360" w:lineRule="auto"/>
              <w:ind w:left="57" w:right="57" w:firstLine="70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90E1B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Pr="00590E1B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4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noWrap/>
            <w:vAlign w:val="center"/>
            <w:hideMark/>
          </w:tcPr>
          <w:p w:rsidR="000F6C0C" w:rsidRPr="00590E1B" w:rsidRDefault="000F6C0C" w:rsidP="00C71AC1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90E1B">
              <w:rPr>
                <w:rFonts w:ascii="Times New Roman" w:hAnsi="Times New Roman"/>
                <w:sz w:val="16"/>
                <w:szCs w:val="16"/>
              </w:rPr>
              <w:t>Инвестиционные проекты (мероприятия)</w:t>
            </w:r>
          </w:p>
        </w:tc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0F6C0C" w:rsidRPr="00590E1B" w:rsidRDefault="000F6C0C" w:rsidP="00C71AC1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90E1B">
              <w:rPr>
                <w:rFonts w:ascii="Times New Roman" w:hAnsi="Times New Roman"/>
                <w:sz w:val="16"/>
                <w:szCs w:val="16"/>
              </w:rPr>
              <w:t>Источники инвестиций, тыс.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90E1B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</w:tr>
      <w:tr w:rsidR="000F6C0C" w:rsidRPr="00590E1B" w:rsidTr="00C71AC1">
        <w:trPr>
          <w:trHeight w:val="178"/>
          <w:tblHeader/>
        </w:trPr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C0C" w:rsidRPr="00590E1B" w:rsidRDefault="000F6C0C" w:rsidP="00C71AC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C0C" w:rsidRPr="00590E1B" w:rsidRDefault="000F6C0C" w:rsidP="00C71AC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0F6C0C" w:rsidRPr="00590E1B" w:rsidRDefault="000F6C0C" w:rsidP="00C71AC1">
            <w:pPr>
              <w:spacing w:line="360" w:lineRule="auto"/>
              <w:ind w:right="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90E1B">
              <w:rPr>
                <w:rFonts w:ascii="Times New Roman" w:hAnsi="Times New Roman"/>
                <w:sz w:val="16"/>
                <w:szCs w:val="16"/>
              </w:rPr>
              <w:t>Всего за 201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590E1B">
              <w:rPr>
                <w:rFonts w:ascii="Times New Roman" w:hAnsi="Times New Roman"/>
                <w:sz w:val="16"/>
                <w:szCs w:val="16"/>
              </w:rPr>
              <w:t>-20</w:t>
            </w: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590E1B">
              <w:rPr>
                <w:rFonts w:ascii="Times New Roman" w:hAnsi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0F6C0C" w:rsidRPr="00590E1B" w:rsidRDefault="000F6C0C" w:rsidP="00C71AC1">
            <w:pPr>
              <w:spacing w:line="360" w:lineRule="auto"/>
              <w:ind w:right="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90E1B">
              <w:rPr>
                <w:rFonts w:ascii="Times New Roman" w:hAnsi="Times New Roman"/>
                <w:sz w:val="16"/>
                <w:szCs w:val="16"/>
              </w:rPr>
              <w:t>Бюджетные средства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0F6C0C" w:rsidRPr="00590E1B" w:rsidRDefault="000F6C0C" w:rsidP="00C71AC1">
            <w:pPr>
              <w:spacing w:line="360" w:lineRule="auto"/>
              <w:ind w:right="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90E1B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</w:tr>
      <w:tr w:rsidR="000F6C0C" w:rsidRPr="00590E1B" w:rsidTr="00C71AC1">
        <w:trPr>
          <w:trHeight w:val="357"/>
          <w:tblHeader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C0C" w:rsidRPr="00590E1B" w:rsidRDefault="000F6C0C" w:rsidP="00C71AC1">
            <w:pPr>
              <w:spacing w:line="360" w:lineRule="auto"/>
              <w:ind w:right="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90E1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C0C" w:rsidRPr="00590E1B" w:rsidRDefault="000F6C0C" w:rsidP="00C71AC1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90E1B">
              <w:rPr>
                <w:rFonts w:ascii="Times New Roman" w:hAnsi="Times New Roman"/>
                <w:sz w:val="16"/>
                <w:szCs w:val="16"/>
              </w:rPr>
              <w:t>Рек</w:t>
            </w:r>
            <w:r>
              <w:rPr>
                <w:rFonts w:ascii="Times New Roman" w:hAnsi="Times New Roman"/>
                <w:sz w:val="16"/>
                <w:szCs w:val="16"/>
              </w:rPr>
              <w:t>онструкция котельных на территории Гигантовского сельского поселения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0F6C0C" w:rsidRPr="00590E1B" w:rsidRDefault="000F6C0C" w:rsidP="00C71AC1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90E1B">
              <w:rPr>
                <w:rFonts w:ascii="Times New Roman" w:hAnsi="Times New Roman"/>
                <w:sz w:val="16"/>
                <w:szCs w:val="16"/>
              </w:rPr>
              <w:t>17466,000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0F6C0C" w:rsidRPr="00590E1B" w:rsidRDefault="000F6C0C" w:rsidP="00C71AC1">
            <w:pPr>
              <w:spacing w:line="360" w:lineRule="auto"/>
              <w:ind w:left="57" w:right="57" w:firstLine="70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90E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0F6C0C" w:rsidRPr="00590E1B" w:rsidRDefault="000F6C0C" w:rsidP="00C71AC1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90E1B">
              <w:rPr>
                <w:rFonts w:ascii="Times New Roman" w:hAnsi="Times New Roman"/>
                <w:sz w:val="16"/>
                <w:szCs w:val="16"/>
              </w:rPr>
              <w:t>17466,000</w:t>
            </w:r>
          </w:p>
        </w:tc>
      </w:tr>
      <w:tr w:rsidR="000F6C0C" w:rsidRPr="00590E1B" w:rsidTr="00C71AC1">
        <w:trPr>
          <w:trHeight w:val="357"/>
          <w:tblHeader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C0C" w:rsidRPr="00590E1B" w:rsidRDefault="000F6C0C" w:rsidP="00C71A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C0C" w:rsidRPr="00590E1B" w:rsidRDefault="000F6C0C" w:rsidP="00C71AC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Установка модульных котельных на территории Гигантовского СП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0F6C0C" w:rsidRPr="00590E1B" w:rsidRDefault="000F6C0C" w:rsidP="00C71AC1">
            <w:pPr>
              <w:spacing w:line="36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100000,000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0F6C0C" w:rsidRPr="00590E1B" w:rsidRDefault="000F6C0C" w:rsidP="00C71AC1">
            <w:pPr>
              <w:spacing w:line="360" w:lineRule="auto"/>
              <w:ind w:left="57" w:right="57"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0F6C0C" w:rsidRPr="00590E1B" w:rsidRDefault="000F6C0C" w:rsidP="00C71AC1">
            <w:pPr>
              <w:spacing w:line="36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10000,000</w:t>
            </w:r>
          </w:p>
        </w:tc>
      </w:tr>
      <w:tr w:rsidR="000F6C0C" w:rsidRPr="00590E1B" w:rsidTr="00C71AC1">
        <w:trPr>
          <w:trHeight w:val="178"/>
          <w:tblHeader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C0C" w:rsidRPr="00590E1B" w:rsidRDefault="000F6C0C" w:rsidP="00C71AC1">
            <w:pPr>
              <w:spacing w:line="360" w:lineRule="auto"/>
              <w:ind w:left="57" w:right="57" w:firstLine="70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C0C" w:rsidRPr="00590E1B" w:rsidRDefault="000F6C0C" w:rsidP="00C71AC1">
            <w:pPr>
              <w:spacing w:line="360" w:lineRule="auto"/>
              <w:ind w:left="57" w:right="57" w:firstLine="70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90E1B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0F6C0C" w:rsidRPr="00590E1B" w:rsidRDefault="000F6C0C" w:rsidP="00C71AC1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27466</w:t>
            </w:r>
            <w:r w:rsidRPr="00590E1B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0F6C0C" w:rsidRPr="00590E1B" w:rsidRDefault="000F6C0C" w:rsidP="00C71AC1">
            <w:pPr>
              <w:spacing w:line="360" w:lineRule="auto"/>
              <w:ind w:left="57" w:right="57" w:firstLine="70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90E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0F6C0C" w:rsidRPr="00590E1B" w:rsidRDefault="000F6C0C" w:rsidP="00C71AC1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590E1B">
              <w:rPr>
                <w:rFonts w:ascii="Times New Roman" w:hAnsi="Times New Roman"/>
                <w:sz w:val="16"/>
                <w:szCs w:val="16"/>
              </w:rPr>
              <w:t>7466,000</w:t>
            </w:r>
          </w:p>
        </w:tc>
      </w:tr>
    </w:tbl>
    <w:p w:rsidR="000F6C0C" w:rsidRDefault="000F6C0C" w:rsidP="000F6C0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F6C0C" w:rsidRPr="00484AB7" w:rsidRDefault="000F6C0C" w:rsidP="000F6C0C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84AB7">
        <w:rPr>
          <w:rFonts w:ascii="Times New Roman" w:hAnsi="Times New Roman"/>
          <w:b/>
          <w:sz w:val="24"/>
          <w:szCs w:val="24"/>
        </w:rPr>
        <w:t>8.3. Инвестиции в строительство,</w:t>
      </w:r>
      <w:r>
        <w:rPr>
          <w:rFonts w:ascii="Times New Roman" w:hAnsi="Times New Roman"/>
          <w:b/>
          <w:sz w:val="24"/>
          <w:szCs w:val="24"/>
        </w:rPr>
        <w:t xml:space="preserve"> реконструкцию и техническое пе</w:t>
      </w:r>
      <w:r w:rsidRPr="00484AB7">
        <w:rPr>
          <w:rFonts w:ascii="Times New Roman" w:hAnsi="Times New Roman"/>
          <w:b/>
          <w:sz w:val="24"/>
          <w:szCs w:val="24"/>
        </w:rPr>
        <w:t>ревооружение тепловых сетей и сооружений на них</w:t>
      </w: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4AB7">
        <w:rPr>
          <w:rFonts w:ascii="Times New Roman" w:hAnsi="Times New Roman"/>
          <w:sz w:val="24"/>
          <w:szCs w:val="24"/>
        </w:rPr>
        <w:t>Бесхозяйные сети отсутствуют.</w:t>
      </w: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43A1">
        <w:rPr>
          <w:rFonts w:ascii="Times New Roman" w:hAnsi="Times New Roman"/>
          <w:sz w:val="24"/>
          <w:szCs w:val="24"/>
        </w:rPr>
        <w:t xml:space="preserve">Предложения по инвестированию средств в существующие объекты или инвестиции, предполагаемые для осуществления определенными организациями, </w:t>
      </w:r>
      <w:r w:rsidRPr="009043A1">
        <w:rPr>
          <w:rFonts w:ascii="Times New Roman" w:hAnsi="Times New Roman"/>
          <w:sz w:val="24"/>
          <w:szCs w:val="24"/>
        </w:rPr>
        <w:lastRenderedPageBreak/>
        <w:t>утверждаются в схеме теплоснабжения только при наличии согласия лиц, владеющих на праве собственности или ином законном праве данными объектами, или соответствующих организаций на реализацию инвестиционных проектов.</w:t>
      </w:r>
    </w:p>
    <w:p w:rsidR="000F6C0C" w:rsidRDefault="000F6C0C" w:rsidP="000F6C0C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21</w:t>
      </w:r>
    </w:p>
    <w:tbl>
      <w:tblPr>
        <w:tblW w:w="9570" w:type="dxa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8"/>
        <w:gridCol w:w="4067"/>
        <w:gridCol w:w="1804"/>
        <w:gridCol w:w="1386"/>
        <w:gridCol w:w="1595"/>
      </w:tblGrid>
      <w:tr w:rsidR="000F6C0C" w:rsidRPr="00590E1B" w:rsidTr="00C71AC1">
        <w:trPr>
          <w:trHeight w:val="325"/>
          <w:tblHeader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noWrap/>
            <w:vAlign w:val="center"/>
            <w:hideMark/>
          </w:tcPr>
          <w:p w:rsidR="000F6C0C" w:rsidRPr="00590E1B" w:rsidRDefault="000F6C0C" w:rsidP="00C71AC1">
            <w:pPr>
              <w:spacing w:line="360" w:lineRule="auto"/>
              <w:ind w:left="57" w:right="57" w:firstLine="70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90E1B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Pr="00590E1B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4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noWrap/>
            <w:vAlign w:val="center"/>
            <w:hideMark/>
          </w:tcPr>
          <w:p w:rsidR="000F6C0C" w:rsidRPr="00590E1B" w:rsidRDefault="000F6C0C" w:rsidP="00C71AC1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90E1B">
              <w:rPr>
                <w:rFonts w:ascii="Times New Roman" w:hAnsi="Times New Roman"/>
                <w:sz w:val="16"/>
                <w:szCs w:val="16"/>
              </w:rPr>
              <w:t>Инвестиционные проекты (мероприятия)</w:t>
            </w:r>
          </w:p>
        </w:tc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0F6C0C" w:rsidRPr="00590E1B" w:rsidRDefault="000F6C0C" w:rsidP="00C71AC1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90E1B">
              <w:rPr>
                <w:rFonts w:ascii="Times New Roman" w:hAnsi="Times New Roman"/>
                <w:sz w:val="16"/>
                <w:szCs w:val="16"/>
              </w:rPr>
              <w:t>Источники инвестиций, тыс.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90E1B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</w:tr>
      <w:tr w:rsidR="000F6C0C" w:rsidRPr="00590E1B" w:rsidTr="00C71AC1">
        <w:trPr>
          <w:trHeight w:val="178"/>
          <w:tblHeader/>
        </w:trPr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C0C" w:rsidRPr="00590E1B" w:rsidRDefault="000F6C0C" w:rsidP="00C71AC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C0C" w:rsidRPr="00590E1B" w:rsidRDefault="000F6C0C" w:rsidP="00C71AC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0F6C0C" w:rsidRPr="00590E1B" w:rsidRDefault="000F6C0C" w:rsidP="00C71AC1">
            <w:pPr>
              <w:spacing w:line="360" w:lineRule="auto"/>
              <w:ind w:right="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 за 2015</w:t>
            </w:r>
            <w:r w:rsidRPr="00590E1B">
              <w:rPr>
                <w:rFonts w:ascii="Times New Roman" w:hAnsi="Times New Roman"/>
                <w:sz w:val="16"/>
                <w:szCs w:val="16"/>
              </w:rPr>
              <w:t>-20</w:t>
            </w: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590E1B">
              <w:rPr>
                <w:rFonts w:ascii="Times New Roman" w:hAnsi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0F6C0C" w:rsidRPr="00590E1B" w:rsidRDefault="000F6C0C" w:rsidP="00C71AC1">
            <w:pPr>
              <w:spacing w:line="360" w:lineRule="auto"/>
              <w:ind w:right="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90E1B">
              <w:rPr>
                <w:rFonts w:ascii="Times New Roman" w:hAnsi="Times New Roman"/>
                <w:sz w:val="16"/>
                <w:szCs w:val="16"/>
              </w:rPr>
              <w:t>Бюджетные средства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0F6C0C" w:rsidRPr="00590E1B" w:rsidRDefault="000F6C0C" w:rsidP="00C71AC1">
            <w:pPr>
              <w:spacing w:line="360" w:lineRule="auto"/>
              <w:ind w:right="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90E1B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</w:tr>
      <w:tr w:rsidR="000F6C0C" w:rsidRPr="00590E1B" w:rsidTr="00C71AC1">
        <w:trPr>
          <w:trHeight w:val="178"/>
          <w:tblHeader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C0C" w:rsidRPr="00590E1B" w:rsidRDefault="000F6C0C" w:rsidP="00C71AC1">
            <w:pPr>
              <w:spacing w:line="360" w:lineRule="auto"/>
              <w:ind w:right="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C0C" w:rsidRPr="00590E1B" w:rsidRDefault="000F6C0C" w:rsidP="00C71AC1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90E1B">
              <w:rPr>
                <w:rFonts w:ascii="Times New Roman" w:hAnsi="Times New Roman"/>
                <w:sz w:val="16"/>
                <w:szCs w:val="16"/>
              </w:rPr>
              <w:t>Реконструкци</w:t>
            </w:r>
            <w:r>
              <w:rPr>
                <w:rFonts w:ascii="Times New Roman" w:hAnsi="Times New Roman"/>
                <w:sz w:val="16"/>
                <w:szCs w:val="16"/>
              </w:rPr>
              <w:t>я тепловой изоляции трубопроводов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0F6C0C" w:rsidRPr="00590E1B" w:rsidRDefault="000F6C0C" w:rsidP="00C71AC1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90E1B">
              <w:rPr>
                <w:rFonts w:ascii="Times New Roman" w:hAnsi="Times New Roman"/>
                <w:sz w:val="16"/>
                <w:szCs w:val="16"/>
              </w:rPr>
              <w:t>1690,000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0F6C0C" w:rsidRPr="00590E1B" w:rsidRDefault="000F6C0C" w:rsidP="00C71AC1">
            <w:pPr>
              <w:spacing w:line="360" w:lineRule="auto"/>
              <w:ind w:left="57" w:right="57" w:firstLine="70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90E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0F6C0C" w:rsidRPr="00590E1B" w:rsidRDefault="000F6C0C" w:rsidP="00C71AC1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90E1B">
              <w:rPr>
                <w:rFonts w:ascii="Times New Roman" w:hAnsi="Times New Roman"/>
                <w:sz w:val="16"/>
                <w:szCs w:val="16"/>
              </w:rPr>
              <w:t>1690,000</w:t>
            </w:r>
          </w:p>
        </w:tc>
      </w:tr>
      <w:tr w:rsidR="000F6C0C" w:rsidRPr="00590E1B" w:rsidTr="00C71AC1">
        <w:trPr>
          <w:trHeight w:val="178"/>
          <w:tblHeader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C0C" w:rsidRPr="00590E1B" w:rsidRDefault="000F6C0C" w:rsidP="00C71AC1">
            <w:pPr>
              <w:spacing w:line="360" w:lineRule="auto"/>
              <w:ind w:right="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C0C" w:rsidRPr="00590E1B" w:rsidRDefault="000F6C0C" w:rsidP="00C71AC1">
            <w:pPr>
              <w:spacing w:line="360" w:lineRule="auto"/>
              <w:ind w:right="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90E1B">
              <w:rPr>
                <w:rFonts w:ascii="Times New Roman" w:hAnsi="Times New Roman"/>
                <w:sz w:val="16"/>
                <w:szCs w:val="16"/>
              </w:rPr>
              <w:t>Замена изношенных участков теплотрассы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0F6C0C" w:rsidRPr="00590E1B" w:rsidRDefault="000F6C0C" w:rsidP="00C71AC1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90E1B">
              <w:rPr>
                <w:rFonts w:ascii="Times New Roman" w:hAnsi="Times New Roman"/>
                <w:sz w:val="16"/>
                <w:szCs w:val="16"/>
              </w:rPr>
              <w:t>11700,000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0F6C0C" w:rsidRPr="00590E1B" w:rsidRDefault="000F6C0C" w:rsidP="00C71AC1">
            <w:pPr>
              <w:spacing w:line="360" w:lineRule="auto"/>
              <w:ind w:left="57" w:right="57" w:firstLine="70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90E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0F6C0C" w:rsidRPr="00590E1B" w:rsidRDefault="000F6C0C" w:rsidP="00C71AC1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90E1B">
              <w:rPr>
                <w:rFonts w:ascii="Times New Roman" w:hAnsi="Times New Roman"/>
                <w:sz w:val="16"/>
                <w:szCs w:val="16"/>
              </w:rPr>
              <w:t>11700,000</w:t>
            </w:r>
          </w:p>
        </w:tc>
      </w:tr>
      <w:tr w:rsidR="000F6C0C" w:rsidRPr="00590E1B" w:rsidTr="00C71AC1">
        <w:trPr>
          <w:trHeight w:val="178"/>
          <w:tblHeader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C0C" w:rsidRPr="00590E1B" w:rsidRDefault="000F6C0C" w:rsidP="00C71AC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C0C" w:rsidRPr="00590E1B" w:rsidRDefault="000F6C0C" w:rsidP="00C71AC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0F6C0C" w:rsidRPr="00590E1B" w:rsidRDefault="000F6C0C" w:rsidP="00C71A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13390,000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0F6C0C" w:rsidRPr="00590E1B" w:rsidRDefault="000F6C0C" w:rsidP="00C71A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0F6C0C" w:rsidRPr="00590E1B" w:rsidRDefault="000F6C0C" w:rsidP="00C71A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13390,000</w:t>
            </w:r>
          </w:p>
        </w:tc>
      </w:tr>
    </w:tbl>
    <w:p w:rsidR="000F6C0C" w:rsidRDefault="000F6C0C" w:rsidP="000F6C0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F6C0C" w:rsidRDefault="000F6C0C" w:rsidP="000F6C0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22</w:t>
      </w: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5"/>
        <w:gridCol w:w="1418"/>
        <w:gridCol w:w="1134"/>
        <w:gridCol w:w="850"/>
        <w:gridCol w:w="993"/>
        <w:gridCol w:w="1134"/>
        <w:gridCol w:w="992"/>
        <w:gridCol w:w="1276"/>
      </w:tblGrid>
      <w:tr w:rsidR="000F6C0C" w:rsidRPr="00862F93" w:rsidTr="00C71AC1">
        <w:trPr>
          <w:trHeight w:val="510"/>
        </w:trPr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0F6C0C" w:rsidRPr="00862F93" w:rsidRDefault="000F6C0C" w:rsidP="00C71AC1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62F93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0F6C0C" w:rsidRPr="00862F93" w:rsidRDefault="000F6C0C" w:rsidP="00C71AC1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Источник финанси</w:t>
            </w:r>
            <w:r w:rsidRPr="00862F93">
              <w:rPr>
                <w:rFonts w:ascii="Times New Roman" w:hAnsi="Times New Roman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0F6C0C" w:rsidRPr="00862F93" w:rsidRDefault="000F6C0C" w:rsidP="00C71AC1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62F93">
              <w:rPr>
                <w:rFonts w:ascii="Times New Roman" w:hAnsi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0F6C0C" w:rsidRPr="00862F93" w:rsidRDefault="000F6C0C" w:rsidP="00C71AC1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62F93">
              <w:rPr>
                <w:rFonts w:ascii="Times New Roman" w:hAnsi="Times New Roman"/>
                <w:color w:val="000000"/>
                <w:sz w:val="16"/>
                <w:szCs w:val="16"/>
              </w:rPr>
              <w:t>Инвестиции на реализацию Программы,  тыс.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862F93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</w:tr>
      <w:tr w:rsidR="000F6C0C" w:rsidRPr="00862F93" w:rsidTr="00C71AC1">
        <w:trPr>
          <w:trHeight w:val="510"/>
        </w:trPr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C0C" w:rsidRPr="00862F93" w:rsidRDefault="000F6C0C" w:rsidP="00C71AC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C0C" w:rsidRPr="00862F93" w:rsidRDefault="000F6C0C" w:rsidP="00C71AC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C0C" w:rsidRPr="00862F93" w:rsidRDefault="000F6C0C" w:rsidP="00C71AC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0F6C0C" w:rsidRPr="00862F93" w:rsidRDefault="000F6C0C" w:rsidP="00C71AC1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62F93">
              <w:rPr>
                <w:rFonts w:ascii="Times New Roman" w:hAnsi="Times New Roman"/>
                <w:color w:val="000000"/>
                <w:sz w:val="16"/>
                <w:szCs w:val="16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0F6C0C" w:rsidRPr="00862F93" w:rsidRDefault="000F6C0C" w:rsidP="00C71AC1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62F93">
              <w:rPr>
                <w:rFonts w:ascii="Times New Roman" w:hAnsi="Times New Roman"/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0F6C0C" w:rsidRPr="00862F93" w:rsidRDefault="000F6C0C" w:rsidP="00C71AC1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62F93">
              <w:rPr>
                <w:rFonts w:ascii="Times New Roman" w:hAnsi="Times New Roman"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0F6C0C" w:rsidRPr="00862F93" w:rsidRDefault="000F6C0C" w:rsidP="00C71AC1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62F93">
              <w:rPr>
                <w:rFonts w:ascii="Times New Roman" w:hAnsi="Times New Roman"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0F6C0C" w:rsidRPr="00862F93" w:rsidRDefault="000F6C0C" w:rsidP="00C71AC1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2019-20230 </w:t>
            </w:r>
            <w:r w:rsidRPr="00862F93">
              <w:rPr>
                <w:rFonts w:ascii="Times New Roman" w:hAnsi="Times New Roman"/>
                <w:color w:val="000000"/>
                <w:sz w:val="16"/>
                <w:szCs w:val="16"/>
              </w:rPr>
              <w:t>годы</w:t>
            </w:r>
          </w:p>
        </w:tc>
      </w:tr>
      <w:tr w:rsidR="000F6C0C" w:rsidRPr="00862F93" w:rsidTr="00C71AC1">
        <w:trPr>
          <w:trHeight w:val="252"/>
        </w:trPr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0F6C0C" w:rsidRPr="00862F93" w:rsidRDefault="000F6C0C" w:rsidP="00C71AC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Мероприятия в сфере теплоснабжения (без учета мероприятия по строительству котельных)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0F6C0C" w:rsidRPr="00862F93" w:rsidRDefault="000F6C0C" w:rsidP="00C71AC1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62F93">
              <w:rPr>
                <w:rFonts w:ascii="Times New Roman" w:hAnsi="Times New Roman"/>
                <w:color w:val="000000"/>
                <w:sz w:val="16"/>
                <w:szCs w:val="16"/>
              </w:rPr>
              <w:t>БС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0F6C0C" w:rsidRPr="00862F93" w:rsidRDefault="000F6C0C" w:rsidP="00C71AC1">
            <w:pPr>
              <w:spacing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62F9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0F6C0C" w:rsidRPr="00862F93" w:rsidRDefault="000F6C0C" w:rsidP="00C71AC1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62F9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0F6C0C" w:rsidRPr="00862F93" w:rsidRDefault="000F6C0C" w:rsidP="00C71AC1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62F9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0F6C0C" w:rsidRPr="00862F93" w:rsidRDefault="000F6C0C" w:rsidP="00C71AC1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62F9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0F6C0C" w:rsidRPr="00862F93" w:rsidRDefault="000F6C0C" w:rsidP="00C71AC1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62F9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0F6C0C" w:rsidRPr="00862F93" w:rsidRDefault="000F6C0C" w:rsidP="00C71AC1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62F9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0F6C0C" w:rsidRPr="00862F93" w:rsidTr="00C71AC1">
        <w:trPr>
          <w:trHeight w:val="252"/>
        </w:trPr>
        <w:tc>
          <w:tcPr>
            <w:tcW w:w="19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0F6C0C" w:rsidRPr="00862F93" w:rsidRDefault="000F6C0C" w:rsidP="00C71AC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0F6C0C" w:rsidRPr="00862F93" w:rsidRDefault="000F6C0C" w:rsidP="00C71AC1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62F93">
              <w:rPr>
                <w:rFonts w:ascii="Times New Roman" w:hAnsi="Times New Roman"/>
                <w:color w:val="000000"/>
                <w:sz w:val="16"/>
                <w:szCs w:val="16"/>
              </w:rPr>
              <w:t>ВС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0F6C0C" w:rsidRPr="00862F93" w:rsidRDefault="000F6C0C" w:rsidP="00C71AC1">
            <w:pPr>
              <w:spacing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62F9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30856,000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0F6C0C" w:rsidRPr="00862F93" w:rsidRDefault="000F6C0C" w:rsidP="00C71AC1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62F93">
              <w:rPr>
                <w:rFonts w:ascii="Times New Roman" w:hAnsi="Times New Roman"/>
                <w:color w:val="000000"/>
                <w:sz w:val="16"/>
                <w:szCs w:val="16"/>
              </w:rPr>
              <w:t>17466,0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0F6C0C" w:rsidRPr="00862F93" w:rsidRDefault="000F6C0C" w:rsidP="00C71AC1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62F93">
              <w:rPr>
                <w:rFonts w:ascii="Times New Roman" w:hAnsi="Times New Roman"/>
                <w:color w:val="000000"/>
                <w:sz w:val="16"/>
                <w:szCs w:val="16"/>
              </w:rPr>
              <w:t>3488,3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0F6C0C" w:rsidRPr="00862F93" w:rsidRDefault="000F6C0C" w:rsidP="00C71AC1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62F93">
              <w:rPr>
                <w:rFonts w:ascii="Times New Roman" w:hAnsi="Times New Roman"/>
                <w:color w:val="000000"/>
                <w:sz w:val="16"/>
                <w:szCs w:val="16"/>
              </w:rPr>
              <w:t>3488,3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0F6C0C" w:rsidRPr="00862F93" w:rsidRDefault="000F6C0C" w:rsidP="00C71AC1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62F93">
              <w:rPr>
                <w:rFonts w:ascii="Times New Roman" w:hAnsi="Times New Roman"/>
                <w:color w:val="000000"/>
                <w:sz w:val="16"/>
                <w:szCs w:val="16"/>
              </w:rPr>
              <w:t>3206,65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0F6C0C" w:rsidRPr="00862F93" w:rsidRDefault="000F6C0C" w:rsidP="00C71AC1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62F93">
              <w:rPr>
                <w:rFonts w:ascii="Times New Roman" w:hAnsi="Times New Roman"/>
                <w:color w:val="000000"/>
                <w:sz w:val="16"/>
                <w:szCs w:val="16"/>
              </w:rPr>
              <w:t>3206,65</w:t>
            </w:r>
          </w:p>
        </w:tc>
      </w:tr>
    </w:tbl>
    <w:p w:rsidR="000F6C0C" w:rsidRDefault="000F6C0C" w:rsidP="000F6C0C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6C0C" w:rsidRPr="00484AB7" w:rsidRDefault="000F6C0C" w:rsidP="000F6C0C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84AB7">
        <w:rPr>
          <w:rFonts w:ascii="Times New Roman" w:hAnsi="Times New Roman"/>
          <w:b/>
          <w:sz w:val="24"/>
          <w:szCs w:val="24"/>
        </w:rPr>
        <w:t>8.4. Прогноз влияния реализации проектов на цену тепловой энергии</w:t>
      </w:r>
    </w:p>
    <w:p w:rsidR="000F6C0C" w:rsidRDefault="000F6C0C" w:rsidP="000F6C0C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84AB7">
        <w:rPr>
          <w:rFonts w:ascii="Times New Roman" w:hAnsi="Times New Roman"/>
          <w:b/>
          <w:sz w:val="24"/>
          <w:szCs w:val="24"/>
        </w:rPr>
        <w:t xml:space="preserve">8.4.1. Тариф на товарный отпуск тепловой энергии потребителям в зоне деятельности </w:t>
      </w:r>
    </w:p>
    <w:p w:rsidR="000F6C0C" w:rsidRPr="00523CB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3CBC">
        <w:rPr>
          <w:rFonts w:ascii="Times New Roman" w:hAnsi="Times New Roman"/>
          <w:sz w:val="24"/>
          <w:szCs w:val="24"/>
        </w:rPr>
        <w:t xml:space="preserve">Тарифы на тепловую энергию устанавливаются Региональной службой по тарифам </w:t>
      </w:r>
      <w:r>
        <w:rPr>
          <w:rFonts w:ascii="Times New Roman" w:hAnsi="Times New Roman"/>
          <w:sz w:val="24"/>
          <w:szCs w:val="24"/>
        </w:rPr>
        <w:t>Ростовской области</w:t>
      </w:r>
      <w:r w:rsidRPr="00523CBC">
        <w:rPr>
          <w:rFonts w:ascii="Times New Roman" w:hAnsi="Times New Roman"/>
          <w:sz w:val="24"/>
          <w:szCs w:val="24"/>
        </w:rPr>
        <w:t xml:space="preserve">. </w:t>
      </w:r>
    </w:p>
    <w:p w:rsidR="000F6C0C" w:rsidRPr="005F2392" w:rsidRDefault="000F6C0C" w:rsidP="000F6C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2392">
        <w:rPr>
          <w:rFonts w:ascii="Times New Roman" w:hAnsi="Times New Roman"/>
          <w:sz w:val="24"/>
          <w:szCs w:val="24"/>
        </w:rPr>
        <w:t>Таблица 2</w:t>
      </w:r>
      <w:r>
        <w:rPr>
          <w:rFonts w:ascii="Times New Roman" w:hAnsi="Times New Roman"/>
          <w:sz w:val="24"/>
          <w:szCs w:val="24"/>
        </w:rPr>
        <w:t>3</w:t>
      </w:r>
      <w:r w:rsidRPr="005F2392">
        <w:rPr>
          <w:rFonts w:ascii="Times New Roman" w:hAnsi="Times New Roman"/>
          <w:sz w:val="24"/>
          <w:szCs w:val="24"/>
        </w:rPr>
        <w:t xml:space="preserve"> Динамика тарифообразования в сфере теплоснабжения (согласно утвержденной ПКР КИ)</w:t>
      </w:r>
    </w:p>
    <w:tbl>
      <w:tblPr>
        <w:tblW w:w="933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40"/>
        <w:gridCol w:w="850"/>
        <w:gridCol w:w="851"/>
        <w:gridCol w:w="850"/>
        <w:gridCol w:w="993"/>
        <w:gridCol w:w="992"/>
        <w:gridCol w:w="1559"/>
      </w:tblGrid>
      <w:tr w:rsidR="000F6C0C" w:rsidTr="00C71AC1">
        <w:trPr>
          <w:trHeight w:val="564"/>
        </w:trPr>
        <w:tc>
          <w:tcPr>
            <w:tcW w:w="3240" w:type="dxa"/>
            <w:vMerge w:val="restart"/>
            <w:shd w:val="clear" w:color="auto" w:fill="B8CCE4"/>
            <w:noWrap/>
            <w:vAlign w:val="center"/>
            <w:hideMark/>
          </w:tcPr>
          <w:p w:rsidR="000F6C0C" w:rsidRPr="005F2392" w:rsidRDefault="000F6C0C" w:rsidP="00C71AC1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F2392">
              <w:rPr>
                <w:rFonts w:ascii="Times New Roman" w:hAnsi="Times New Roman"/>
                <w:sz w:val="16"/>
                <w:szCs w:val="16"/>
              </w:rPr>
              <w:t>Услуги</w:t>
            </w:r>
          </w:p>
        </w:tc>
        <w:tc>
          <w:tcPr>
            <w:tcW w:w="6095" w:type="dxa"/>
            <w:gridSpan w:val="6"/>
            <w:shd w:val="clear" w:color="auto" w:fill="B8CCE4"/>
            <w:noWrap/>
            <w:vAlign w:val="center"/>
            <w:hideMark/>
          </w:tcPr>
          <w:p w:rsidR="000F6C0C" w:rsidRPr="005F2392" w:rsidRDefault="000F6C0C" w:rsidP="00C71AC1">
            <w:pPr>
              <w:spacing w:line="360" w:lineRule="auto"/>
              <w:ind w:left="57" w:right="57" w:firstLine="70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F2392">
              <w:rPr>
                <w:rFonts w:ascii="Times New Roman" w:hAnsi="Times New Roman"/>
                <w:sz w:val="16"/>
                <w:szCs w:val="16"/>
              </w:rPr>
              <w:t>Тарифы на коммунальные услуги по годам в руб.</w:t>
            </w:r>
          </w:p>
        </w:tc>
      </w:tr>
      <w:tr w:rsidR="000F6C0C" w:rsidTr="00C71AC1">
        <w:trPr>
          <w:trHeight w:val="530"/>
        </w:trPr>
        <w:tc>
          <w:tcPr>
            <w:tcW w:w="3240" w:type="dxa"/>
            <w:vMerge/>
            <w:vAlign w:val="center"/>
            <w:hideMark/>
          </w:tcPr>
          <w:p w:rsidR="000F6C0C" w:rsidRPr="005F2392" w:rsidRDefault="000F6C0C" w:rsidP="00C71AC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B8CCE4"/>
            <w:noWrap/>
            <w:vAlign w:val="center"/>
            <w:hideMark/>
          </w:tcPr>
          <w:p w:rsidR="000F6C0C" w:rsidRPr="005F2392" w:rsidRDefault="000F6C0C" w:rsidP="00C71AC1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F2392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shd w:val="clear" w:color="auto" w:fill="B8CCE4"/>
            <w:noWrap/>
            <w:vAlign w:val="center"/>
            <w:hideMark/>
          </w:tcPr>
          <w:p w:rsidR="000F6C0C" w:rsidRPr="005F2392" w:rsidRDefault="000F6C0C" w:rsidP="00C71AC1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F2392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850" w:type="dxa"/>
            <w:shd w:val="clear" w:color="auto" w:fill="B8CCE4"/>
            <w:noWrap/>
            <w:vAlign w:val="center"/>
            <w:hideMark/>
          </w:tcPr>
          <w:p w:rsidR="000F6C0C" w:rsidRPr="005F2392" w:rsidRDefault="000F6C0C" w:rsidP="00C71AC1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F2392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993" w:type="dxa"/>
            <w:shd w:val="clear" w:color="auto" w:fill="B8CCE4"/>
            <w:noWrap/>
            <w:vAlign w:val="center"/>
            <w:hideMark/>
          </w:tcPr>
          <w:p w:rsidR="000F6C0C" w:rsidRPr="005F2392" w:rsidRDefault="000F6C0C" w:rsidP="00C71AC1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F2392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992" w:type="dxa"/>
            <w:shd w:val="clear" w:color="auto" w:fill="B8CCE4"/>
            <w:noWrap/>
            <w:vAlign w:val="center"/>
            <w:hideMark/>
          </w:tcPr>
          <w:p w:rsidR="000F6C0C" w:rsidRPr="005F2392" w:rsidRDefault="000F6C0C" w:rsidP="00C71AC1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F2392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559" w:type="dxa"/>
            <w:shd w:val="clear" w:color="auto" w:fill="B8CCE4"/>
            <w:noWrap/>
            <w:vAlign w:val="center"/>
            <w:hideMark/>
          </w:tcPr>
          <w:p w:rsidR="000F6C0C" w:rsidRPr="005F2392" w:rsidRDefault="000F6C0C" w:rsidP="00C71AC1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F2392">
              <w:rPr>
                <w:rFonts w:ascii="Times New Roman" w:hAnsi="Times New Roman"/>
                <w:sz w:val="16"/>
                <w:szCs w:val="16"/>
              </w:rPr>
              <w:t>2024</w:t>
            </w:r>
            <w:r>
              <w:rPr>
                <w:rFonts w:ascii="Times New Roman" w:hAnsi="Times New Roman"/>
                <w:sz w:val="16"/>
                <w:szCs w:val="16"/>
              </w:rPr>
              <w:t>-2030</w:t>
            </w:r>
          </w:p>
        </w:tc>
      </w:tr>
      <w:tr w:rsidR="000F6C0C" w:rsidTr="00C71AC1">
        <w:trPr>
          <w:trHeight w:val="679"/>
        </w:trPr>
        <w:tc>
          <w:tcPr>
            <w:tcW w:w="3240" w:type="dxa"/>
            <w:vAlign w:val="center"/>
          </w:tcPr>
          <w:p w:rsidR="000F6C0C" w:rsidRPr="005F2392" w:rsidRDefault="000F6C0C" w:rsidP="00C71AC1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F2392">
              <w:rPr>
                <w:rFonts w:ascii="Times New Roman" w:hAnsi="Times New Roman"/>
                <w:sz w:val="16"/>
                <w:szCs w:val="16"/>
              </w:rPr>
              <w:t>Теплоснабжение, за 1 Гкал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5F2392">
              <w:rPr>
                <w:rFonts w:ascii="Times New Roman" w:hAnsi="Times New Roman"/>
                <w:sz w:val="16"/>
                <w:szCs w:val="16"/>
              </w:rPr>
              <w:t>(без НДС)</w:t>
            </w:r>
          </w:p>
        </w:tc>
        <w:tc>
          <w:tcPr>
            <w:tcW w:w="850" w:type="dxa"/>
            <w:shd w:val="clear" w:color="auto" w:fill="B8CCE4"/>
            <w:noWrap/>
            <w:vAlign w:val="center"/>
          </w:tcPr>
          <w:p w:rsidR="000F6C0C" w:rsidRPr="005F2392" w:rsidRDefault="000F6C0C" w:rsidP="00C71AC1">
            <w:pPr>
              <w:spacing w:line="360" w:lineRule="auto"/>
              <w:ind w:right="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F2392">
              <w:rPr>
                <w:rFonts w:ascii="Times New Roman" w:hAnsi="Times New Roman"/>
                <w:sz w:val="16"/>
                <w:szCs w:val="16"/>
              </w:rPr>
              <w:t>1414,52</w:t>
            </w:r>
          </w:p>
        </w:tc>
        <w:tc>
          <w:tcPr>
            <w:tcW w:w="851" w:type="dxa"/>
            <w:shd w:val="clear" w:color="auto" w:fill="B8CCE4"/>
            <w:noWrap/>
            <w:vAlign w:val="center"/>
          </w:tcPr>
          <w:p w:rsidR="000F6C0C" w:rsidRPr="005F2392" w:rsidRDefault="000F6C0C" w:rsidP="00C71AC1">
            <w:pPr>
              <w:spacing w:line="360" w:lineRule="auto"/>
              <w:ind w:right="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F2392">
              <w:rPr>
                <w:rFonts w:ascii="Times New Roman" w:hAnsi="Times New Roman"/>
                <w:sz w:val="16"/>
                <w:szCs w:val="16"/>
              </w:rPr>
              <w:t>1555,97</w:t>
            </w:r>
          </w:p>
        </w:tc>
        <w:tc>
          <w:tcPr>
            <w:tcW w:w="850" w:type="dxa"/>
            <w:shd w:val="clear" w:color="auto" w:fill="B8CCE4"/>
            <w:noWrap/>
            <w:vAlign w:val="center"/>
          </w:tcPr>
          <w:p w:rsidR="000F6C0C" w:rsidRPr="005F2392" w:rsidRDefault="000F6C0C" w:rsidP="00C71AC1">
            <w:pPr>
              <w:spacing w:line="360" w:lineRule="auto"/>
              <w:ind w:right="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F2392">
              <w:rPr>
                <w:rFonts w:ascii="Times New Roman" w:hAnsi="Times New Roman"/>
                <w:sz w:val="16"/>
                <w:szCs w:val="16"/>
              </w:rPr>
              <w:t>1696,01</w:t>
            </w:r>
          </w:p>
        </w:tc>
        <w:tc>
          <w:tcPr>
            <w:tcW w:w="993" w:type="dxa"/>
            <w:shd w:val="clear" w:color="auto" w:fill="B8CCE4"/>
            <w:noWrap/>
            <w:vAlign w:val="center"/>
          </w:tcPr>
          <w:p w:rsidR="000F6C0C" w:rsidRPr="005F2392" w:rsidRDefault="000F6C0C" w:rsidP="00C71AC1">
            <w:pPr>
              <w:spacing w:line="360" w:lineRule="auto"/>
              <w:ind w:right="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F2392">
              <w:rPr>
                <w:rFonts w:ascii="Times New Roman" w:hAnsi="Times New Roman"/>
                <w:sz w:val="16"/>
                <w:szCs w:val="16"/>
              </w:rPr>
              <w:t>1831,69</w:t>
            </w:r>
          </w:p>
        </w:tc>
        <w:tc>
          <w:tcPr>
            <w:tcW w:w="992" w:type="dxa"/>
            <w:shd w:val="clear" w:color="auto" w:fill="B8CCE4"/>
            <w:noWrap/>
            <w:vAlign w:val="center"/>
          </w:tcPr>
          <w:p w:rsidR="000F6C0C" w:rsidRPr="005F2392" w:rsidRDefault="000F6C0C" w:rsidP="00C71AC1">
            <w:pPr>
              <w:spacing w:line="360" w:lineRule="auto"/>
              <w:ind w:right="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F2392">
              <w:rPr>
                <w:rFonts w:ascii="Times New Roman" w:hAnsi="Times New Roman"/>
                <w:sz w:val="16"/>
                <w:szCs w:val="16"/>
              </w:rPr>
              <w:t>1959,91</w:t>
            </w:r>
          </w:p>
        </w:tc>
        <w:tc>
          <w:tcPr>
            <w:tcW w:w="1559" w:type="dxa"/>
            <w:shd w:val="clear" w:color="auto" w:fill="B8CCE4"/>
            <w:noWrap/>
            <w:vAlign w:val="center"/>
          </w:tcPr>
          <w:p w:rsidR="000F6C0C" w:rsidRPr="005F2392" w:rsidRDefault="000F6C0C" w:rsidP="00C71AC1">
            <w:pPr>
              <w:spacing w:line="360" w:lineRule="auto"/>
              <w:ind w:right="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F2392">
              <w:rPr>
                <w:rFonts w:ascii="Times New Roman" w:hAnsi="Times New Roman"/>
                <w:sz w:val="16"/>
                <w:szCs w:val="16"/>
              </w:rPr>
              <w:t>2077,50</w:t>
            </w:r>
          </w:p>
        </w:tc>
      </w:tr>
    </w:tbl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24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3969"/>
        <w:gridCol w:w="4394"/>
      </w:tblGrid>
      <w:tr w:rsidR="000F6C0C" w:rsidRPr="00523CBC" w:rsidTr="00C71AC1">
        <w:trPr>
          <w:trHeight w:val="362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  <w:noWrap/>
            <w:vAlign w:val="center"/>
            <w:hideMark/>
          </w:tcPr>
          <w:p w:rsidR="000F6C0C" w:rsidRPr="00523CBC" w:rsidRDefault="000F6C0C" w:rsidP="00C71AC1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23CB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Расчет платы граждан за жилищно-коммунальные услуги, проживающих в многоквартирных домах,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оборудованных </w:t>
            </w:r>
            <w:r w:rsidRPr="00523CBC">
              <w:rPr>
                <w:rFonts w:ascii="Times New Roman" w:hAnsi="Times New Roman"/>
                <w:sz w:val="16"/>
                <w:szCs w:val="16"/>
              </w:rPr>
              <w:t>централизованным отоплением, с газовыми плитами</w:t>
            </w:r>
          </w:p>
        </w:tc>
      </w:tr>
      <w:tr w:rsidR="000F6C0C" w:rsidRPr="00523CBC" w:rsidTr="00C71AC1">
        <w:trPr>
          <w:trHeight w:val="301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noWrap/>
            <w:vAlign w:val="center"/>
            <w:hideMark/>
          </w:tcPr>
          <w:p w:rsidR="000F6C0C" w:rsidRPr="00523CBC" w:rsidRDefault="000F6C0C" w:rsidP="00C71AC1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23CBC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0F6C0C" w:rsidRPr="00523CBC" w:rsidRDefault="000F6C0C" w:rsidP="00C71AC1">
            <w:pPr>
              <w:spacing w:line="360" w:lineRule="auto"/>
              <w:ind w:right="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23CBC">
              <w:rPr>
                <w:rFonts w:ascii="Times New Roman" w:hAnsi="Times New Roman"/>
                <w:sz w:val="16"/>
                <w:szCs w:val="16"/>
              </w:rPr>
              <w:t>Отопление</w:t>
            </w:r>
          </w:p>
        </w:tc>
      </w:tr>
      <w:tr w:rsidR="000F6C0C" w:rsidRPr="00523CBC" w:rsidTr="00C71AC1">
        <w:trPr>
          <w:trHeight w:val="393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C0C" w:rsidRPr="00523CBC" w:rsidRDefault="000F6C0C" w:rsidP="00C71AC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0F6C0C" w:rsidRPr="00523CBC" w:rsidRDefault="000F6C0C" w:rsidP="00C71AC1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23CBC">
              <w:rPr>
                <w:rFonts w:ascii="Times New Roman" w:hAnsi="Times New Roman"/>
                <w:sz w:val="16"/>
                <w:szCs w:val="16"/>
              </w:rPr>
              <w:t>тариф, руб. за Гкал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0F6C0C" w:rsidRPr="00523CBC" w:rsidRDefault="000F6C0C" w:rsidP="00C71AC1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норматив потреб</w:t>
            </w:r>
            <w:r w:rsidRPr="00523CBC">
              <w:rPr>
                <w:rFonts w:ascii="Times New Roman" w:hAnsi="Times New Roman"/>
                <w:sz w:val="16"/>
                <w:szCs w:val="16"/>
              </w:rPr>
              <w:t>ления, Гкал на кв. метр</w:t>
            </w:r>
          </w:p>
        </w:tc>
      </w:tr>
      <w:tr w:rsidR="000F6C0C" w:rsidRPr="00523CBC" w:rsidTr="00C71AC1">
        <w:trPr>
          <w:trHeight w:val="31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6C0C" w:rsidRPr="00523CBC" w:rsidRDefault="000F6C0C" w:rsidP="00C71AC1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23CBC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C0C" w:rsidRPr="00523CBC" w:rsidRDefault="000F6C0C" w:rsidP="00C71AC1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23CBC">
              <w:rPr>
                <w:rFonts w:ascii="Times New Roman" w:hAnsi="Times New Roman"/>
                <w:sz w:val="16"/>
                <w:szCs w:val="16"/>
              </w:rPr>
              <w:t>1669,13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C0C" w:rsidRPr="00523CBC" w:rsidRDefault="000F6C0C" w:rsidP="00C71AC1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23CBC">
              <w:rPr>
                <w:rFonts w:ascii="Times New Roman" w:hAnsi="Times New Roman"/>
                <w:sz w:val="16"/>
                <w:szCs w:val="16"/>
              </w:rPr>
              <w:t>0,0148</w:t>
            </w:r>
          </w:p>
        </w:tc>
      </w:tr>
      <w:tr w:rsidR="000F6C0C" w:rsidRPr="00523CBC" w:rsidTr="00C71AC1">
        <w:trPr>
          <w:trHeight w:val="31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6C0C" w:rsidRPr="00523CBC" w:rsidRDefault="000F6C0C" w:rsidP="00C71AC1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23CBC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C0C" w:rsidRPr="00523CBC" w:rsidRDefault="000F6C0C" w:rsidP="00C71AC1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23CBC">
              <w:rPr>
                <w:rFonts w:ascii="Times New Roman" w:hAnsi="Times New Roman"/>
                <w:sz w:val="16"/>
                <w:szCs w:val="16"/>
              </w:rPr>
              <w:t>1836,04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C0C" w:rsidRPr="00523CBC" w:rsidRDefault="000F6C0C" w:rsidP="00C71AC1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23CBC">
              <w:rPr>
                <w:rFonts w:ascii="Times New Roman" w:hAnsi="Times New Roman"/>
                <w:sz w:val="16"/>
                <w:szCs w:val="16"/>
              </w:rPr>
              <w:t>0,0148</w:t>
            </w:r>
          </w:p>
        </w:tc>
      </w:tr>
      <w:tr w:rsidR="000F6C0C" w:rsidRPr="00523CBC" w:rsidTr="00C71AC1">
        <w:trPr>
          <w:trHeight w:val="31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6C0C" w:rsidRPr="00523CBC" w:rsidRDefault="000F6C0C" w:rsidP="00C71AC1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23CBC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C0C" w:rsidRPr="00523CBC" w:rsidRDefault="000F6C0C" w:rsidP="00C71AC1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23CBC">
              <w:rPr>
                <w:rFonts w:ascii="Times New Roman" w:hAnsi="Times New Roman"/>
                <w:sz w:val="16"/>
                <w:szCs w:val="16"/>
              </w:rPr>
              <w:t>2001,29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C0C" w:rsidRPr="00523CBC" w:rsidRDefault="000F6C0C" w:rsidP="00C71AC1">
            <w:pPr>
              <w:spacing w:line="360" w:lineRule="auto"/>
              <w:ind w:right="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23CBC">
              <w:rPr>
                <w:rFonts w:ascii="Times New Roman" w:hAnsi="Times New Roman"/>
                <w:sz w:val="16"/>
                <w:szCs w:val="16"/>
              </w:rPr>
              <w:t>0,0148</w:t>
            </w:r>
          </w:p>
        </w:tc>
      </w:tr>
      <w:tr w:rsidR="000F6C0C" w:rsidRPr="00523CBC" w:rsidTr="00C71AC1">
        <w:trPr>
          <w:trHeight w:val="31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6C0C" w:rsidRPr="00523CBC" w:rsidRDefault="000F6C0C" w:rsidP="00C71AC1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23CBC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C0C" w:rsidRPr="00523CBC" w:rsidRDefault="000F6C0C" w:rsidP="00C71AC1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23CBC">
              <w:rPr>
                <w:rFonts w:ascii="Times New Roman" w:hAnsi="Times New Roman"/>
                <w:sz w:val="16"/>
                <w:szCs w:val="16"/>
              </w:rPr>
              <w:t>2161,39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C0C" w:rsidRPr="00523CBC" w:rsidRDefault="000F6C0C" w:rsidP="00C71AC1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23CBC">
              <w:rPr>
                <w:rFonts w:ascii="Times New Roman" w:hAnsi="Times New Roman"/>
                <w:sz w:val="16"/>
                <w:szCs w:val="16"/>
              </w:rPr>
              <w:t>0,0148</w:t>
            </w:r>
          </w:p>
        </w:tc>
      </w:tr>
      <w:tr w:rsidR="000F6C0C" w:rsidRPr="00523CBC" w:rsidTr="00C71AC1">
        <w:trPr>
          <w:trHeight w:val="31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6C0C" w:rsidRPr="00523CBC" w:rsidRDefault="000F6C0C" w:rsidP="00C71AC1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23CB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C0C" w:rsidRPr="00523CBC" w:rsidRDefault="000F6C0C" w:rsidP="00C71AC1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23CBC">
              <w:rPr>
                <w:rFonts w:ascii="Times New Roman" w:hAnsi="Times New Roman"/>
                <w:sz w:val="16"/>
                <w:szCs w:val="16"/>
              </w:rPr>
              <w:t>2312,69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C0C" w:rsidRPr="00523CBC" w:rsidRDefault="000F6C0C" w:rsidP="00C71AC1">
            <w:pPr>
              <w:spacing w:line="360" w:lineRule="auto"/>
              <w:ind w:right="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23CBC">
              <w:rPr>
                <w:rFonts w:ascii="Times New Roman" w:hAnsi="Times New Roman"/>
                <w:sz w:val="16"/>
                <w:szCs w:val="16"/>
              </w:rPr>
              <w:t>0,0148</w:t>
            </w:r>
          </w:p>
        </w:tc>
      </w:tr>
      <w:tr w:rsidR="000F6C0C" w:rsidRPr="00523CBC" w:rsidTr="00C71AC1">
        <w:trPr>
          <w:trHeight w:val="33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6C0C" w:rsidRPr="00523CBC" w:rsidRDefault="000F6C0C" w:rsidP="00C71AC1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23CBC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C0C" w:rsidRPr="00523CBC" w:rsidRDefault="000F6C0C" w:rsidP="00C71AC1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23CBC">
              <w:rPr>
                <w:rFonts w:ascii="Times New Roman" w:hAnsi="Times New Roman"/>
                <w:sz w:val="16"/>
                <w:szCs w:val="16"/>
              </w:rPr>
              <w:t>2451,45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C0C" w:rsidRPr="00523CBC" w:rsidRDefault="000F6C0C" w:rsidP="00C71AC1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23CBC">
              <w:rPr>
                <w:rFonts w:ascii="Times New Roman" w:hAnsi="Times New Roman"/>
                <w:sz w:val="16"/>
                <w:szCs w:val="16"/>
              </w:rPr>
              <w:t>0,0148</w:t>
            </w:r>
          </w:p>
        </w:tc>
      </w:tr>
    </w:tbl>
    <w:p w:rsidR="000F6C0C" w:rsidRDefault="000F6C0C" w:rsidP="000F6C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F6C0C" w:rsidRDefault="000F6C0C" w:rsidP="000F6C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F6C0C" w:rsidRPr="009043A1" w:rsidRDefault="000F6C0C" w:rsidP="000F6C0C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43A1">
        <w:rPr>
          <w:rFonts w:ascii="Times New Roman" w:hAnsi="Times New Roman"/>
          <w:b/>
          <w:sz w:val="24"/>
          <w:szCs w:val="24"/>
        </w:rPr>
        <w:t>9. РАЗДЕЛ 8. РЕШЕНИЕ ОБ ОПРЕДЕЛЕНИИ ЕДИНОЙ ТЕПЛОСНАБЖАЮЩЕЙ ОРГАНИЗАЦИИ (ОРГАНИЗАЦИЙ)</w:t>
      </w: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43A1"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>Гигантовского</w:t>
      </w:r>
      <w:r w:rsidRPr="009043A1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в населенных пунктах: п. Гигант, поселок Приречный, поселок Сеятель Северный - </w:t>
      </w:r>
      <w:r w:rsidRPr="009043A1">
        <w:rPr>
          <w:rFonts w:ascii="Times New Roman" w:hAnsi="Times New Roman"/>
          <w:sz w:val="24"/>
          <w:szCs w:val="24"/>
        </w:rPr>
        <w:t>еди</w:t>
      </w:r>
      <w:r>
        <w:rPr>
          <w:rFonts w:ascii="Times New Roman" w:hAnsi="Times New Roman"/>
          <w:sz w:val="24"/>
          <w:szCs w:val="24"/>
        </w:rPr>
        <w:t>ная теплоснабжающая организация – открытое акционерное общество</w:t>
      </w:r>
      <w:r w:rsidRPr="0034267A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Донэнерго» - Тепловые сети, ОАО </w:t>
      </w:r>
      <w:r w:rsidRPr="00203231">
        <w:rPr>
          <w:rFonts w:ascii="Times New Roman" w:hAnsi="Times New Roman"/>
          <w:sz w:val="24"/>
          <w:szCs w:val="24"/>
        </w:rPr>
        <w:t>«Донэнерго» - Тепловые сети</w:t>
      </w:r>
      <w:r w:rsidRPr="009043A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43A1">
        <w:rPr>
          <w:rFonts w:ascii="Times New Roman" w:hAnsi="Times New Roman"/>
          <w:sz w:val="24"/>
          <w:szCs w:val="24"/>
        </w:rPr>
        <w:t>В последующие периоды необходимо будет учиты</w:t>
      </w:r>
      <w:r>
        <w:rPr>
          <w:rFonts w:ascii="Times New Roman" w:hAnsi="Times New Roman"/>
          <w:sz w:val="24"/>
          <w:szCs w:val="24"/>
        </w:rPr>
        <w:t>вать изменения основных критери</w:t>
      </w:r>
      <w:r w:rsidRPr="009043A1">
        <w:rPr>
          <w:rFonts w:ascii="Times New Roman" w:hAnsi="Times New Roman"/>
          <w:sz w:val="24"/>
          <w:szCs w:val="24"/>
        </w:rPr>
        <w:t xml:space="preserve">ев, при присвоении организации статуса ЕТО, в связи с перспективами развития системы теплоснабжения </w:t>
      </w:r>
      <w:r>
        <w:rPr>
          <w:rFonts w:ascii="Times New Roman" w:hAnsi="Times New Roman"/>
          <w:sz w:val="24"/>
          <w:szCs w:val="24"/>
        </w:rPr>
        <w:t>сельского поселения.</w:t>
      </w: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6C0C" w:rsidRDefault="000F6C0C" w:rsidP="000F6C0C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6C0C" w:rsidRDefault="000F6C0C" w:rsidP="000F6C0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43A1">
        <w:rPr>
          <w:rFonts w:ascii="Times New Roman" w:hAnsi="Times New Roman"/>
          <w:b/>
          <w:sz w:val="24"/>
          <w:szCs w:val="24"/>
        </w:rPr>
        <w:t>10. РАЗДЕЛ 9. РЕШЕНИЯ О РАСПРЕДЕЛЕНИИ ТЕПЛОВОЙ НАГРУЗКИ МЕЖДУ ИСТОЧНИКАМИ ТЕПЛОВОЙ ЭНЕРГИИ</w:t>
      </w: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43A1">
        <w:rPr>
          <w:rFonts w:ascii="Times New Roman" w:hAnsi="Times New Roman"/>
          <w:sz w:val="24"/>
          <w:szCs w:val="24"/>
        </w:rPr>
        <w:t>Доля автономного теплоснабжения увелич</w:t>
      </w:r>
      <w:r>
        <w:rPr>
          <w:rFonts w:ascii="Times New Roman" w:hAnsi="Times New Roman"/>
          <w:sz w:val="24"/>
          <w:szCs w:val="24"/>
        </w:rPr>
        <w:t xml:space="preserve">ивается и к 2030 году составит 100 </w:t>
      </w:r>
      <w:r w:rsidRPr="009043A1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.</w:t>
      </w: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43A1">
        <w:rPr>
          <w:rFonts w:ascii="Times New Roman" w:hAnsi="Times New Roman"/>
          <w:sz w:val="24"/>
          <w:szCs w:val="24"/>
        </w:rPr>
        <w:t xml:space="preserve">Источники тепловой энергии работают </w:t>
      </w:r>
      <w:r>
        <w:rPr>
          <w:rFonts w:ascii="Times New Roman" w:hAnsi="Times New Roman"/>
          <w:sz w:val="24"/>
          <w:szCs w:val="24"/>
        </w:rPr>
        <w:t xml:space="preserve">от котельных, расположенных в отдельно стоящих зданиях. </w:t>
      </w: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6C0C" w:rsidRDefault="000F6C0C" w:rsidP="000F6C0C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43A1">
        <w:rPr>
          <w:rFonts w:ascii="Times New Roman" w:hAnsi="Times New Roman"/>
          <w:b/>
          <w:sz w:val="24"/>
          <w:szCs w:val="24"/>
        </w:rPr>
        <w:t>11. РАЗДЕЛ 10. РЕШЕНИЯ ПО БЕСХОЗЯЙНЫМ ТЕПЛОВЫМ СЕТЯМ</w:t>
      </w:r>
    </w:p>
    <w:p w:rsidR="000F6C0C" w:rsidRDefault="000F6C0C" w:rsidP="000F6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43A1">
        <w:rPr>
          <w:rFonts w:ascii="Times New Roman" w:hAnsi="Times New Roman"/>
          <w:sz w:val="24"/>
          <w:szCs w:val="24"/>
        </w:rPr>
        <w:t>Бесхозяйные сети отсутствуют.</w:t>
      </w:r>
    </w:p>
    <w:sectPr w:rsidR="000F6C0C" w:rsidSect="002D208D">
      <w:pgSz w:w="11906" w:h="16838"/>
      <w:pgMar w:top="851" w:right="851" w:bottom="851" w:left="1701" w:header="709" w:footer="709" w:gutter="39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FDC" w:rsidRDefault="00625FDC" w:rsidP="004F73A7">
      <w:pPr>
        <w:spacing w:after="0" w:line="240" w:lineRule="auto"/>
      </w:pPr>
      <w:r>
        <w:separator/>
      </w:r>
    </w:p>
  </w:endnote>
  <w:endnote w:type="continuationSeparator" w:id="1">
    <w:p w:rsidR="00625FDC" w:rsidRDefault="00625FDC" w:rsidP="004F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FDC" w:rsidRDefault="00625FDC" w:rsidP="004F73A7">
      <w:pPr>
        <w:spacing w:after="0" w:line="240" w:lineRule="auto"/>
      </w:pPr>
      <w:r>
        <w:separator/>
      </w:r>
    </w:p>
  </w:footnote>
  <w:footnote w:type="continuationSeparator" w:id="1">
    <w:p w:rsidR="00625FDC" w:rsidRDefault="00625FDC" w:rsidP="004F7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2">
    <w:nsid w:val="03754430"/>
    <w:multiLevelType w:val="multilevel"/>
    <w:tmpl w:val="37C6F6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9D4526"/>
    <w:multiLevelType w:val="multilevel"/>
    <w:tmpl w:val="1AFC97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22"/>
      </w:rPr>
    </w:lvl>
  </w:abstractNum>
  <w:abstractNum w:abstractNumId="4">
    <w:nsid w:val="12794DEA"/>
    <w:multiLevelType w:val="multilevel"/>
    <w:tmpl w:val="7D242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044C42"/>
    <w:multiLevelType w:val="hybridMultilevel"/>
    <w:tmpl w:val="D54416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B6447F"/>
    <w:multiLevelType w:val="multilevel"/>
    <w:tmpl w:val="071659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481B27"/>
    <w:multiLevelType w:val="multilevel"/>
    <w:tmpl w:val="9C528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6C3D1A"/>
    <w:multiLevelType w:val="multilevel"/>
    <w:tmpl w:val="BC9C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D85E0A"/>
    <w:multiLevelType w:val="hybridMultilevel"/>
    <w:tmpl w:val="A2C62EF2"/>
    <w:lvl w:ilvl="0" w:tplc="545A5574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9B54BEF"/>
    <w:multiLevelType w:val="multilevel"/>
    <w:tmpl w:val="2C5E7E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39257447"/>
    <w:multiLevelType w:val="multilevel"/>
    <w:tmpl w:val="38CEB6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47274"/>
    <w:multiLevelType w:val="multilevel"/>
    <w:tmpl w:val="42AE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A64778"/>
    <w:multiLevelType w:val="hybridMultilevel"/>
    <w:tmpl w:val="4C2ED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47372"/>
    <w:multiLevelType w:val="hybridMultilevel"/>
    <w:tmpl w:val="886AF254"/>
    <w:lvl w:ilvl="0" w:tplc="B1D0FE7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03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hAnsi="Aria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E2B0875"/>
    <w:multiLevelType w:val="hybridMultilevel"/>
    <w:tmpl w:val="43349CEC"/>
    <w:lvl w:ilvl="0" w:tplc="48BE36F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52554DE3"/>
    <w:multiLevelType w:val="multilevel"/>
    <w:tmpl w:val="9CC6C2DE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ascii="Times New Roman" w:hAnsi="Times New Roman" w:cs="Times New Roman" w:hint="default"/>
      </w:rPr>
    </w:lvl>
  </w:abstractNum>
  <w:abstractNum w:abstractNumId="17">
    <w:nsid w:val="53D01834"/>
    <w:multiLevelType w:val="hybridMultilevel"/>
    <w:tmpl w:val="24183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7254F2"/>
    <w:multiLevelType w:val="multilevel"/>
    <w:tmpl w:val="570E2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572E38A2"/>
    <w:multiLevelType w:val="multilevel"/>
    <w:tmpl w:val="6AF22F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start w:val="4"/>
      <w:numFmt w:val="decimal"/>
      <w:isLgl/>
      <w:lvlText w:val="%1.%2."/>
      <w:lvlJc w:val="left"/>
      <w:pPr>
        <w:ind w:left="1850" w:hanging="1320"/>
      </w:pPr>
      <w:rPr>
        <w:rFonts w:hint="default"/>
        <w:b/>
        <w:i/>
        <w:sz w:val="23"/>
      </w:rPr>
    </w:lvl>
    <w:lvl w:ilvl="2">
      <w:start w:val="4"/>
      <w:numFmt w:val="decimal"/>
      <w:isLgl/>
      <w:lvlText w:val="%1.%2.%3."/>
      <w:lvlJc w:val="left"/>
      <w:pPr>
        <w:ind w:left="2020" w:hanging="1320"/>
      </w:pPr>
      <w:rPr>
        <w:rFonts w:hint="default"/>
        <w:b/>
        <w:i/>
        <w:sz w:val="23"/>
      </w:rPr>
    </w:lvl>
    <w:lvl w:ilvl="3">
      <w:start w:val="1"/>
      <w:numFmt w:val="decimal"/>
      <w:isLgl/>
      <w:lvlText w:val="%1.%2.%3.%4."/>
      <w:lvlJc w:val="left"/>
      <w:pPr>
        <w:ind w:left="2190" w:hanging="1320"/>
      </w:pPr>
      <w:rPr>
        <w:rFonts w:hint="default"/>
        <w:b/>
        <w:i/>
        <w:sz w:val="23"/>
      </w:rPr>
    </w:lvl>
    <w:lvl w:ilvl="4">
      <w:start w:val="1"/>
      <w:numFmt w:val="decimal"/>
      <w:isLgl/>
      <w:lvlText w:val="%1.%2.%3.%4.%5."/>
      <w:lvlJc w:val="left"/>
      <w:pPr>
        <w:ind w:left="2360" w:hanging="1320"/>
      </w:pPr>
      <w:rPr>
        <w:rFonts w:hint="default"/>
        <w:b/>
        <w:i/>
        <w:sz w:val="23"/>
      </w:rPr>
    </w:lvl>
    <w:lvl w:ilvl="5">
      <w:start w:val="1"/>
      <w:numFmt w:val="decimal"/>
      <w:isLgl/>
      <w:lvlText w:val="%1.%2.%3.%4.%5.%6."/>
      <w:lvlJc w:val="left"/>
      <w:pPr>
        <w:ind w:left="2530" w:hanging="1320"/>
      </w:pPr>
      <w:rPr>
        <w:rFonts w:hint="default"/>
        <w:b/>
        <w:i/>
        <w:sz w:val="23"/>
      </w:rPr>
    </w:lvl>
    <w:lvl w:ilvl="6">
      <w:start w:val="1"/>
      <w:numFmt w:val="decimal"/>
      <w:isLgl/>
      <w:lvlText w:val="%1.%2.%3.%4.%5.%6.%7."/>
      <w:lvlJc w:val="left"/>
      <w:pPr>
        <w:ind w:left="2820" w:hanging="1440"/>
      </w:pPr>
      <w:rPr>
        <w:rFonts w:hint="default"/>
        <w:b/>
        <w:i/>
        <w:sz w:val="23"/>
      </w:rPr>
    </w:lvl>
    <w:lvl w:ilvl="7">
      <w:start w:val="1"/>
      <w:numFmt w:val="decimal"/>
      <w:isLgl/>
      <w:lvlText w:val="%1.%2.%3.%4.%5.%6.%7.%8."/>
      <w:lvlJc w:val="left"/>
      <w:pPr>
        <w:ind w:left="2990" w:hanging="1440"/>
      </w:pPr>
      <w:rPr>
        <w:rFonts w:hint="default"/>
        <w:b/>
        <w:i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3520" w:hanging="1800"/>
      </w:pPr>
      <w:rPr>
        <w:rFonts w:hint="default"/>
        <w:b/>
        <w:i/>
        <w:sz w:val="23"/>
      </w:rPr>
    </w:lvl>
  </w:abstractNum>
  <w:abstractNum w:abstractNumId="20">
    <w:nsid w:val="60805E3D"/>
    <w:multiLevelType w:val="hybridMultilevel"/>
    <w:tmpl w:val="B2FCFCAA"/>
    <w:lvl w:ilvl="0" w:tplc="0419000F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60944C3E"/>
    <w:multiLevelType w:val="multilevel"/>
    <w:tmpl w:val="744E4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EB58DB"/>
    <w:multiLevelType w:val="multilevel"/>
    <w:tmpl w:val="42F871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F92A73"/>
    <w:multiLevelType w:val="multilevel"/>
    <w:tmpl w:val="97541744"/>
    <w:lvl w:ilvl="0">
      <w:start w:val="1"/>
      <w:numFmt w:val="decimal"/>
      <w:lvlText w:val="%1."/>
      <w:lvlJc w:val="left"/>
      <w:pPr>
        <w:ind w:left="824" w:hanging="540"/>
      </w:pPr>
      <w:rPr>
        <w:rFonts w:hint="default"/>
        <w:sz w:val="18"/>
        <w:szCs w:val="18"/>
      </w:rPr>
    </w:lvl>
    <w:lvl w:ilvl="1">
      <w:start w:val="4"/>
      <w:numFmt w:val="decimal"/>
      <w:lvlText w:val="%1.%2."/>
      <w:lvlJc w:val="left"/>
      <w:pPr>
        <w:ind w:left="125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A68637E"/>
    <w:multiLevelType w:val="multilevel"/>
    <w:tmpl w:val="42CC0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4A7E40"/>
    <w:multiLevelType w:val="hybridMultilevel"/>
    <w:tmpl w:val="477AAAF0"/>
    <w:lvl w:ilvl="0" w:tplc="E0443732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7C732118"/>
    <w:multiLevelType w:val="hybridMultilevel"/>
    <w:tmpl w:val="EC38A6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4"/>
  </w:num>
  <w:num w:numId="4">
    <w:abstractNumId w:val="25"/>
  </w:num>
  <w:num w:numId="5">
    <w:abstractNumId w:val="16"/>
  </w:num>
  <w:num w:numId="6">
    <w:abstractNumId w:val="9"/>
  </w:num>
  <w:num w:numId="7">
    <w:abstractNumId w:val="17"/>
  </w:num>
  <w:num w:numId="8">
    <w:abstractNumId w:val="13"/>
  </w:num>
  <w:num w:numId="9">
    <w:abstractNumId w:val="5"/>
  </w:num>
  <w:num w:numId="10">
    <w:abstractNumId w:val="26"/>
  </w:num>
  <w:num w:numId="11">
    <w:abstractNumId w:val="19"/>
  </w:num>
  <w:num w:numId="12">
    <w:abstractNumId w:val="23"/>
  </w:num>
  <w:num w:numId="13">
    <w:abstractNumId w:val="18"/>
  </w:num>
  <w:num w:numId="14">
    <w:abstractNumId w:val="15"/>
  </w:num>
  <w:num w:numId="15">
    <w:abstractNumId w:val="0"/>
  </w:num>
  <w:num w:numId="16">
    <w:abstractNumId w:val="1"/>
  </w:num>
  <w:num w:numId="17">
    <w:abstractNumId w:val="10"/>
  </w:num>
  <w:num w:numId="18">
    <w:abstractNumId w:val="7"/>
  </w:num>
  <w:num w:numId="19">
    <w:abstractNumId w:val="12"/>
  </w:num>
  <w:num w:numId="20">
    <w:abstractNumId w:val="24"/>
  </w:num>
  <w:num w:numId="21">
    <w:abstractNumId w:val="8"/>
  </w:num>
  <w:num w:numId="22">
    <w:abstractNumId w:val="6"/>
  </w:num>
  <w:num w:numId="23">
    <w:abstractNumId w:val="4"/>
  </w:num>
  <w:num w:numId="24">
    <w:abstractNumId w:val="21"/>
  </w:num>
  <w:num w:numId="25">
    <w:abstractNumId w:val="11"/>
  </w:num>
  <w:num w:numId="26">
    <w:abstractNumId w:val="22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0324"/>
    <w:rsid w:val="00015E92"/>
    <w:rsid w:val="000170FE"/>
    <w:rsid w:val="000172EC"/>
    <w:rsid w:val="0002059D"/>
    <w:rsid w:val="00021963"/>
    <w:rsid w:val="000342EA"/>
    <w:rsid w:val="000348BA"/>
    <w:rsid w:val="000416AA"/>
    <w:rsid w:val="00042EA5"/>
    <w:rsid w:val="000540D5"/>
    <w:rsid w:val="00057CB0"/>
    <w:rsid w:val="000622A1"/>
    <w:rsid w:val="00063E38"/>
    <w:rsid w:val="0006508A"/>
    <w:rsid w:val="000664B8"/>
    <w:rsid w:val="000703CC"/>
    <w:rsid w:val="00070CD5"/>
    <w:rsid w:val="000720E2"/>
    <w:rsid w:val="000736F0"/>
    <w:rsid w:val="000741ED"/>
    <w:rsid w:val="00083A33"/>
    <w:rsid w:val="00086A4B"/>
    <w:rsid w:val="00087F94"/>
    <w:rsid w:val="0009261F"/>
    <w:rsid w:val="000943E9"/>
    <w:rsid w:val="000A184F"/>
    <w:rsid w:val="000A2D83"/>
    <w:rsid w:val="000A5C50"/>
    <w:rsid w:val="000C09DF"/>
    <w:rsid w:val="000C226B"/>
    <w:rsid w:val="000C79E0"/>
    <w:rsid w:val="000D0244"/>
    <w:rsid w:val="000D4CF3"/>
    <w:rsid w:val="000E0627"/>
    <w:rsid w:val="000E340D"/>
    <w:rsid w:val="000E3FAE"/>
    <w:rsid w:val="000E4583"/>
    <w:rsid w:val="000F4B19"/>
    <w:rsid w:val="000F6C0C"/>
    <w:rsid w:val="001038EB"/>
    <w:rsid w:val="00105CD5"/>
    <w:rsid w:val="00110AEB"/>
    <w:rsid w:val="00113DFE"/>
    <w:rsid w:val="00120044"/>
    <w:rsid w:val="001216D0"/>
    <w:rsid w:val="0012375A"/>
    <w:rsid w:val="00124CDC"/>
    <w:rsid w:val="00124F92"/>
    <w:rsid w:val="00136C94"/>
    <w:rsid w:val="0014028D"/>
    <w:rsid w:val="0014122C"/>
    <w:rsid w:val="00150F26"/>
    <w:rsid w:val="00164B78"/>
    <w:rsid w:val="00170826"/>
    <w:rsid w:val="00175232"/>
    <w:rsid w:val="00182DE7"/>
    <w:rsid w:val="001833DE"/>
    <w:rsid w:val="001A47E8"/>
    <w:rsid w:val="001B042F"/>
    <w:rsid w:val="001B4497"/>
    <w:rsid w:val="001B649F"/>
    <w:rsid w:val="001C0AE9"/>
    <w:rsid w:val="001C0C5C"/>
    <w:rsid w:val="001D0715"/>
    <w:rsid w:val="001D2B3D"/>
    <w:rsid w:val="001D4D3A"/>
    <w:rsid w:val="001F24B2"/>
    <w:rsid w:val="001F2B32"/>
    <w:rsid w:val="001F4762"/>
    <w:rsid w:val="00201536"/>
    <w:rsid w:val="00202B52"/>
    <w:rsid w:val="00205769"/>
    <w:rsid w:val="0020596A"/>
    <w:rsid w:val="00213D27"/>
    <w:rsid w:val="00215D91"/>
    <w:rsid w:val="00230A50"/>
    <w:rsid w:val="002330D0"/>
    <w:rsid w:val="002344E3"/>
    <w:rsid w:val="00242F19"/>
    <w:rsid w:val="002509C0"/>
    <w:rsid w:val="00252376"/>
    <w:rsid w:val="00256F6C"/>
    <w:rsid w:val="00260FFD"/>
    <w:rsid w:val="002619D7"/>
    <w:rsid w:val="00271DE1"/>
    <w:rsid w:val="002724FA"/>
    <w:rsid w:val="0027702B"/>
    <w:rsid w:val="00281482"/>
    <w:rsid w:val="0028455E"/>
    <w:rsid w:val="00294334"/>
    <w:rsid w:val="00294F72"/>
    <w:rsid w:val="002C0598"/>
    <w:rsid w:val="002C12FF"/>
    <w:rsid w:val="002C3A4E"/>
    <w:rsid w:val="002C587D"/>
    <w:rsid w:val="002C733F"/>
    <w:rsid w:val="002D19BA"/>
    <w:rsid w:val="002D208D"/>
    <w:rsid w:val="002D2C01"/>
    <w:rsid w:val="002D5DD4"/>
    <w:rsid w:val="002D6F14"/>
    <w:rsid w:val="002E2D6E"/>
    <w:rsid w:val="002F1F2B"/>
    <w:rsid w:val="00317685"/>
    <w:rsid w:val="00332C17"/>
    <w:rsid w:val="003356F3"/>
    <w:rsid w:val="00335DA1"/>
    <w:rsid w:val="00336E65"/>
    <w:rsid w:val="00350EAE"/>
    <w:rsid w:val="00350F72"/>
    <w:rsid w:val="003522F3"/>
    <w:rsid w:val="00365C92"/>
    <w:rsid w:val="00367ECB"/>
    <w:rsid w:val="00374C7D"/>
    <w:rsid w:val="00374D0D"/>
    <w:rsid w:val="003755EA"/>
    <w:rsid w:val="0038443F"/>
    <w:rsid w:val="00387B2C"/>
    <w:rsid w:val="00393839"/>
    <w:rsid w:val="00394B2C"/>
    <w:rsid w:val="00395673"/>
    <w:rsid w:val="003A5E9B"/>
    <w:rsid w:val="003B199A"/>
    <w:rsid w:val="003B4B6D"/>
    <w:rsid w:val="003B60A0"/>
    <w:rsid w:val="003C6266"/>
    <w:rsid w:val="003D1855"/>
    <w:rsid w:val="003E1ECC"/>
    <w:rsid w:val="003E2423"/>
    <w:rsid w:val="003E51DC"/>
    <w:rsid w:val="004074BB"/>
    <w:rsid w:val="0041595E"/>
    <w:rsid w:val="00417016"/>
    <w:rsid w:val="00420A11"/>
    <w:rsid w:val="00425E53"/>
    <w:rsid w:val="004266EB"/>
    <w:rsid w:val="004271C4"/>
    <w:rsid w:val="004331B9"/>
    <w:rsid w:val="004513DC"/>
    <w:rsid w:val="00452238"/>
    <w:rsid w:val="00472D6F"/>
    <w:rsid w:val="00472DAD"/>
    <w:rsid w:val="004747EE"/>
    <w:rsid w:val="00477015"/>
    <w:rsid w:val="00485A28"/>
    <w:rsid w:val="004914E7"/>
    <w:rsid w:val="00492F59"/>
    <w:rsid w:val="004A0F18"/>
    <w:rsid w:val="004A25EA"/>
    <w:rsid w:val="004B0A09"/>
    <w:rsid w:val="004C11E5"/>
    <w:rsid w:val="004C2522"/>
    <w:rsid w:val="004C4676"/>
    <w:rsid w:val="004C539E"/>
    <w:rsid w:val="004C744F"/>
    <w:rsid w:val="004C79DD"/>
    <w:rsid w:val="004D2376"/>
    <w:rsid w:val="004D36AA"/>
    <w:rsid w:val="004D4082"/>
    <w:rsid w:val="004F01C1"/>
    <w:rsid w:val="004F28F1"/>
    <w:rsid w:val="004F33BB"/>
    <w:rsid w:val="004F451E"/>
    <w:rsid w:val="004F5B85"/>
    <w:rsid w:val="004F73A7"/>
    <w:rsid w:val="0050200D"/>
    <w:rsid w:val="00511165"/>
    <w:rsid w:val="00513877"/>
    <w:rsid w:val="00517C5A"/>
    <w:rsid w:val="00520DF6"/>
    <w:rsid w:val="005213DD"/>
    <w:rsid w:val="00521ED2"/>
    <w:rsid w:val="005316EC"/>
    <w:rsid w:val="0053205D"/>
    <w:rsid w:val="005330FE"/>
    <w:rsid w:val="00541423"/>
    <w:rsid w:val="00546B56"/>
    <w:rsid w:val="00551EE2"/>
    <w:rsid w:val="00554624"/>
    <w:rsid w:val="00556A25"/>
    <w:rsid w:val="005611F6"/>
    <w:rsid w:val="00561A4C"/>
    <w:rsid w:val="0056215D"/>
    <w:rsid w:val="00563DAE"/>
    <w:rsid w:val="00563EED"/>
    <w:rsid w:val="005658AC"/>
    <w:rsid w:val="00566E89"/>
    <w:rsid w:val="00567D91"/>
    <w:rsid w:val="00570662"/>
    <w:rsid w:val="00570EEF"/>
    <w:rsid w:val="00573897"/>
    <w:rsid w:val="0057410E"/>
    <w:rsid w:val="00574C13"/>
    <w:rsid w:val="005951A7"/>
    <w:rsid w:val="00595CA2"/>
    <w:rsid w:val="005D78B6"/>
    <w:rsid w:val="005F1931"/>
    <w:rsid w:val="005F4524"/>
    <w:rsid w:val="005F6699"/>
    <w:rsid w:val="00601C13"/>
    <w:rsid w:val="00604FF2"/>
    <w:rsid w:val="00606164"/>
    <w:rsid w:val="00612CA3"/>
    <w:rsid w:val="00612D71"/>
    <w:rsid w:val="00614DE3"/>
    <w:rsid w:val="00616E72"/>
    <w:rsid w:val="00617A03"/>
    <w:rsid w:val="00623523"/>
    <w:rsid w:val="00625FDC"/>
    <w:rsid w:val="00626241"/>
    <w:rsid w:val="0062704A"/>
    <w:rsid w:val="00632ED7"/>
    <w:rsid w:val="00641387"/>
    <w:rsid w:val="0064520A"/>
    <w:rsid w:val="00646BD1"/>
    <w:rsid w:val="0065647C"/>
    <w:rsid w:val="00661BFF"/>
    <w:rsid w:val="0066395D"/>
    <w:rsid w:val="00663F9B"/>
    <w:rsid w:val="0067136F"/>
    <w:rsid w:val="00672EED"/>
    <w:rsid w:val="006731C1"/>
    <w:rsid w:val="0067613C"/>
    <w:rsid w:val="00677361"/>
    <w:rsid w:val="006808C8"/>
    <w:rsid w:val="00684B08"/>
    <w:rsid w:val="00686B1D"/>
    <w:rsid w:val="006921FB"/>
    <w:rsid w:val="00692BD0"/>
    <w:rsid w:val="006A2015"/>
    <w:rsid w:val="006A254E"/>
    <w:rsid w:val="006A2BDE"/>
    <w:rsid w:val="006A2D5C"/>
    <w:rsid w:val="006B49C2"/>
    <w:rsid w:val="006B59A7"/>
    <w:rsid w:val="006C519B"/>
    <w:rsid w:val="006D47DA"/>
    <w:rsid w:val="006E1296"/>
    <w:rsid w:val="006E4686"/>
    <w:rsid w:val="006E4BDE"/>
    <w:rsid w:val="006E5355"/>
    <w:rsid w:val="006E7423"/>
    <w:rsid w:val="006F53CE"/>
    <w:rsid w:val="00700F14"/>
    <w:rsid w:val="0070380C"/>
    <w:rsid w:val="00703C2A"/>
    <w:rsid w:val="0071052D"/>
    <w:rsid w:val="00711216"/>
    <w:rsid w:val="0071150E"/>
    <w:rsid w:val="0071696F"/>
    <w:rsid w:val="007360EF"/>
    <w:rsid w:val="00740105"/>
    <w:rsid w:val="0074267C"/>
    <w:rsid w:val="00753AA1"/>
    <w:rsid w:val="00761B65"/>
    <w:rsid w:val="00764D72"/>
    <w:rsid w:val="007665A2"/>
    <w:rsid w:val="00771077"/>
    <w:rsid w:val="00772E71"/>
    <w:rsid w:val="00780C90"/>
    <w:rsid w:val="00781BA8"/>
    <w:rsid w:val="00787CA3"/>
    <w:rsid w:val="00794002"/>
    <w:rsid w:val="007968C9"/>
    <w:rsid w:val="007977C7"/>
    <w:rsid w:val="007A5940"/>
    <w:rsid w:val="007B313D"/>
    <w:rsid w:val="007C2739"/>
    <w:rsid w:val="007D0CF8"/>
    <w:rsid w:val="007D141E"/>
    <w:rsid w:val="007E1271"/>
    <w:rsid w:val="007E6674"/>
    <w:rsid w:val="007F227A"/>
    <w:rsid w:val="00800B78"/>
    <w:rsid w:val="0080488F"/>
    <w:rsid w:val="00806682"/>
    <w:rsid w:val="0081183D"/>
    <w:rsid w:val="00812EB0"/>
    <w:rsid w:val="008151E0"/>
    <w:rsid w:val="00821CAB"/>
    <w:rsid w:val="00824DB8"/>
    <w:rsid w:val="00825644"/>
    <w:rsid w:val="00827919"/>
    <w:rsid w:val="00832EE4"/>
    <w:rsid w:val="00840268"/>
    <w:rsid w:val="00845A05"/>
    <w:rsid w:val="008507D5"/>
    <w:rsid w:val="00855C8A"/>
    <w:rsid w:val="00864FE9"/>
    <w:rsid w:val="00871B94"/>
    <w:rsid w:val="00872103"/>
    <w:rsid w:val="00877BB4"/>
    <w:rsid w:val="008807A9"/>
    <w:rsid w:val="00882C3A"/>
    <w:rsid w:val="0088724E"/>
    <w:rsid w:val="008A0C8B"/>
    <w:rsid w:val="008B0697"/>
    <w:rsid w:val="008C120A"/>
    <w:rsid w:val="008C3902"/>
    <w:rsid w:val="008C3D72"/>
    <w:rsid w:val="008C4DA3"/>
    <w:rsid w:val="008D2085"/>
    <w:rsid w:val="008E10F9"/>
    <w:rsid w:val="008E17DB"/>
    <w:rsid w:val="008F2CCF"/>
    <w:rsid w:val="00900A08"/>
    <w:rsid w:val="00902D21"/>
    <w:rsid w:val="009030D8"/>
    <w:rsid w:val="0090379F"/>
    <w:rsid w:val="00913B95"/>
    <w:rsid w:val="00915049"/>
    <w:rsid w:val="00923B81"/>
    <w:rsid w:val="009344AF"/>
    <w:rsid w:val="00935771"/>
    <w:rsid w:val="00936263"/>
    <w:rsid w:val="009428A5"/>
    <w:rsid w:val="009459C9"/>
    <w:rsid w:val="00953F06"/>
    <w:rsid w:val="0095675B"/>
    <w:rsid w:val="009616BF"/>
    <w:rsid w:val="00964B39"/>
    <w:rsid w:val="009671AF"/>
    <w:rsid w:val="0098094D"/>
    <w:rsid w:val="00985258"/>
    <w:rsid w:val="00986D9F"/>
    <w:rsid w:val="0099226C"/>
    <w:rsid w:val="00993812"/>
    <w:rsid w:val="009A1C53"/>
    <w:rsid w:val="009B67DF"/>
    <w:rsid w:val="009C1C45"/>
    <w:rsid w:val="009C646E"/>
    <w:rsid w:val="009D2FB3"/>
    <w:rsid w:val="009D2FE6"/>
    <w:rsid w:val="009D330B"/>
    <w:rsid w:val="009D3E68"/>
    <w:rsid w:val="009D6214"/>
    <w:rsid w:val="009E22AB"/>
    <w:rsid w:val="009F44A8"/>
    <w:rsid w:val="009F4E45"/>
    <w:rsid w:val="00A1070D"/>
    <w:rsid w:val="00A21DD3"/>
    <w:rsid w:val="00A27649"/>
    <w:rsid w:val="00A3255F"/>
    <w:rsid w:val="00A34D1F"/>
    <w:rsid w:val="00A42AC0"/>
    <w:rsid w:val="00A4526E"/>
    <w:rsid w:val="00A45BC6"/>
    <w:rsid w:val="00A468DA"/>
    <w:rsid w:val="00A510B6"/>
    <w:rsid w:val="00A5156B"/>
    <w:rsid w:val="00A56C66"/>
    <w:rsid w:val="00A57A27"/>
    <w:rsid w:val="00A60DB2"/>
    <w:rsid w:val="00A610DE"/>
    <w:rsid w:val="00A674B9"/>
    <w:rsid w:val="00A71DCA"/>
    <w:rsid w:val="00A74DB1"/>
    <w:rsid w:val="00A8004F"/>
    <w:rsid w:val="00A84F4A"/>
    <w:rsid w:val="00A96349"/>
    <w:rsid w:val="00A96FA2"/>
    <w:rsid w:val="00AA3B96"/>
    <w:rsid w:val="00AA55E1"/>
    <w:rsid w:val="00AA6242"/>
    <w:rsid w:val="00AC0DC8"/>
    <w:rsid w:val="00AD2979"/>
    <w:rsid w:val="00AD2A80"/>
    <w:rsid w:val="00AD4864"/>
    <w:rsid w:val="00AD5545"/>
    <w:rsid w:val="00AE440B"/>
    <w:rsid w:val="00AE7E42"/>
    <w:rsid w:val="00AF64AC"/>
    <w:rsid w:val="00B01C09"/>
    <w:rsid w:val="00B01F78"/>
    <w:rsid w:val="00B20681"/>
    <w:rsid w:val="00B226D8"/>
    <w:rsid w:val="00B30342"/>
    <w:rsid w:val="00B30762"/>
    <w:rsid w:val="00B346DC"/>
    <w:rsid w:val="00B400BC"/>
    <w:rsid w:val="00B42FF6"/>
    <w:rsid w:val="00B57506"/>
    <w:rsid w:val="00B6055C"/>
    <w:rsid w:val="00B70D74"/>
    <w:rsid w:val="00B77877"/>
    <w:rsid w:val="00B85371"/>
    <w:rsid w:val="00B91A8A"/>
    <w:rsid w:val="00B9296C"/>
    <w:rsid w:val="00B93855"/>
    <w:rsid w:val="00B93CAD"/>
    <w:rsid w:val="00B9720F"/>
    <w:rsid w:val="00BA0E8E"/>
    <w:rsid w:val="00BA14C2"/>
    <w:rsid w:val="00BB32F8"/>
    <w:rsid w:val="00BB5639"/>
    <w:rsid w:val="00BB5E66"/>
    <w:rsid w:val="00BB60D2"/>
    <w:rsid w:val="00BB7A7A"/>
    <w:rsid w:val="00BC4314"/>
    <w:rsid w:val="00BC4341"/>
    <w:rsid w:val="00BC4DB5"/>
    <w:rsid w:val="00BC602D"/>
    <w:rsid w:val="00BD0302"/>
    <w:rsid w:val="00BD0BD5"/>
    <w:rsid w:val="00BD51F7"/>
    <w:rsid w:val="00BD74F5"/>
    <w:rsid w:val="00BF1A3C"/>
    <w:rsid w:val="00C002D6"/>
    <w:rsid w:val="00C06544"/>
    <w:rsid w:val="00C06981"/>
    <w:rsid w:val="00C10A6F"/>
    <w:rsid w:val="00C11718"/>
    <w:rsid w:val="00C21523"/>
    <w:rsid w:val="00C23C5A"/>
    <w:rsid w:val="00C26616"/>
    <w:rsid w:val="00C344B3"/>
    <w:rsid w:val="00C35AC1"/>
    <w:rsid w:val="00C40ECE"/>
    <w:rsid w:val="00C51866"/>
    <w:rsid w:val="00C55B7C"/>
    <w:rsid w:val="00C70CD2"/>
    <w:rsid w:val="00C71AC1"/>
    <w:rsid w:val="00C76482"/>
    <w:rsid w:val="00C81910"/>
    <w:rsid w:val="00C82FAD"/>
    <w:rsid w:val="00C9412B"/>
    <w:rsid w:val="00C96055"/>
    <w:rsid w:val="00CA5847"/>
    <w:rsid w:val="00CB0324"/>
    <w:rsid w:val="00CB21A4"/>
    <w:rsid w:val="00CB3DA2"/>
    <w:rsid w:val="00CB3E1D"/>
    <w:rsid w:val="00CB4746"/>
    <w:rsid w:val="00CB67FA"/>
    <w:rsid w:val="00CB6A46"/>
    <w:rsid w:val="00CB6C34"/>
    <w:rsid w:val="00CC1F1A"/>
    <w:rsid w:val="00CC686D"/>
    <w:rsid w:val="00CE3F9E"/>
    <w:rsid w:val="00CF0E8F"/>
    <w:rsid w:val="00CF32ED"/>
    <w:rsid w:val="00D116B7"/>
    <w:rsid w:val="00D1744D"/>
    <w:rsid w:val="00D200C1"/>
    <w:rsid w:val="00D2045A"/>
    <w:rsid w:val="00D206C6"/>
    <w:rsid w:val="00D315E9"/>
    <w:rsid w:val="00D32493"/>
    <w:rsid w:val="00D41F20"/>
    <w:rsid w:val="00D555AD"/>
    <w:rsid w:val="00D55667"/>
    <w:rsid w:val="00D56AB7"/>
    <w:rsid w:val="00D73A4B"/>
    <w:rsid w:val="00D763CE"/>
    <w:rsid w:val="00D8165C"/>
    <w:rsid w:val="00D81CCC"/>
    <w:rsid w:val="00D849C1"/>
    <w:rsid w:val="00D92600"/>
    <w:rsid w:val="00D935E9"/>
    <w:rsid w:val="00D9494A"/>
    <w:rsid w:val="00D95AB7"/>
    <w:rsid w:val="00DA205B"/>
    <w:rsid w:val="00DA6C68"/>
    <w:rsid w:val="00DB59FE"/>
    <w:rsid w:val="00DC2CBA"/>
    <w:rsid w:val="00DC746A"/>
    <w:rsid w:val="00DD25AA"/>
    <w:rsid w:val="00DE2379"/>
    <w:rsid w:val="00DE3F12"/>
    <w:rsid w:val="00DE554B"/>
    <w:rsid w:val="00DE7859"/>
    <w:rsid w:val="00DF12E6"/>
    <w:rsid w:val="00DF72C7"/>
    <w:rsid w:val="00E03EC7"/>
    <w:rsid w:val="00E14512"/>
    <w:rsid w:val="00E14A96"/>
    <w:rsid w:val="00E15475"/>
    <w:rsid w:val="00E23D99"/>
    <w:rsid w:val="00E34DAA"/>
    <w:rsid w:val="00E42DEB"/>
    <w:rsid w:val="00E46B98"/>
    <w:rsid w:val="00E52427"/>
    <w:rsid w:val="00E53404"/>
    <w:rsid w:val="00E6788E"/>
    <w:rsid w:val="00E70294"/>
    <w:rsid w:val="00E82EBF"/>
    <w:rsid w:val="00E90334"/>
    <w:rsid w:val="00E9224B"/>
    <w:rsid w:val="00EA4C1D"/>
    <w:rsid w:val="00EA6BE8"/>
    <w:rsid w:val="00EB5383"/>
    <w:rsid w:val="00EB5721"/>
    <w:rsid w:val="00EB5D52"/>
    <w:rsid w:val="00EC4858"/>
    <w:rsid w:val="00EC7F69"/>
    <w:rsid w:val="00ED19D5"/>
    <w:rsid w:val="00EE433B"/>
    <w:rsid w:val="00EF2770"/>
    <w:rsid w:val="00EF2CFC"/>
    <w:rsid w:val="00F0563A"/>
    <w:rsid w:val="00F15D6B"/>
    <w:rsid w:val="00F178D9"/>
    <w:rsid w:val="00F24586"/>
    <w:rsid w:val="00F252F9"/>
    <w:rsid w:val="00F2748C"/>
    <w:rsid w:val="00F31F88"/>
    <w:rsid w:val="00F34D67"/>
    <w:rsid w:val="00F429DE"/>
    <w:rsid w:val="00F42B9A"/>
    <w:rsid w:val="00F462A5"/>
    <w:rsid w:val="00F4740E"/>
    <w:rsid w:val="00F47ECD"/>
    <w:rsid w:val="00F52522"/>
    <w:rsid w:val="00F546E0"/>
    <w:rsid w:val="00F56403"/>
    <w:rsid w:val="00F62476"/>
    <w:rsid w:val="00F724BA"/>
    <w:rsid w:val="00F748DA"/>
    <w:rsid w:val="00F76244"/>
    <w:rsid w:val="00F81BBF"/>
    <w:rsid w:val="00F8573B"/>
    <w:rsid w:val="00F85EDD"/>
    <w:rsid w:val="00F91804"/>
    <w:rsid w:val="00F94510"/>
    <w:rsid w:val="00F9581E"/>
    <w:rsid w:val="00F972AC"/>
    <w:rsid w:val="00FA1F5B"/>
    <w:rsid w:val="00FA25BB"/>
    <w:rsid w:val="00FA2A8C"/>
    <w:rsid w:val="00FA303C"/>
    <w:rsid w:val="00FA3A90"/>
    <w:rsid w:val="00FA46EB"/>
    <w:rsid w:val="00FA6C67"/>
    <w:rsid w:val="00FA6E08"/>
    <w:rsid w:val="00FB6CC8"/>
    <w:rsid w:val="00FC5612"/>
    <w:rsid w:val="00FC57AE"/>
    <w:rsid w:val="00FC6A3B"/>
    <w:rsid w:val="00FD1145"/>
    <w:rsid w:val="00FD1FFD"/>
    <w:rsid w:val="00FD24A1"/>
    <w:rsid w:val="00FE1062"/>
    <w:rsid w:val="00FE682B"/>
    <w:rsid w:val="00FF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6E"/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B01F78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0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1">
    <w:name w:val="Основной текст 31"/>
    <w:basedOn w:val="a"/>
    <w:rsid w:val="000A5C50"/>
    <w:pPr>
      <w:shd w:val="clear" w:color="auto" w:fill="FFFFFF"/>
      <w:suppressAutoHyphens/>
      <w:spacing w:after="0" w:line="240" w:lineRule="auto"/>
      <w:ind w:right="355"/>
      <w:jc w:val="center"/>
    </w:pPr>
    <w:rPr>
      <w:rFonts w:ascii="Times New Roman" w:eastAsia="Times New Roman" w:hAnsi="Times New Roman" w:cs="Times New Roman"/>
      <w:b/>
      <w:bCs/>
      <w:color w:val="000000"/>
      <w:sz w:val="52"/>
      <w:szCs w:val="24"/>
      <w:lang w:eastAsia="ar-SA"/>
    </w:rPr>
  </w:style>
  <w:style w:type="paragraph" w:styleId="a3">
    <w:name w:val="Title"/>
    <w:basedOn w:val="a"/>
    <w:link w:val="a4"/>
    <w:uiPriority w:val="10"/>
    <w:qFormat/>
    <w:rsid w:val="002523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252376"/>
    <w:rPr>
      <w:rFonts w:ascii="Times New Roman" w:eastAsia="Times New Roman" w:hAnsi="Times New Roman" w:cs="Times New Roman"/>
      <w:b/>
      <w:sz w:val="28"/>
      <w:szCs w:val="20"/>
    </w:rPr>
  </w:style>
  <w:style w:type="table" w:styleId="a5">
    <w:name w:val="Table Grid"/>
    <w:basedOn w:val="a1"/>
    <w:rsid w:val="00F056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 Знак Знак Знак"/>
    <w:basedOn w:val="a"/>
    <w:rsid w:val="001B042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20">
    <w:name w:val="Знак2 Знак Знак Знак"/>
    <w:basedOn w:val="a"/>
    <w:rsid w:val="00563DA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6">
    <w:name w:val="Normal (Web)"/>
    <w:basedOn w:val="a"/>
    <w:uiPriority w:val="99"/>
    <w:unhideWhenUsed/>
    <w:rsid w:val="00A963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96349"/>
    <w:pPr>
      <w:ind w:left="720"/>
      <w:contextualSpacing/>
    </w:pPr>
    <w:rPr>
      <w:rFonts w:eastAsiaTheme="minorHAnsi"/>
      <w:lang w:eastAsia="en-US"/>
    </w:rPr>
  </w:style>
  <w:style w:type="paragraph" w:customStyle="1" w:styleId="Heading">
    <w:name w:val="Heading"/>
    <w:rsid w:val="00A963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styleId="a8">
    <w:name w:val="Strong"/>
    <w:basedOn w:val="a0"/>
    <w:uiPriority w:val="22"/>
    <w:qFormat/>
    <w:rsid w:val="00A96349"/>
    <w:rPr>
      <w:b/>
      <w:bCs/>
    </w:rPr>
  </w:style>
  <w:style w:type="character" w:customStyle="1" w:styleId="apple-converted-space">
    <w:name w:val="apple-converted-space"/>
    <w:basedOn w:val="a0"/>
    <w:rsid w:val="005951A7"/>
  </w:style>
  <w:style w:type="paragraph" w:styleId="a9">
    <w:name w:val="No Spacing"/>
    <w:link w:val="aa"/>
    <w:uiPriority w:val="1"/>
    <w:qFormat/>
    <w:rsid w:val="00CF0E8F"/>
    <w:pPr>
      <w:spacing w:after="0" w:line="240" w:lineRule="auto"/>
    </w:pPr>
    <w:rPr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CF0E8F"/>
    <w:rPr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F0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0E8F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CF0E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F0E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F0E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F0E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F0E8F"/>
    <w:rPr>
      <w:b/>
      <w:bCs/>
    </w:rPr>
  </w:style>
  <w:style w:type="paragraph" w:styleId="af2">
    <w:name w:val="header"/>
    <w:basedOn w:val="a"/>
    <w:link w:val="af3"/>
    <w:uiPriority w:val="99"/>
    <w:unhideWhenUsed/>
    <w:rsid w:val="004F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F73A7"/>
  </w:style>
  <w:style w:type="paragraph" w:styleId="af4">
    <w:name w:val="footer"/>
    <w:basedOn w:val="a"/>
    <w:link w:val="af5"/>
    <w:uiPriority w:val="99"/>
    <w:unhideWhenUsed/>
    <w:rsid w:val="004F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F73A7"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B01F7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6">
    <w:name w:val="Body Text Indent"/>
    <w:basedOn w:val="a"/>
    <w:link w:val="af7"/>
    <w:semiHidden/>
    <w:unhideWhenUsed/>
    <w:rsid w:val="00B01F78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333399"/>
      <w:sz w:val="20"/>
      <w:szCs w:val="24"/>
    </w:rPr>
  </w:style>
  <w:style w:type="character" w:customStyle="1" w:styleId="af7">
    <w:name w:val="Основной текст с отступом Знак"/>
    <w:basedOn w:val="a0"/>
    <w:link w:val="af6"/>
    <w:semiHidden/>
    <w:rsid w:val="00B01F78"/>
    <w:rPr>
      <w:rFonts w:ascii="Times New Roman" w:eastAsia="Times New Roman" w:hAnsi="Times New Roman" w:cs="Times New Roman"/>
      <w:color w:val="333399"/>
      <w:sz w:val="20"/>
      <w:szCs w:val="24"/>
    </w:rPr>
  </w:style>
  <w:style w:type="paragraph" w:styleId="3">
    <w:name w:val="Body Text 3"/>
    <w:basedOn w:val="a"/>
    <w:link w:val="30"/>
    <w:semiHidden/>
    <w:unhideWhenUsed/>
    <w:rsid w:val="00B01F7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30">
    <w:name w:val="Основной текст 3 Знак"/>
    <w:basedOn w:val="a0"/>
    <w:link w:val="3"/>
    <w:semiHidden/>
    <w:rsid w:val="00B01F78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0F6C0C"/>
  </w:style>
  <w:style w:type="character" w:styleId="af8">
    <w:name w:val="Hyperlink"/>
    <w:uiPriority w:val="99"/>
    <w:unhideWhenUsed/>
    <w:rsid w:val="000F6C0C"/>
    <w:rPr>
      <w:color w:val="000080"/>
      <w:u w:val="single"/>
    </w:rPr>
  </w:style>
  <w:style w:type="character" w:styleId="af9">
    <w:name w:val="FollowedHyperlink"/>
    <w:uiPriority w:val="99"/>
    <w:semiHidden/>
    <w:unhideWhenUsed/>
    <w:rsid w:val="000F6C0C"/>
    <w:rPr>
      <w:color w:val="800000"/>
      <w:u w:val="single"/>
    </w:rPr>
  </w:style>
  <w:style w:type="paragraph" w:customStyle="1" w:styleId="-1-western">
    <w:name w:val="красная-строка1-western"/>
    <w:basedOn w:val="a"/>
    <w:rsid w:val="000F6C0C"/>
    <w:pPr>
      <w:spacing w:before="100" w:beforeAutospacing="1" w:after="119" w:line="240" w:lineRule="auto"/>
      <w:ind w:firstLine="210"/>
    </w:pPr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Subtitle"/>
    <w:basedOn w:val="a"/>
    <w:next w:val="a"/>
    <w:link w:val="afb"/>
    <w:uiPriority w:val="11"/>
    <w:qFormat/>
    <w:rsid w:val="000F6C0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fb">
    <w:name w:val="Подзаголовок Знак"/>
    <w:basedOn w:val="a0"/>
    <w:link w:val="afa"/>
    <w:uiPriority w:val="11"/>
    <w:rsid w:val="000F6C0C"/>
    <w:rPr>
      <w:rFonts w:ascii="Cambria" w:eastAsia="Times New Roman" w:hAnsi="Cambria" w:cs="Times New Roman"/>
      <w:sz w:val="24"/>
      <w:szCs w:val="24"/>
      <w:lang w:eastAsia="en-US"/>
    </w:rPr>
  </w:style>
  <w:style w:type="paragraph" w:styleId="afc">
    <w:name w:val="TOC Heading"/>
    <w:basedOn w:val="1"/>
    <w:next w:val="a"/>
    <w:uiPriority w:val="39"/>
    <w:semiHidden/>
    <w:unhideWhenUsed/>
    <w:qFormat/>
    <w:rsid w:val="000F6C0C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872103"/>
    <w:pPr>
      <w:tabs>
        <w:tab w:val="right" w:leader="dot" w:pos="9345"/>
      </w:tabs>
    </w:pPr>
    <w:rPr>
      <w:rFonts w:ascii="Calibri" w:eastAsia="Calibri" w:hAnsi="Calibri" w:cs="Times New Roman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872103"/>
    <w:pPr>
      <w:tabs>
        <w:tab w:val="right" w:leader="dot" w:pos="9345"/>
      </w:tabs>
      <w:ind w:right="-257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68E5A-5533-410C-900C-7F80E0BD5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17864</Words>
  <Characters>101827</Characters>
  <Application>Microsoft Office Word</Application>
  <DocSecurity>0</DocSecurity>
  <Lines>848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ИВАНОВНА</dc:creator>
  <cp:keywords/>
  <dc:description/>
  <cp:lastModifiedBy>ОКСАНА ИВАНОВНА</cp:lastModifiedBy>
  <cp:revision>11</cp:revision>
  <cp:lastPrinted>2016-06-09T09:42:00Z</cp:lastPrinted>
  <dcterms:created xsi:type="dcterms:W3CDTF">2016-04-11T09:54:00Z</dcterms:created>
  <dcterms:modified xsi:type="dcterms:W3CDTF">2016-06-09T09:42:00Z</dcterms:modified>
</cp:coreProperties>
</file>